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A6799" w14:textId="77777777" w:rsidR="00CD48FF" w:rsidRPr="00CD48FF" w:rsidRDefault="00CD48FF" w:rsidP="00CD48FF">
      <w:pPr>
        <w:rPr>
          <w:b/>
          <w:bCs/>
        </w:rPr>
      </w:pPr>
      <w:r w:rsidRPr="00CD48FF">
        <w:rPr>
          <w:b/>
          <w:bCs/>
        </w:rPr>
        <w:t>SUPERSTORE SALES &amp; PROFITABILITY ANALYSIS</w:t>
      </w:r>
    </w:p>
    <w:p w14:paraId="6956861E" w14:textId="48541223" w:rsidR="00CD48FF" w:rsidRPr="00A44D77" w:rsidRDefault="00CD48FF" w:rsidP="00CD48FF">
      <w:pPr>
        <w:rPr>
          <w:b/>
          <w:bCs/>
        </w:rPr>
      </w:pPr>
      <w:r w:rsidRPr="00CD48FF">
        <w:rPr>
          <w:b/>
          <w:bCs/>
        </w:rPr>
        <w:t>1. Project Overview</w:t>
      </w:r>
    </w:p>
    <w:p w14:paraId="37642DA0" w14:textId="77777777" w:rsidR="00CD48FF" w:rsidRPr="00CD48FF" w:rsidRDefault="00CD48FF" w:rsidP="00CD48FF">
      <w:r w:rsidRPr="00CD48FF">
        <w:rPr>
          <w:b/>
          <w:bCs/>
        </w:rPr>
        <w:t xml:space="preserve">This project </w:t>
      </w:r>
      <w:proofErr w:type="spellStart"/>
      <w:r w:rsidRPr="00CD48FF">
        <w:rPr>
          <w:b/>
          <w:bCs/>
        </w:rPr>
        <w:t>analyzes</w:t>
      </w:r>
      <w:proofErr w:type="spellEnd"/>
      <w:r w:rsidRPr="00CD48FF">
        <w:rPr>
          <w:b/>
          <w:bCs/>
        </w:rPr>
        <w:t xml:space="preserve"> Superstore sales and profitability data to identify key business performance drivers, profitability challenges, and opportunities for improvement. The analysis was performed using Microsoft Excel and Power Query, with Generative AI used to support analytical thinking, business insight development, and documentation.</w:t>
      </w:r>
    </w:p>
    <w:p w14:paraId="751B0D85" w14:textId="17632737" w:rsidR="00CD48FF" w:rsidRPr="00A44D77" w:rsidRDefault="00CD48FF" w:rsidP="00CD48FF">
      <w:pPr>
        <w:rPr>
          <w:b/>
          <w:bCs/>
        </w:rPr>
      </w:pPr>
      <w:r w:rsidRPr="00CD48FF">
        <w:rPr>
          <w:b/>
          <w:bCs/>
        </w:rPr>
        <w:t>2. Business Problem</w:t>
      </w:r>
    </w:p>
    <w:p w14:paraId="29E29E87" w14:textId="77777777" w:rsidR="00CD48FF" w:rsidRPr="00CD48FF" w:rsidRDefault="00CD48FF" w:rsidP="00CD48FF">
      <w:r w:rsidRPr="00CD48FF">
        <w:rPr>
          <w:b/>
          <w:bCs/>
        </w:rPr>
        <w:t>The business generates strong sales but faces profitability challenges, including loss-making transactions, weak profitability in certain categories, discount-related margin pressure, regional performance differences, and loss-making products. The objective is to identify these issues and provide data-driven recommendations to improve profitability.</w:t>
      </w:r>
    </w:p>
    <w:p w14:paraId="72B3824A" w14:textId="38C9FBF5" w:rsidR="00CD48FF" w:rsidRPr="00A44D77" w:rsidRDefault="00CD48FF" w:rsidP="00CD48FF">
      <w:pPr>
        <w:rPr>
          <w:b/>
          <w:bCs/>
        </w:rPr>
      </w:pPr>
      <w:r w:rsidRPr="00CD48FF">
        <w:rPr>
          <w:b/>
          <w:bCs/>
        </w:rPr>
        <w:t>3. Business Objectives</w:t>
      </w:r>
    </w:p>
    <w:p w14:paraId="6B9A3AE7" w14:textId="77777777" w:rsidR="00CD48FF" w:rsidRPr="00CD48FF" w:rsidRDefault="00CD48FF" w:rsidP="00CD48FF">
      <w:pPr>
        <w:numPr>
          <w:ilvl w:val="0"/>
          <w:numId w:val="1"/>
        </w:numPr>
      </w:pPr>
      <w:proofErr w:type="spellStart"/>
      <w:r w:rsidRPr="00CD48FF">
        <w:t>Analyze</w:t>
      </w:r>
      <w:proofErr w:type="spellEnd"/>
      <w:r w:rsidRPr="00CD48FF">
        <w:t xml:space="preserve"> overall sales and profitability. </w:t>
      </w:r>
    </w:p>
    <w:p w14:paraId="16D2B106" w14:textId="77777777" w:rsidR="00CD48FF" w:rsidRPr="00CD48FF" w:rsidRDefault="00CD48FF" w:rsidP="00CD48FF">
      <w:pPr>
        <w:numPr>
          <w:ilvl w:val="0"/>
          <w:numId w:val="1"/>
        </w:numPr>
      </w:pPr>
      <w:r w:rsidRPr="00CD48FF">
        <w:t xml:space="preserve">Identify the most and least profitable categories. </w:t>
      </w:r>
    </w:p>
    <w:p w14:paraId="2BDDE575" w14:textId="77777777" w:rsidR="00CD48FF" w:rsidRPr="00CD48FF" w:rsidRDefault="00CD48FF" w:rsidP="00CD48FF">
      <w:pPr>
        <w:numPr>
          <w:ilvl w:val="0"/>
          <w:numId w:val="1"/>
        </w:numPr>
      </w:pPr>
      <w:r w:rsidRPr="00CD48FF">
        <w:t xml:space="preserve">Evaluate the impact of discounts on profitability. </w:t>
      </w:r>
    </w:p>
    <w:p w14:paraId="7AB88EC5" w14:textId="77777777" w:rsidR="00CD48FF" w:rsidRPr="00CD48FF" w:rsidRDefault="00CD48FF" w:rsidP="00CD48FF">
      <w:pPr>
        <w:numPr>
          <w:ilvl w:val="0"/>
          <w:numId w:val="1"/>
        </w:numPr>
      </w:pPr>
      <w:r w:rsidRPr="00CD48FF">
        <w:t xml:space="preserve">Compare regional performance. </w:t>
      </w:r>
    </w:p>
    <w:p w14:paraId="154A1088" w14:textId="77777777" w:rsidR="00CD48FF" w:rsidRPr="00CD48FF" w:rsidRDefault="00CD48FF" w:rsidP="00CD48FF">
      <w:pPr>
        <w:numPr>
          <w:ilvl w:val="0"/>
          <w:numId w:val="1"/>
        </w:numPr>
      </w:pPr>
      <w:proofErr w:type="spellStart"/>
      <w:r w:rsidRPr="00CD48FF">
        <w:t>Analyze</w:t>
      </w:r>
      <w:proofErr w:type="spellEnd"/>
      <w:r w:rsidRPr="00CD48FF">
        <w:t xml:space="preserve"> customer segment performance. </w:t>
      </w:r>
    </w:p>
    <w:p w14:paraId="5568F9B6" w14:textId="77777777" w:rsidR="00CD48FF" w:rsidRPr="00CD48FF" w:rsidRDefault="00CD48FF" w:rsidP="00CD48FF">
      <w:pPr>
        <w:numPr>
          <w:ilvl w:val="0"/>
          <w:numId w:val="1"/>
        </w:numPr>
      </w:pPr>
      <w:r w:rsidRPr="00CD48FF">
        <w:t xml:space="preserve">Evaluate shipping and delivery performance. </w:t>
      </w:r>
    </w:p>
    <w:p w14:paraId="37409FD2" w14:textId="77777777" w:rsidR="00CD48FF" w:rsidRPr="00CD48FF" w:rsidRDefault="00CD48FF" w:rsidP="00CD48FF">
      <w:pPr>
        <w:numPr>
          <w:ilvl w:val="0"/>
          <w:numId w:val="1"/>
        </w:numPr>
      </w:pPr>
      <w:r w:rsidRPr="00CD48FF">
        <w:t xml:space="preserve">Identify sales and profit trends over time. </w:t>
      </w:r>
    </w:p>
    <w:p w14:paraId="454019EC" w14:textId="77777777" w:rsidR="00CD48FF" w:rsidRPr="00CD48FF" w:rsidRDefault="00CD48FF" w:rsidP="00CD48FF">
      <w:pPr>
        <w:numPr>
          <w:ilvl w:val="0"/>
          <w:numId w:val="1"/>
        </w:numPr>
      </w:pPr>
      <w:r w:rsidRPr="00CD48FF">
        <w:t xml:space="preserve">Identify high-performing and loss-making products. </w:t>
      </w:r>
    </w:p>
    <w:p w14:paraId="472F5C62" w14:textId="77777777" w:rsidR="00CD48FF" w:rsidRPr="00CD48FF" w:rsidRDefault="00CD48FF" w:rsidP="00CD48FF">
      <w:pPr>
        <w:numPr>
          <w:ilvl w:val="0"/>
          <w:numId w:val="1"/>
        </w:numPr>
      </w:pPr>
      <w:r w:rsidRPr="00CD48FF">
        <w:t xml:space="preserve">Develop actionable business recommendations. </w:t>
      </w:r>
    </w:p>
    <w:p w14:paraId="7EF7F9C8" w14:textId="77777777" w:rsidR="00CD48FF" w:rsidRPr="00CD48FF" w:rsidRDefault="00CD48FF" w:rsidP="00CD48FF">
      <w:pPr>
        <w:rPr>
          <w:b/>
          <w:bCs/>
        </w:rPr>
      </w:pPr>
      <w:r w:rsidRPr="00CD48FF">
        <w:rPr>
          <w:b/>
          <w:bCs/>
        </w:rPr>
        <w:t>4. Tools Used</w:t>
      </w:r>
    </w:p>
    <w:p w14:paraId="0A367A3A" w14:textId="77777777" w:rsidR="00CD48FF" w:rsidRPr="00CD48FF" w:rsidRDefault="00CD48FF" w:rsidP="00CD48FF">
      <w:r w:rsidRPr="00CD48FF">
        <w:t>Microsoft Excel</w:t>
      </w:r>
    </w:p>
    <w:p w14:paraId="66FBAD41" w14:textId="77777777" w:rsidR="00CD48FF" w:rsidRPr="00CD48FF" w:rsidRDefault="00CD48FF" w:rsidP="00CD48FF">
      <w:r w:rsidRPr="00CD48FF">
        <w:t>Power Query</w:t>
      </w:r>
    </w:p>
    <w:p w14:paraId="60327A91" w14:textId="77777777" w:rsidR="00CD48FF" w:rsidRPr="00CD48FF" w:rsidRDefault="00CD48FF" w:rsidP="00CD48FF">
      <w:r w:rsidRPr="00CD48FF">
        <w:t>PivotTables</w:t>
      </w:r>
    </w:p>
    <w:p w14:paraId="0B94F25B" w14:textId="77777777" w:rsidR="00CD48FF" w:rsidRPr="00CD48FF" w:rsidRDefault="00CD48FF" w:rsidP="00CD48FF">
      <w:proofErr w:type="spellStart"/>
      <w:r w:rsidRPr="00CD48FF">
        <w:t>PivotCharts</w:t>
      </w:r>
      <w:proofErr w:type="spellEnd"/>
    </w:p>
    <w:p w14:paraId="6C225330" w14:textId="77777777" w:rsidR="00CD48FF" w:rsidRPr="00CD48FF" w:rsidRDefault="00CD48FF" w:rsidP="00CD48FF">
      <w:r w:rsidRPr="00CD48FF">
        <w:t>Slicers</w:t>
      </w:r>
    </w:p>
    <w:p w14:paraId="7BDE593C" w14:textId="77777777" w:rsidR="00CD48FF" w:rsidRPr="00CD48FF" w:rsidRDefault="00CD48FF" w:rsidP="00CD48FF">
      <w:r w:rsidRPr="00CD48FF">
        <w:t>Generative AI</w:t>
      </w:r>
    </w:p>
    <w:p w14:paraId="076B68B7" w14:textId="3DBDEC0E" w:rsidR="00CD48FF" w:rsidRPr="009828FA" w:rsidRDefault="00CD48FF" w:rsidP="00CD48FF">
      <w:pPr>
        <w:rPr>
          <w:b/>
          <w:bCs/>
        </w:rPr>
      </w:pPr>
      <w:r w:rsidRPr="00CD48FF">
        <w:rPr>
          <w:b/>
          <w:bCs/>
        </w:rPr>
        <w:t>5. Data Preparation</w:t>
      </w:r>
    </w:p>
    <w:p w14:paraId="3E9CE230" w14:textId="77777777" w:rsidR="00CD48FF" w:rsidRPr="00CD48FF" w:rsidRDefault="00CD48FF" w:rsidP="00CD48FF">
      <w:r w:rsidRPr="00CD48FF">
        <w:rPr>
          <w:b/>
          <w:bCs/>
        </w:rPr>
        <w:t>The raw Superstore dataset was cleaned and transformed using Power Query. Data types, dates, duplicates, missing values, business rules, and calculated fields were reviewed before creating the analytical dataset.</w:t>
      </w:r>
    </w:p>
    <w:p w14:paraId="239E1DA3" w14:textId="77777777" w:rsidR="00CD48FF" w:rsidRPr="00CD48FF" w:rsidRDefault="00CD48FF" w:rsidP="00CD48FF">
      <w:pPr>
        <w:rPr>
          <w:b/>
          <w:bCs/>
        </w:rPr>
      </w:pPr>
      <w:r w:rsidRPr="00CD48FF">
        <w:rPr>
          <w:b/>
          <w:bCs/>
        </w:rPr>
        <w:t>6. Key KPIs</w:t>
      </w:r>
    </w:p>
    <w:p w14:paraId="03E3B3A9" w14:textId="3A15A689" w:rsidR="00CD48FF" w:rsidRPr="00CD48FF" w:rsidRDefault="00CD48FF" w:rsidP="00CD48F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449"/>
      </w:tblGrid>
      <w:tr w:rsidR="00CD48FF" w:rsidRPr="00CD48FF" w14:paraId="25BA7F07" w14:textId="77777777">
        <w:trPr>
          <w:tblHeader/>
          <w:tblCellSpacing w:w="15" w:type="dxa"/>
        </w:trPr>
        <w:tc>
          <w:tcPr>
            <w:tcW w:w="0" w:type="auto"/>
            <w:vAlign w:val="center"/>
            <w:hideMark/>
          </w:tcPr>
          <w:p w14:paraId="51700BC6" w14:textId="77777777" w:rsidR="00CD48FF" w:rsidRPr="00CD48FF" w:rsidRDefault="00CD48FF" w:rsidP="00CD48FF">
            <w:pPr>
              <w:rPr>
                <w:b/>
                <w:bCs/>
              </w:rPr>
            </w:pPr>
            <w:r w:rsidRPr="00CD48FF">
              <w:rPr>
                <w:b/>
                <w:bCs/>
              </w:rPr>
              <w:lastRenderedPageBreak/>
              <w:t>KPI</w:t>
            </w:r>
          </w:p>
        </w:tc>
        <w:tc>
          <w:tcPr>
            <w:tcW w:w="0" w:type="auto"/>
            <w:vAlign w:val="center"/>
            <w:hideMark/>
          </w:tcPr>
          <w:p w14:paraId="5280794E" w14:textId="77777777" w:rsidR="00CD48FF" w:rsidRPr="00CD48FF" w:rsidRDefault="00CD48FF" w:rsidP="00CD48FF">
            <w:pPr>
              <w:rPr>
                <w:b/>
                <w:bCs/>
              </w:rPr>
            </w:pPr>
            <w:r w:rsidRPr="00CD48FF">
              <w:rPr>
                <w:b/>
                <w:bCs/>
              </w:rPr>
              <w:t>Value</w:t>
            </w:r>
          </w:p>
        </w:tc>
      </w:tr>
      <w:tr w:rsidR="00CD48FF" w:rsidRPr="00CD48FF" w14:paraId="2DAB3F26" w14:textId="77777777">
        <w:trPr>
          <w:tblCellSpacing w:w="15" w:type="dxa"/>
        </w:trPr>
        <w:tc>
          <w:tcPr>
            <w:tcW w:w="0" w:type="auto"/>
            <w:vAlign w:val="center"/>
            <w:hideMark/>
          </w:tcPr>
          <w:p w14:paraId="7EA7F346" w14:textId="77777777" w:rsidR="00CD48FF" w:rsidRPr="00CD48FF" w:rsidRDefault="00CD48FF" w:rsidP="00CD48FF">
            <w:r w:rsidRPr="00CD48FF">
              <w:t>Total Sales</w:t>
            </w:r>
          </w:p>
        </w:tc>
        <w:tc>
          <w:tcPr>
            <w:tcW w:w="0" w:type="auto"/>
            <w:vAlign w:val="center"/>
            <w:hideMark/>
          </w:tcPr>
          <w:p w14:paraId="0C2CCC6E" w14:textId="77777777" w:rsidR="00CD48FF" w:rsidRPr="00CD48FF" w:rsidRDefault="00CD48FF" w:rsidP="00CD48FF">
            <w:r w:rsidRPr="00CD48FF">
              <w:rPr>
                <w:b/>
                <w:bCs/>
              </w:rPr>
              <w:t>$2,297,200.86</w:t>
            </w:r>
          </w:p>
        </w:tc>
      </w:tr>
      <w:tr w:rsidR="00CD48FF" w:rsidRPr="00CD48FF" w14:paraId="5DE1D388" w14:textId="77777777">
        <w:trPr>
          <w:tblCellSpacing w:w="15" w:type="dxa"/>
        </w:trPr>
        <w:tc>
          <w:tcPr>
            <w:tcW w:w="0" w:type="auto"/>
            <w:vAlign w:val="center"/>
            <w:hideMark/>
          </w:tcPr>
          <w:p w14:paraId="1DA26E92" w14:textId="77777777" w:rsidR="00CD48FF" w:rsidRPr="00CD48FF" w:rsidRDefault="00CD48FF" w:rsidP="00CD48FF">
            <w:r w:rsidRPr="00CD48FF">
              <w:t>Total Profit</w:t>
            </w:r>
          </w:p>
        </w:tc>
        <w:tc>
          <w:tcPr>
            <w:tcW w:w="0" w:type="auto"/>
            <w:vAlign w:val="center"/>
            <w:hideMark/>
          </w:tcPr>
          <w:p w14:paraId="7B78A1BD" w14:textId="77777777" w:rsidR="00CD48FF" w:rsidRPr="00CD48FF" w:rsidRDefault="00CD48FF" w:rsidP="00CD48FF">
            <w:r w:rsidRPr="00CD48FF">
              <w:rPr>
                <w:b/>
                <w:bCs/>
              </w:rPr>
              <w:t>$286,397.02</w:t>
            </w:r>
          </w:p>
        </w:tc>
      </w:tr>
      <w:tr w:rsidR="00CD48FF" w:rsidRPr="00CD48FF" w14:paraId="66BD4CDA" w14:textId="77777777">
        <w:trPr>
          <w:tblCellSpacing w:w="15" w:type="dxa"/>
        </w:trPr>
        <w:tc>
          <w:tcPr>
            <w:tcW w:w="0" w:type="auto"/>
            <w:vAlign w:val="center"/>
            <w:hideMark/>
          </w:tcPr>
          <w:p w14:paraId="3B7CFC9F" w14:textId="77777777" w:rsidR="00CD48FF" w:rsidRPr="00CD48FF" w:rsidRDefault="00CD48FF" w:rsidP="00CD48FF">
            <w:r w:rsidRPr="00CD48FF">
              <w:t>Profit Margin</w:t>
            </w:r>
          </w:p>
        </w:tc>
        <w:tc>
          <w:tcPr>
            <w:tcW w:w="0" w:type="auto"/>
            <w:vAlign w:val="center"/>
            <w:hideMark/>
          </w:tcPr>
          <w:p w14:paraId="44F42F09" w14:textId="77777777" w:rsidR="00CD48FF" w:rsidRPr="00CD48FF" w:rsidRDefault="00CD48FF" w:rsidP="00CD48FF">
            <w:r w:rsidRPr="00CD48FF">
              <w:rPr>
                <w:b/>
                <w:bCs/>
              </w:rPr>
              <w:t>12.47%</w:t>
            </w:r>
          </w:p>
        </w:tc>
      </w:tr>
      <w:tr w:rsidR="00CD48FF" w:rsidRPr="00CD48FF" w14:paraId="788DAC65" w14:textId="77777777">
        <w:trPr>
          <w:tblCellSpacing w:w="15" w:type="dxa"/>
        </w:trPr>
        <w:tc>
          <w:tcPr>
            <w:tcW w:w="0" w:type="auto"/>
            <w:vAlign w:val="center"/>
            <w:hideMark/>
          </w:tcPr>
          <w:p w14:paraId="073A2635" w14:textId="77777777" w:rsidR="00CD48FF" w:rsidRPr="00CD48FF" w:rsidRDefault="00CD48FF" w:rsidP="00CD48FF">
            <w:r w:rsidRPr="00CD48FF">
              <w:t>Total Quantity</w:t>
            </w:r>
          </w:p>
        </w:tc>
        <w:tc>
          <w:tcPr>
            <w:tcW w:w="0" w:type="auto"/>
            <w:vAlign w:val="center"/>
            <w:hideMark/>
          </w:tcPr>
          <w:p w14:paraId="5CD87F04" w14:textId="77777777" w:rsidR="00CD48FF" w:rsidRPr="00CD48FF" w:rsidRDefault="00CD48FF" w:rsidP="00CD48FF">
            <w:r w:rsidRPr="00CD48FF">
              <w:rPr>
                <w:b/>
                <w:bCs/>
              </w:rPr>
              <w:t>37,873</w:t>
            </w:r>
          </w:p>
        </w:tc>
      </w:tr>
      <w:tr w:rsidR="00CD48FF" w:rsidRPr="00CD48FF" w14:paraId="7F200ED3" w14:textId="77777777">
        <w:trPr>
          <w:tblCellSpacing w:w="15" w:type="dxa"/>
        </w:trPr>
        <w:tc>
          <w:tcPr>
            <w:tcW w:w="0" w:type="auto"/>
            <w:vAlign w:val="center"/>
            <w:hideMark/>
          </w:tcPr>
          <w:p w14:paraId="6E1B86C4" w14:textId="77777777" w:rsidR="00CD48FF" w:rsidRPr="00CD48FF" w:rsidRDefault="00CD48FF" w:rsidP="00CD48FF">
            <w:r w:rsidRPr="00CD48FF">
              <w:t>Total Orders</w:t>
            </w:r>
          </w:p>
        </w:tc>
        <w:tc>
          <w:tcPr>
            <w:tcW w:w="0" w:type="auto"/>
            <w:vAlign w:val="center"/>
            <w:hideMark/>
          </w:tcPr>
          <w:p w14:paraId="310DF295" w14:textId="77777777" w:rsidR="00CD48FF" w:rsidRPr="00CD48FF" w:rsidRDefault="00CD48FF" w:rsidP="00CD48FF">
            <w:r w:rsidRPr="00CD48FF">
              <w:rPr>
                <w:b/>
                <w:bCs/>
              </w:rPr>
              <w:t>5,009</w:t>
            </w:r>
          </w:p>
        </w:tc>
      </w:tr>
      <w:tr w:rsidR="00CD48FF" w:rsidRPr="00CD48FF" w14:paraId="33913AB5" w14:textId="77777777">
        <w:trPr>
          <w:tblCellSpacing w:w="15" w:type="dxa"/>
        </w:trPr>
        <w:tc>
          <w:tcPr>
            <w:tcW w:w="0" w:type="auto"/>
            <w:vAlign w:val="center"/>
            <w:hideMark/>
          </w:tcPr>
          <w:p w14:paraId="0BE5A68C" w14:textId="77777777" w:rsidR="00CD48FF" w:rsidRPr="00CD48FF" w:rsidRDefault="00CD48FF" w:rsidP="00CD48FF">
            <w:r w:rsidRPr="00CD48FF">
              <w:t>Total Customers</w:t>
            </w:r>
          </w:p>
        </w:tc>
        <w:tc>
          <w:tcPr>
            <w:tcW w:w="0" w:type="auto"/>
            <w:vAlign w:val="center"/>
            <w:hideMark/>
          </w:tcPr>
          <w:p w14:paraId="0432FFF0" w14:textId="77777777" w:rsidR="00CD48FF" w:rsidRPr="00CD48FF" w:rsidRDefault="00CD48FF" w:rsidP="00CD48FF">
            <w:r w:rsidRPr="00CD48FF">
              <w:rPr>
                <w:b/>
                <w:bCs/>
              </w:rPr>
              <w:t>793</w:t>
            </w:r>
          </w:p>
        </w:tc>
      </w:tr>
      <w:tr w:rsidR="00CD48FF" w:rsidRPr="00CD48FF" w14:paraId="15634CA0" w14:textId="77777777">
        <w:trPr>
          <w:tblCellSpacing w:w="15" w:type="dxa"/>
        </w:trPr>
        <w:tc>
          <w:tcPr>
            <w:tcW w:w="0" w:type="auto"/>
            <w:vAlign w:val="center"/>
            <w:hideMark/>
          </w:tcPr>
          <w:p w14:paraId="65860526" w14:textId="77777777" w:rsidR="00CD48FF" w:rsidRPr="00CD48FF" w:rsidRDefault="00CD48FF" w:rsidP="00CD48FF">
            <w:r w:rsidRPr="00CD48FF">
              <w:t>Average Order Value</w:t>
            </w:r>
          </w:p>
        </w:tc>
        <w:tc>
          <w:tcPr>
            <w:tcW w:w="0" w:type="auto"/>
            <w:vAlign w:val="center"/>
            <w:hideMark/>
          </w:tcPr>
          <w:p w14:paraId="61806303" w14:textId="77777777" w:rsidR="00CD48FF" w:rsidRPr="00CD48FF" w:rsidRDefault="00CD48FF" w:rsidP="00CD48FF">
            <w:r w:rsidRPr="00CD48FF">
              <w:rPr>
                <w:b/>
                <w:bCs/>
              </w:rPr>
              <w:t>$458.61</w:t>
            </w:r>
          </w:p>
        </w:tc>
      </w:tr>
      <w:tr w:rsidR="00CD48FF" w:rsidRPr="00CD48FF" w14:paraId="71EDD6C4" w14:textId="77777777">
        <w:trPr>
          <w:tblCellSpacing w:w="15" w:type="dxa"/>
        </w:trPr>
        <w:tc>
          <w:tcPr>
            <w:tcW w:w="0" w:type="auto"/>
            <w:vAlign w:val="center"/>
            <w:hideMark/>
          </w:tcPr>
          <w:p w14:paraId="1D7F4422" w14:textId="77777777" w:rsidR="00CD48FF" w:rsidRPr="00CD48FF" w:rsidRDefault="00CD48FF" w:rsidP="00CD48FF">
            <w:r w:rsidRPr="00CD48FF">
              <w:t>Loss-Making Transactions</w:t>
            </w:r>
          </w:p>
        </w:tc>
        <w:tc>
          <w:tcPr>
            <w:tcW w:w="0" w:type="auto"/>
            <w:vAlign w:val="center"/>
            <w:hideMark/>
          </w:tcPr>
          <w:p w14:paraId="3665940F" w14:textId="77777777" w:rsidR="00CD48FF" w:rsidRPr="00CD48FF" w:rsidRDefault="00CD48FF" w:rsidP="00CD48FF">
            <w:r w:rsidRPr="00CD48FF">
              <w:rPr>
                <w:b/>
                <w:bCs/>
              </w:rPr>
              <w:t>1,871</w:t>
            </w:r>
          </w:p>
        </w:tc>
      </w:tr>
      <w:tr w:rsidR="00CD48FF" w:rsidRPr="00CD48FF" w14:paraId="21C5FC47" w14:textId="77777777">
        <w:trPr>
          <w:tblCellSpacing w:w="15" w:type="dxa"/>
        </w:trPr>
        <w:tc>
          <w:tcPr>
            <w:tcW w:w="0" w:type="auto"/>
            <w:vAlign w:val="center"/>
            <w:hideMark/>
          </w:tcPr>
          <w:p w14:paraId="4C551CCE" w14:textId="77777777" w:rsidR="00CD48FF" w:rsidRPr="00CD48FF" w:rsidRDefault="00CD48FF" w:rsidP="00CD48FF">
            <w:r w:rsidRPr="00CD48FF">
              <w:t>Loss-Making %</w:t>
            </w:r>
          </w:p>
        </w:tc>
        <w:tc>
          <w:tcPr>
            <w:tcW w:w="0" w:type="auto"/>
            <w:vAlign w:val="center"/>
            <w:hideMark/>
          </w:tcPr>
          <w:p w14:paraId="783EF18F" w14:textId="77777777" w:rsidR="00CD48FF" w:rsidRPr="00CD48FF" w:rsidRDefault="00CD48FF" w:rsidP="00CD48FF">
            <w:r w:rsidRPr="00CD48FF">
              <w:rPr>
                <w:b/>
                <w:bCs/>
              </w:rPr>
              <w:t>18.72%</w:t>
            </w:r>
          </w:p>
        </w:tc>
      </w:tr>
      <w:tr w:rsidR="00CD48FF" w:rsidRPr="00CD48FF" w14:paraId="0E6C2230" w14:textId="77777777">
        <w:trPr>
          <w:tblCellSpacing w:w="15" w:type="dxa"/>
        </w:trPr>
        <w:tc>
          <w:tcPr>
            <w:tcW w:w="0" w:type="auto"/>
            <w:vAlign w:val="center"/>
            <w:hideMark/>
          </w:tcPr>
          <w:p w14:paraId="436BF70D" w14:textId="77777777" w:rsidR="00CD48FF" w:rsidRPr="00CD48FF" w:rsidRDefault="00CD48FF" w:rsidP="00CD48FF">
            <w:r w:rsidRPr="00CD48FF">
              <w:t>Average Discount</w:t>
            </w:r>
          </w:p>
        </w:tc>
        <w:tc>
          <w:tcPr>
            <w:tcW w:w="0" w:type="auto"/>
            <w:vAlign w:val="center"/>
            <w:hideMark/>
          </w:tcPr>
          <w:p w14:paraId="1FF17D99" w14:textId="77777777" w:rsidR="00CD48FF" w:rsidRPr="00CD48FF" w:rsidRDefault="00CD48FF" w:rsidP="00CD48FF">
            <w:r w:rsidRPr="00CD48FF">
              <w:rPr>
                <w:b/>
                <w:bCs/>
              </w:rPr>
              <w:t>15.62%</w:t>
            </w:r>
          </w:p>
        </w:tc>
      </w:tr>
      <w:tr w:rsidR="00CD48FF" w:rsidRPr="00CD48FF" w14:paraId="2A7F0730" w14:textId="77777777">
        <w:trPr>
          <w:tblCellSpacing w:w="15" w:type="dxa"/>
        </w:trPr>
        <w:tc>
          <w:tcPr>
            <w:tcW w:w="0" w:type="auto"/>
            <w:vAlign w:val="center"/>
            <w:hideMark/>
          </w:tcPr>
          <w:p w14:paraId="6568497A" w14:textId="77777777" w:rsidR="00CD48FF" w:rsidRPr="00CD48FF" w:rsidRDefault="00CD48FF" w:rsidP="00CD48FF">
            <w:r w:rsidRPr="00CD48FF">
              <w:t>Average Delivery Days</w:t>
            </w:r>
          </w:p>
        </w:tc>
        <w:tc>
          <w:tcPr>
            <w:tcW w:w="0" w:type="auto"/>
            <w:vAlign w:val="center"/>
            <w:hideMark/>
          </w:tcPr>
          <w:p w14:paraId="6CD7B671" w14:textId="77777777" w:rsidR="00CD48FF" w:rsidRPr="00CD48FF" w:rsidRDefault="00CD48FF" w:rsidP="00CD48FF">
            <w:r w:rsidRPr="00CD48FF">
              <w:rPr>
                <w:b/>
                <w:bCs/>
              </w:rPr>
              <w:t>3.96 days</w:t>
            </w:r>
          </w:p>
        </w:tc>
      </w:tr>
    </w:tbl>
    <w:p w14:paraId="2C66A80A" w14:textId="77777777" w:rsidR="00BD76C1" w:rsidRDefault="00BD76C1"/>
    <w:p w14:paraId="30DF06A9" w14:textId="04C63A93" w:rsidR="00A44D77" w:rsidRDefault="00A44D77">
      <w:pPr>
        <w:rPr>
          <w:b/>
          <w:bCs/>
          <w:sz w:val="36"/>
          <w:szCs w:val="36"/>
        </w:rPr>
      </w:pPr>
      <w:r w:rsidRPr="00A44D77">
        <w:rPr>
          <w:b/>
          <w:bCs/>
          <w:sz w:val="36"/>
          <w:szCs w:val="36"/>
        </w:rPr>
        <w:t>Business Analysis</w:t>
      </w:r>
    </w:p>
    <w:p w14:paraId="39E30003" w14:textId="2F03FC2D" w:rsidR="00A44D77" w:rsidRDefault="00946C3B">
      <w:pPr>
        <w:rPr>
          <w:b/>
          <w:bCs/>
        </w:rPr>
      </w:pPr>
      <w:r>
        <w:rPr>
          <w:b/>
          <w:bCs/>
        </w:rPr>
        <w:t>1.</w:t>
      </w:r>
      <w:r w:rsidR="009828FA" w:rsidRPr="009828FA">
        <w:rPr>
          <w:b/>
          <w:bCs/>
        </w:rPr>
        <w:t>Overall Profitability Analysis</w:t>
      </w:r>
    </w:p>
    <w:p w14:paraId="5A69A344" w14:textId="0FE2C1F0" w:rsidR="005C198F" w:rsidRPr="00946C3B" w:rsidRDefault="00946C3B">
      <w:r w:rsidRPr="00946C3B">
        <w:t xml:space="preserve">The overall analysis shows that the business generated </w:t>
      </w:r>
      <w:r w:rsidRPr="00946C3B">
        <w:rPr>
          <w:b/>
          <w:bCs/>
        </w:rPr>
        <w:t>$2.30 million in sales</w:t>
      </w:r>
      <w:r w:rsidRPr="00946C3B">
        <w:t xml:space="preserve"> and </w:t>
      </w:r>
      <w:r w:rsidRPr="00946C3B">
        <w:rPr>
          <w:b/>
          <w:bCs/>
        </w:rPr>
        <w:t>$286.40K in profit</w:t>
      </w:r>
      <w:r w:rsidRPr="00946C3B">
        <w:t xml:space="preserve">, resulting in an overall </w:t>
      </w:r>
      <w:r w:rsidRPr="00946C3B">
        <w:rPr>
          <w:b/>
          <w:bCs/>
        </w:rPr>
        <w:t>profit margin of 12.47%</w:t>
      </w:r>
      <w:r w:rsidRPr="00946C3B">
        <w:t xml:space="preserve">. However, </w:t>
      </w:r>
      <w:r w:rsidRPr="00946C3B">
        <w:rPr>
          <w:b/>
          <w:bCs/>
        </w:rPr>
        <w:t>1,871 transactions (18.72%) were loss-making</w:t>
      </w:r>
      <w:r w:rsidRPr="00946C3B">
        <w:t>, indicating a significant opportunity to improve profitability.</w:t>
      </w:r>
    </w:p>
    <w:p w14:paraId="6283EC91" w14:textId="3828D709" w:rsidR="005C198F" w:rsidRDefault="00946C3B">
      <w:pPr>
        <w:rPr>
          <w:b/>
          <w:bCs/>
        </w:rPr>
      </w:pPr>
      <w:r>
        <w:rPr>
          <w:b/>
          <w:bCs/>
        </w:rPr>
        <w:t>2.</w:t>
      </w:r>
      <w:r w:rsidR="005C198F" w:rsidRPr="005C198F">
        <w:rPr>
          <w:b/>
          <w:bCs/>
        </w:rPr>
        <w:t>Category Profitability Analysis</w:t>
      </w:r>
    </w:p>
    <w:p w14:paraId="2FA1E60B" w14:textId="16302193" w:rsidR="005C198F" w:rsidRDefault="005C198F">
      <w:r w:rsidRPr="005C198F">
        <w:t xml:space="preserve">Technology was the strongest-performing category, generating </w:t>
      </w:r>
      <w:r w:rsidRPr="005C198F">
        <w:rPr>
          <w:b/>
          <w:bCs/>
        </w:rPr>
        <w:t>$836,154.03 in sales</w:t>
      </w:r>
      <w:r w:rsidRPr="005C198F">
        <w:t xml:space="preserve"> and </w:t>
      </w:r>
      <w:r w:rsidRPr="005C198F">
        <w:rPr>
          <w:b/>
          <w:bCs/>
        </w:rPr>
        <w:t>$145,454.95 in profit</w:t>
      </w:r>
      <w:r w:rsidRPr="005C198F">
        <w:t xml:space="preserve">, with a </w:t>
      </w:r>
      <w:r w:rsidRPr="005C198F">
        <w:rPr>
          <w:b/>
          <w:bCs/>
        </w:rPr>
        <w:t>17.40% profit margin</w:t>
      </w:r>
      <w:r w:rsidRPr="005C198F">
        <w:t xml:space="preserve">. Furniture generated substantial sales of </w:t>
      </w:r>
      <w:r w:rsidRPr="005C198F">
        <w:rPr>
          <w:b/>
          <w:bCs/>
        </w:rPr>
        <w:t>$741,999.80</w:t>
      </w:r>
      <w:r w:rsidRPr="005C198F">
        <w:t xml:space="preserve">, but its profit was only </w:t>
      </w:r>
      <w:r w:rsidRPr="005C198F">
        <w:rPr>
          <w:b/>
          <w:bCs/>
        </w:rPr>
        <w:t>$18,451.27</w:t>
      </w:r>
      <w:r w:rsidRPr="005C198F">
        <w:t xml:space="preserve">, resulting in a significantly lower </w:t>
      </w:r>
      <w:r w:rsidRPr="005C198F">
        <w:rPr>
          <w:b/>
          <w:bCs/>
        </w:rPr>
        <w:t>2.49% profit margin</w:t>
      </w:r>
      <w:r w:rsidRPr="005C198F">
        <w:t>.</w:t>
      </w:r>
    </w:p>
    <w:p w14:paraId="7CCC82C0" w14:textId="57E5633E" w:rsidR="005C198F" w:rsidRDefault="009434D8">
      <w:pPr>
        <w:rPr>
          <w:b/>
          <w:bCs/>
        </w:rPr>
      </w:pPr>
      <w:r>
        <w:rPr>
          <w:b/>
          <w:bCs/>
        </w:rPr>
        <w:t>3.</w:t>
      </w:r>
      <w:r w:rsidR="00946C3B" w:rsidRPr="00946C3B">
        <w:rPr>
          <w:b/>
          <w:bCs/>
        </w:rPr>
        <w:t>Discount Impact Analysis</w:t>
      </w:r>
    </w:p>
    <w:p w14:paraId="66FA2D50" w14:textId="1931FCCB" w:rsidR="00946C3B" w:rsidRDefault="009434D8">
      <w:r w:rsidRPr="009434D8">
        <w:t xml:space="preserve">Discount analysis indicates that the </w:t>
      </w:r>
      <w:r w:rsidRPr="009434D8">
        <w:rPr>
          <w:b/>
          <w:bCs/>
        </w:rPr>
        <w:t>0% discount band generated the highest total profit of $320,987.60</w:t>
      </w:r>
      <w:r w:rsidRPr="009434D8">
        <w:t>, while some higher discount bands became loss-making. This suggests that discounting should be evaluated carefully to avoid unnecessary margin erosion.</w:t>
      </w:r>
    </w:p>
    <w:p w14:paraId="78479294" w14:textId="2711E856" w:rsidR="009434D8" w:rsidRDefault="00CC6066">
      <w:pPr>
        <w:rPr>
          <w:b/>
          <w:bCs/>
        </w:rPr>
      </w:pPr>
      <w:r>
        <w:rPr>
          <w:b/>
          <w:bCs/>
        </w:rPr>
        <w:t>4.</w:t>
      </w:r>
      <w:r w:rsidR="009434D8" w:rsidRPr="009434D8">
        <w:rPr>
          <w:b/>
          <w:bCs/>
        </w:rPr>
        <w:t>Geographical Analysis</w:t>
      </w:r>
    </w:p>
    <w:p w14:paraId="5D189873" w14:textId="7C0AA196" w:rsidR="009434D8" w:rsidRDefault="00CC6066">
      <w:r w:rsidRPr="00CC6066">
        <w:t xml:space="preserve">Regional analysis shows significant differences in profitability. </w:t>
      </w:r>
      <w:r w:rsidRPr="00CC6066">
        <w:rPr>
          <w:b/>
          <w:bCs/>
        </w:rPr>
        <w:t>West generated the highest regional profit of $108,418.45</w:t>
      </w:r>
      <w:r w:rsidRPr="00CC6066">
        <w:t xml:space="preserve">, while </w:t>
      </w:r>
      <w:r w:rsidRPr="00CC6066">
        <w:rPr>
          <w:b/>
          <w:bCs/>
        </w:rPr>
        <w:t>Central generated the lowest profit of $39,706.36</w:t>
      </w:r>
      <w:r w:rsidRPr="00CC6066">
        <w:t>. This indicates that regional performance should be investigated further to understand differences in product mix, discounts, and profitability.</w:t>
      </w:r>
    </w:p>
    <w:p w14:paraId="3D9064B2" w14:textId="17946846" w:rsidR="00CC6066" w:rsidRDefault="001C2D48">
      <w:pPr>
        <w:rPr>
          <w:b/>
          <w:bCs/>
        </w:rPr>
      </w:pPr>
      <w:r>
        <w:rPr>
          <w:b/>
          <w:bCs/>
        </w:rPr>
        <w:lastRenderedPageBreak/>
        <w:t>5.</w:t>
      </w:r>
      <w:r w:rsidR="00CC6066" w:rsidRPr="00CC6066">
        <w:rPr>
          <w:b/>
          <w:bCs/>
        </w:rPr>
        <w:t>Customer Segment Analysis</w:t>
      </w:r>
    </w:p>
    <w:p w14:paraId="6533A14E" w14:textId="38DE5F84" w:rsidR="00CC6066" w:rsidRDefault="001C2D48">
      <w:r w:rsidRPr="001C2D48">
        <w:t xml:space="preserve">The Consumer segment was the largest contributor, generating </w:t>
      </w:r>
      <w:r w:rsidRPr="001C2D48">
        <w:rPr>
          <w:b/>
          <w:bCs/>
        </w:rPr>
        <w:t>$1,161,401.35 in sales and $134,119.21 in profit</w:t>
      </w:r>
      <w:r w:rsidRPr="001C2D48">
        <w:t xml:space="preserve">. Corporate generated </w:t>
      </w:r>
      <w:r w:rsidRPr="001C2D48">
        <w:rPr>
          <w:b/>
          <w:bCs/>
        </w:rPr>
        <w:t>$706,146.37 in sales and $91,979.13 in profit</w:t>
      </w:r>
      <w:r w:rsidRPr="001C2D48">
        <w:t xml:space="preserve">, while Home Office generated </w:t>
      </w:r>
      <w:r w:rsidRPr="001C2D48">
        <w:rPr>
          <w:b/>
          <w:bCs/>
        </w:rPr>
        <w:t>$429,653.15 in sales and $60,298.68 in profit</w:t>
      </w:r>
      <w:r w:rsidRPr="001C2D48">
        <w:t>.</w:t>
      </w:r>
    </w:p>
    <w:p w14:paraId="6244687B" w14:textId="2E414FD4" w:rsidR="001C2D48" w:rsidRDefault="001C2D48" w:rsidP="001C2D48">
      <w:pPr>
        <w:rPr>
          <w:b/>
          <w:bCs/>
        </w:rPr>
      </w:pPr>
      <w:r>
        <w:rPr>
          <w:b/>
          <w:bCs/>
        </w:rPr>
        <w:t>6.</w:t>
      </w:r>
      <w:r w:rsidRPr="001C2D48">
        <w:rPr>
          <w:b/>
          <w:bCs/>
        </w:rPr>
        <w:t>Shipping &amp; Operations Analysis</w:t>
      </w:r>
    </w:p>
    <w:p w14:paraId="0EEABB5B" w14:textId="5A4E7327" w:rsidR="001C2D48" w:rsidRDefault="005D5C1B" w:rsidP="001C2D48">
      <w:r w:rsidRPr="005D5C1B">
        <w:t xml:space="preserve">Standard Class was the dominant shipping mode, generating </w:t>
      </w:r>
      <w:r w:rsidRPr="005D5C1B">
        <w:rPr>
          <w:b/>
          <w:bCs/>
        </w:rPr>
        <w:t>$1,358,215.74 in sales and $164,088.79 in profit</w:t>
      </w:r>
      <w:r w:rsidRPr="005D5C1B">
        <w:t xml:space="preserve">, but had the longest average delivery time at </w:t>
      </w:r>
      <w:r w:rsidRPr="005D5C1B">
        <w:rPr>
          <w:b/>
          <w:bCs/>
        </w:rPr>
        <w:t>5.01 days</w:t>
      </w:r>
      <w:r w:rsidRPr="005D5C1B">
        <w:t xml:space="preserve">. Same Day had the fastest average delivery time of </w:t>
      </w:r>
      <w:r w:rsidRPr="005D5C1B">
        <w:rPr>
          <w:b/>
          <w:bCs/>
        </w:rPr>
        <w:t>0.04 days</w:t>
      </w:r>
      <w:r w:rsidRPr="005D5C1B">
        <w:t>, but represented a much smaller share of overall sales and profit.</w:t>
      </w:r>
    </w:p>
    <w:p w14:paraId="7A302097" w14:textId="46D7FF81" w:rsidR="005D5C1B" w:rsidRDefault="005D5C1B" w:rsidP="001C2D48">
      <w:pPr>
        <w:rPr>
          <w:b/>
          <w:bCs/>
        </w:rPr>
      </w:pPr>
      <w:r>
        <w:rPr>
          <w:b/>
          <w:bCs/>
        </w:rPr>
        <w:t>7.</w:t>
      </w:r>
      <w:r w:rsidRPr="005D5C1B">
        <w:rPr>
          <w:b/>
          <w:bCs/>
        </w:rPr>
        <w:t>Time Trend Analysis</w:t>
      </w:r>
    </w:p>
    <w:p w14:paraId="12A0EDEC" w14:textId="5F022388" w:rsidR="005D5C1B" w:rsidRDefault="0097163B" w:rsidP="001C2D48">
      <w:r w:rsidRPr="0097163B">
        <w:t xml:space="preserve">Sales and profit generally increased from 2015 through 2017. Sales increased from </w:t>
      </w:r>
      <w:r w:rsidRPr="0097163B">
        <w:rPr>
          <w:b/>
          <w:bCs/>
        </w:rPr>
        <w:t>$470,532.51 in 2015 to $733,215.26 in 2017</w:t>
      </w:r>
      <w:r w:rsidRPr="0097163B">
        <w:t xml:space="preserve">, while profit increased from </w:t>
      </w:r>
      <w:r w:rsidRPr="0097163B">
        <w:rPr>
          <w:b/>
          <w:bCs/>
        </w:rPr>
        <w:t>$61,618.60 to $93,439.27</w:t>
      </w:r>
      <w:r w:rsidRPr="0097163B">
        <w:t>. The year 2017 recorded the highest sales and profit during the analysis period.</w:t>
      </w:r>
    </w:p>
    <w:p w14:paraId="0E089782" w14:textId="0DBD0602" w:rsidR="0097163B" w:rsidRPr="0097163B" w:rsidRDefault="0097163B" w:rsidP="001C2D48">
      <w:pPr>
        <w:rPr>
          <w:b/>
          <w:bCs/>
        </w:rPr>
      </w:pPr>
      <w:r>
        <w:rPr>
          <w:b/>
          <w:bCs/>
        </w:rPr>
        <w:t>8.</w:t>
      </w:r>
      <w:r w:rsidRPr="0097163B">
        <w:rPr>
          <w:b/>
          <w:bCs/>
        </w:rPr>
        <w:t>Product Performance Analysis</w:t>
      </w:r>
    </w:p>
    <w:p w14:paraId="122335C6" w14:textId="6485888C" w:rsidR="001C2D48" w:rsidRDefault="00AA63A9">
      <w:r w:rsidRPr="00AA63A9">
        <w:t xml:space="preserve">Product-level analysis identified a group of significantly loss-making products. The bottom 10 products generated </w:t>
      </w:r>
      <w:r w:rsidRPr="00AA63A9">
        <w:rPr>
          <w:b/>
          <w:bCs/>
        </w:rPr>
        <w:t>$120,876.96 in sales but a combined loss of $29,458.37</w:t>
      </w:r>
      <w:r w:rsidRPr="00AA63A9">
        <w:t xml:space="preserve">. The </w:t>
      </w:r>
      <w:proofErr w:type="spellStart"/>
      <w:r w:rsidRPr="00AA63A9">
        <w:rPr>
          <w:b/>
          <w:bCs/>
        </w:rPr>
        <w:t>Cubify</w:t>
      </w:r>
      <w:proofErr w:type="spellEnd"/>
      <w:r w:rsidRPr="00AA63A9">
        <w:rPr>
          <w:b/>
          <w:bCs/>
        </w:rPr>
        <w:t xml:space="preserve"> </w:t>
      </w:r>
      <w:proofErr w:type="spellStart"/>
      <w:r w:rsidRPr="00AA63A9">
        <w:rPr>
          <w:b/>
          <w:bCs/>
        </w:rPr>
        <w:t>CubeX</w:t>
      </w:r>
      <w:proofErr w:type="spellEnd"/>
      <w:r w:rsidRPr="00AA63A9">
        <w:rPr>
          <w:b/>
          <w:bCs/>
        </w:rPr>
        <w:t xml:space="preserve"> 3D Printer Double Head Print</w:t>
      </w:r>
      <w:r w:rsidRPr="00AA63A9">
        <w:t xml:space="preserve"> recorded the largest individual loss of </w:t>
      </w:r>
      <w:r w:rsidRPr="00AA63A9">
        <w:rPr>
          <w:b/>
          <w:bCs/>
        </w:rPr>
        <w:t>$8,879.97</w:t>
      </w:r>
      <w:r w:rsidRPr="00AA63A9">
        <w:t>.</w:t>
      </w:r>
    </w:p>
    <w:p w14:paraId="765E2C09" w14:textId="77777777" w:rsidR="00AA63A9" w:rsidRDefault="00AA63A9"/>
    <w:p w14:paraId="58123612" w14:textId="53CC99FB" w:rsidR="00AA63A9" w:rsidRDefault="00AA63A9">
      <w:pPr>
        <w:rPr>
          <w:b/>
          <w:bCs/>
          <w:sz w:val="36"/>
          <w:szCs w:val="36"/>
        </w:rPr>
      </w:pPr>
      <w:r w:rsidRPr="00AA63A9">
        <w:rPr>
          <w:b/>
          <w:bCs/>
          <w:sz w:val="36"/>
          <w:szCs w:val="36"/>
        </w:rPr>
        <w:t>KEY BUSINESS INSIGHTS</w:t>
      </w:r>
    </w:p>
    <w:p w14:paraId="0B63129D" w14:textId="77777777" w:rsidR="00EC5111" w:rsidRPr="00EC5111" w:rsidRDefault="00EC5111" w:rsidP="00EC5111">
      <w:pPr>
        <w:rPr>
          <w:b/>
          <w:bCs/>
        </w:rPr>
      </w:pPr>
      <w:r w:rsidRPr="00EC5111">
        <w:rPr>
          <w:b/>
          <w:bCs/>
        </w:rPr>
        <w:t>1. Profitability Challenge</w:t>
      </w:r>
    </w:p>
    <w:p w14:paraId="72CDC99A" w14:textId="77777777" w:rsidR="00EC5111" w:rsidRPr="00EC5111" w:rsidRDefault="00EC5111" w:rsidP="00EC5111">
      <w:r w:rsidRPr="00EC5111">
        <w:t xml:space="preserve">The business generated </w:t>
      </w:r>
      <w:r w:rsidRPr="00EC5111">
        <w:rPr>
          <w:b/>
          <w:bCs/>
        </w:rPr>
        <w:t>$2.30 million in sales and $286.40K in profit</w:t>
      </w:r>
      <w:r w:rsidRPr="00EC5111">
        <w:t xml:space="preserve">, but </w:t>
      </w:r>
      <w:r w:rsidRPr="00EC5111">
        <w:rPr>
          <w:b/>
          <w:bCs/>
        </w:rPr>
        <w:t>18.72% of transactions were loss-making</w:t>
      </w:r>
      <w:r w:rsidRPr="00EC5111">
        <w:t>, highlighting a significant opportunity to improve profitability.</w:t>
      </w:r>
    </w:p>
    <w:p w14:paraId="5BBC1E77" w14:textId="77777777" w:rsidR="00EC5111" w:rsidRPr="00EC5111" w:rsidRDefault="00EC5111" w:rsidP="00EC5111">
      <w:pPr>
        <w:rPr>
          <w:b/>
          <w:bCs/>
        </w:rPr>
      </w:pPr>
      <w:r w:rsidRPr="00EC5111">
        <w:rPr>
          <w:b/>
          <w:bCs/>
        </w:rPr>
        <w:t>2. Furniture Profitability</w:t>
      </w:r>
    </w:p>
    <w:p w14:paraId="5AE9AF71" w14:textId="77777777" w:rsidR="00EC5111" w:rsidRPr="00EC5111" w:rsidRDefault="00EC5111" w:rsidP="00EC5111">
      <w:r w:rsidRPr="00EC5111">
        <w:t xml:space="preserve">Furniture generated substantial sales of </w:t>
      </w:r>
      <w:r w:rsidRPr="00EC5111">
        <w:rPr>
          <w:b/>
          <w:bCs/>
        </w:rPr>
        <w:t>$741,999.80</w:t>
      </w:r>
      <w:r w:rsidRPr="00EC5111">
        <w:t xml:space="preserve">, but achieved only a </w:t>
      </w:r>
      <w:r w:rsidRPr="00EC5111">
        <w:rPr>
          <w:b/>
          <w:bCs/>
        </w:rPr>
        <w:t>2.49% profit margin</w:t>
      </w:r>
      <w:r w:rsidRPr="00EC5111">
        <w:t xml:space="preserve">, significantly below Technology's </w:t>
      </w:r>
      <w:r w:rsidRPr="00EC5111">
        <w:rPr>
          <w:b/>
          <w:bCs/>
        </w:rPr>
        <w:t>17.40% margin</w:t>
      </w:r>
      <w:r w:rsidRPr="00EC5111">
        <w:t>.</w:t>
      </w:r>
    </w:p>
    <w:p w14:paraId="51FC77B0" w14:textId="77777777" w:rsidR="00EC5111" w:rsidRPr="00EC5111" w:rsidRDefault="00EC5111" w:rsidP="00EC5111">
      <w:pPr>
        <w:rPr>
          <w:b/>
          <w:bCs/>
        </w:rPr>
      </w:pPr>
      <w:r w:rsidRPr="00EC5111">
        <w:rPr>
          <w:b/>
          <w:bCs/>
        </w:rPr>
        <w:t>3. Discount Impact</w:t>
      </w:r>
    </w:p>
    <w:p w14:paraId="5D887B85" w14:textId="77777777" w:rsidR="00EC5111" w:rsidRPr="00EC5111" w:rsidRDefault="00EC5111" w:rsidP="00EC5111">
      <w:r w:rsidRPr="00EC5111">
        <w:t xml:space="preserve">The </w:t>
      </w:r>
      <w:r w:rsidRPr="00EC5111">
        <w:rPr>
          <w:b/>
          <w:bCs/>
        </w:rPr>
        <w:t>0% discount band generated the highest total profit of $320,987.60</w:t>
      </w:r>
      <w:r w:rsidRPr="00EC5111">
        <w:t>, while some higher discount bands resulted in losses, indicating the need for better discount control.</w:t>
      </w:r>
    </w:p>
    <w:p w14:paraId="57F77C53" w14:textId="77777777" w:rsidR="00EC5111" w:rsidRPr="00EC5111" w:rsidRDefault="00EC5111" w:rsidP="00EC5111">
      <w:pPr>
        <w:rPr>
          <w:b/>
          <w:bCs/>
        </w:rPr>
      </w:pPr>
      <w:r w:rsidRPr="00EC5111">
        <w:rPr>
          <w:b/>
          <w:bCs/>
        </w:rPr>
        <w:t>4. Regional Performance</w:t>
      </w:r>
    </w:p>
    <w:p w14:paraId="4C696247" w14:textId="77777777" w:rsidR="00EC5111" w:rsidRPr="00EC5111" w:rsidRDefault="00EC5111" w:rsidP="00EC5111">
      <w:r w:rsidRPr="00EC5111">
        <w:rPr>
          <w:b/>
          <w:bCs/>
        </w:rPr>
        <w:t>West generated the highest regional profit of $108,418.45</w:t>
      </w:r>
      <w:r w:rsidRPr="00EC5111">
        <w:t xml:space="preserve">, while Central generated the lowest at </w:t>
      </w:r>
      <w:r w:rsidRPr="00EC5111">
        <w:rPr>
          <w:b/>
          <w:bCs/>
        </w:rPr>
        <w:t>$39,706.36</w:t>
      </w:r>
      <w:r w:rsidRPr="00EC5111">
        <w:t>, showing a significant regional profitability gap.</w:t>
      </w:r>
    </w:p>
    <w:p w14:paraId="01EC2DBD" w14:textId="77777777" w:rsidR="00EC5111" w:rsidRPr="00EC5111" w:rsidRDefault="00EC5111" w:rsidP="00EC5111">
      <w:pPr>
        <w:rPr>
          <w:b/>
          <w:bCs/>
        </w:rPr>
      </w:pPr>
      <w:r w:rsidRPr="00EC5111">
        <w:rPr>
          <w:b/>
          <w:bCs/>
        </w:rPr>
        <w:t>5. Product-Level Losses</w:t>
      </w:r>
    </w:p>
    <w:p w14:paraId="5CA36D5F" w14:textId="77777777" w:rsidR="00EC5111" w:rsidRPr="00EC5111" w:rsidRDefault="00EC5111" w:rsidP="00EC5111">
      <w:r w:rsidRPr="00EC5111">
        <w:t xml:space="preserve">The bottom 10 products generated </w:t>
      </w:r>
      <w:r w:rsidRPr="00EC5111">
        <w:rPr>
          <w:b/>
          <w:bCs/>
        </w:rPr>
        <w:t>$120,876.96 in sales but a combined loss of $29,458.37</w:t>
      </w:r>
      <w:r w:rsidRPr="00EC5111">
        <w:t>, demonstrating that product-level profitability requires attention.</w:t>
      </w:r>
    </w:p>
    <w:p w14:paraId="7817FA12" w14:textId="77777777" w:rsidR="00AA63A9" w:rsidRDefault="00AA63A9"/>
    <w:p w14:paraId="3CC8FC82" w14:textId="777A456F" w:rsidR="00EC5111" w:rsidRDefault="00EC5111">
      <w:pPr>
        <w:rPr>
          <w:b/>
          <w:bCs/>
          <w:sz w:val="36"/>
          <w:szCs w:val="36"/>
        </w:rPr>
      </w:pPr>
      <w:r w:rsidRPr="00EC5111">
        <w:rPr>
          <w:b/>
          <w:bCs/>
          <w:sz w:val="36"/>
          <w:szCs w:val="36"/>
        </w:rPr>
        <w:lastRenderedPageBreak/>
        <w:t>MANAGEMENT RECOMMENDATIONS</w:t>
      </w:r>
    </w:p>
    <w:p w14:paraId="60FE0882" w14:textId="77777777" w:rsidR="006B217C" w:rsidRPr="006B217C" w:rsidRDefault="006B217C" w:rsidP="006B217C">
      <w:pPr>
        <w:rPr>
          <w:b/>
          <w:bCs/>
        </w:rPr>
      </w:pPr>
      <w:r w:rsidRPr="006B217C">
        <w:rPr>
          <w:b/>
          <w:bCs/>
        </w:rPr>
        <w:t>1. Reduce Loss-Making Transactions</w:t>
      </w:r>
    </w:p>
    <w:p w14:paraId="0C99440A" w14:textId="77777777" w:rsidR="006B217C" w:rsidRPr="006B217C" w:rsidRDefault="006B217C" w:rsidP="006B217C">
      <w:r w:rsidRPr="006B217C">
        <w:t xml:space="preserve">Investigate the </w:t>
      </w:r>
      <w:r w:rsidRPr="006B217C">
        <w:rPr>
          <w:b/>
          <w:bCs/>
        </w:rPr>
        <w:t>1,871 loss-making transactions</w:t>
      </w:r>
      <w:r w:rsidRPr="006B217C">
        <w:t xml:space="preserve"> by product, category, discount level, and region to identify recurring causes and reduce avoidable losses.</w:t>
      </w:r>
    </w:p>
    <w:p w14:paraId="6ED3DAD1" w14:textId="77777777" w:rsidR="006B217C" w:rsidRPr="006B217C" w:rsidRDefault="006B217C" w:rsidP="006B217C">
      <w:pPr>
        <w:rPr>
          <w:b/>
          <w:bCs/>
        </w:rPr>
      </w:pPr>
      <w:r w:rsidRPr="006B217C">
        <w:rPr>
          <w:b/>
          <w:bCs/>
        </w:rPr>
        <w:t>2. Improve Furniture Profitability</w:t>
      </w:r>
    </w:p>
    <w:p w14:paraId="507E840D" w14:textId="77777777" w:rsidR="006B217C" w:rsidRPr="006B217C" w:rsidRDefault="006B217C" w:rsidP="006B217C">
      <w:r w:rsidRPr="006B217C">
        <w:t xml:space="preserve">Review Furniture pricing, discounts, sub-categories, and products with weak profitability to improve its </w:t>
      </w:r>
      <w:r w:rsidRPr="006B217C">
        <w:rPr>
          <w:b/>
          <w:bCs/>
        </w:rPr>
        <w:t>2.49% profit margin</w:t>
      </w:r>
      <w:r w:rsidRPr="006B217C">
        <w:t>.</w:t>
      </w:r>
    </w:p>
    <w:p w14:paraId="209CD7F1" w14:textId="77777777" w:rsidR="006B217C" w:rsidRPr="006B217C" w:rsidRDefault="006B217C" w:rsidP="006B217C">
      <w:pPr>
        <w:rPr>
          <w:b/>
          <w:bCs/>
        </w:rPr>
      </w:pPr>
      <w:r w:rsidRPr="006B217C">
        <w:rPr>
          <w:b/>
          <w:bCs/>
        </w:rPr>
        <w:t>3. Strengthen Discount Management</w:t>
      </w:r>
    </w:p>
    <w:p w14:paraId="3C14FDA3" w14:textId="77777777" w:rsidR="006B217C" w:rsidRPr="006B217C" w:rsidRDefault="006B217C" w:rsidP="006B217C">
      <w:r w:rsidRPr="006B217C">
        <w:t>Establish appropriate discount thresholds and review transactions where higher discounts are associated with weak or negative profitability.</w:t>
      </w:r>
    </w:p>
    <w:p w14:paraId="0C531BD4" w14:textId="77777777" w:rsidR="006B217C" w:rsidRPr="006B217C" w:rsidRDefault="006B217C" w:rsidP="006B217C">
      <w:pPr>
        <w:rPr>
          <w:b/>
          <w:bCs/>
        </w:rPr>
      </w:pPr>
      <w:r w:rsidRPr="006B217C">
        <w:rPr>
          <w:b/>
          <w:bCs/>
        </w:rPr>
        <w:t>4. Investigate Regional Profitability</w:t>
      </w:r>
    </w:p>
    <w:p w14:paraId="6B5F3DAC" w14:textId="77777777" w:rsidR="006B217C" w:rsidRPr="006B217C" w:rsidRDefault="006B217C" w:rsidP="006B217C">
      <w:proofErr w:type="spellStart"/>
      <w:r w:rsidRPr="006B217C">
        <w:t>Analyze</w:t>
      </w:r>
      <w:proofErr w:type="spellEnd"/>
      <w:r w:rsidRPr="006B217C">
        <w:t xml:space="preserve"> the Central region further by product mix, category, and discount levels to understand why its profit is substantially below the West region.</w:t>
      </w:r>
    </w:p>
    <w:p w14:paraId="719026A0" w14:textId="77777777" w:rsidR="00C930ED" w:rsidRPr="00C930ED" w:rsidRDefault="00C930ED" w:rsidP="00C930ED">
      <w:pPr>
        <w:rPr>
          <w:b/>
          <w:bCs/>
        </w:rPr>
      </w:pPr>
      <w:r w:rsidRPr="00C930ED">
        <w:rPr>
          <w:b/>
          <w:bCs/>
        </w:rPr>
        <w:t>5. Review Loss-Making Products</w:t>
      </w:r>
    </w:p>
    <w:p w14:paraId="4226C4E1" w14:textId="77777777" w:rsidR="00C930ED" w:rsidRPr="00C930ED" w:rsidRDefault="00C930ED" w:rsidP="00C930ED">
      <w:r w:rsidRPr="00C930ED">
        <w:t xml:space="preserve">Investigate the highest-loss products, particularly the products contributing significantly to the </w:t>
      </w:r>
      <w:r w:rsidRPr="00C930ED">
        <w:rPr>
          <w:b/>
          <w:bCs/>
        </w:rPr>
        <w:t>$29,458.37 combined loss from the bottom 10 products</w:t>
      </w:r>
      <w:r w:rsidRPr="00C930ED">
        <w:t>, and consider pricing or product-strategy changes.</w:t>
      </w:r>
    </w:p>
    <w:p w14:paraId="33DE7BA5" w14:textId="52E5BCBD" w:rsidR="006B217C" w:rsidRDefault="003D35E0">
      <w:pPr>
        <w:rPr>
          <w:b/>
          <w:bCs/>
          <w:sz w:val="36"/>
          <w:szCs w:val="36"/>
        </w:rPr>
      </w:pPr>
      <w:r w:rsidRPr="003D35E0">
        <w:rPr>
          <w:b/>
          <w:bCs/>
          <w:sz w:val="36"/>
          <w:szCs w:val="36"/>
        </w:rPr>
        <w:t>DASHBOARD OVERVIEW</w:t>
      </w:r>
    </w:p>
    <w:p w14:paraId="073774CC" w14:textId="01FD7337" w:rsidR="003D35E0" w:rsidRDefault="00B7115C">
      <w:r w:rsidRPr="00B7115C">
        <w:t xml:space="preserve">The final Excel dashboard provides an interactive executive view of Superstore sales and profitability performance. It combines key performance indicators, interactive slicers, and </w:t>
      </w:r>
      <w:proofErr w:type="spellStart"/>
      <w:r w:rsidRPr="00B7115C">
        <w:t>PivotCharts</w:t>
      </w:r>
      <w:proofErr w:type="spellEnd"/>
      <w:r w:rsidRPr="00B7115C">
        <w:t xml:space="preserve"> to help users quickly identify business trends and profitability opportunities.</w:t>
      </w:r>
    </w:p>
    <w:p w14:paraId="5D98EAC9" w14:textId="77777777" w:rsidR="00B7115C" w:rsidRDefault="00B7115C"/>
    <w:p w14:paraId="5434A708" w14:textId="0F5549AC" w:rsidR="00B7115C" w:rsidRDefault="00B7115C">
      <w:pPr>
        <w:rPr>
          <w:b/>
          <w:bCs/>
        </w:rPr>
      </w:pPr>
      <w:r w:rsidRPr="00B7115C">
        <w:rPr>
          <w:b/>
          <w:bCs/>
        </w:rPr>
        <w:t>Key Performance Indicators</w:t>
      </w:r>
    </w:p>
    <w:p w14:paraId="21A98712" w14:textId="77777777" w:rsidR="00B7101D" w:rsidRPr="00B7101D" w:rsidRDefault="00B7101D" w:rsidP="00B7101D">
      <w:pPr>
        <w:rPr>
          <w:b/>
          <w:bCs/>
        </w:rPr>
      </w:pPr>
      <w:r w:rsidRPr="00B7101D">
        <w:rPr>
          <w:b/>
          <w:bCs/>
        </w:rPr>
        <w:t>The dashboard presents the following KPIs:</w:t>
      </w:r>
    </w:p>
    <w:p w14:paraId="7FAF9461" w14:textId="77777777" w:rsidR="00B7101D" w:rsidRPr="00B7101D" w:rsidRDefault="00B7101D" w:rsidP="00B7101D">
      <w:pPr>
        <w:numPr>
          <w:ilvl w:val="0"/>
          <w:numId w:val="2"/>
        </w:numPr>
        <w:rPr>
          <w:b/>
          <w:bCs/>
        </w:rPr>
      </w:pPr>
      <w:r w:rsidRPr="00B7101D">
        <w:rPr>
          <w:b/>
          <w:bCs/>
        </w:rPr>
        <w:t xml:space="preserve">Total Sales: $2,297,200.86 </w:t>
      </w:r>
    </w:p>
    <w:p w14:paraId="0DDC3B16" w14:textId="77777777" w:rsidR="00B7101D" w:rsidRPr="00B7101D" w:rsidRDefault="00B7101D" w:rsidP="00B7101D">
      <w:pPr>
        <w:numPr>
          <w:ilvl w:val="0"/>
          <w:numId w:val="2"/>
        </w:numPr>
        <w:rPr>
          <w:b/>
          <w:bCs/>
        </w:rPr>
      </w:pPr>
      <w:r w:rsidRPr="00B7101D">
        <w:rPr>
          <w:b/>
          <w:bCs/>
        </w:rPr>
        <w:t xml:space="preserve">Total Profit: $286,397.02 </w:t>
      </w:r>
    </w:p>
    <w:p w14:paraId="54D3798E" w14:textId="77777777" w:rsidR="00B7101D" w:rsidRPr="00B7101D" w:rsidRDefault="00B7101D" w:rsidP="00B7101D">
      <w:pPr>
        <w:numPr>
          <w:ilvl w:val="0"/>
          <w:numId w:val="2"/>
        </w:numPr>
        <w:rPr>
          <w:b/>
          <w:bCs/>
        </w:rPr>
      </w:pPr>
      <w:r w:rsidRPr="00B7101D">
        <w:rPr>
          <w:b/>
          <w:bCs/>
        </w:rPr>
        <w:t xml:space="preserve">Profit Margin: 12.47% </w:t>
      </w:r>
    </w:p>
    <w:p w14:paraId="4FEB3020" w14:textId="77777777" w:rsidR="00B7101D" w:rsidRPr="00B7101D" w:rsidRDefault="00B7101D" w:rsidP="00B7101D">
      <w:pPr>
        <w:numPr>
          <w:ilvl w:val="0"/>
          <w:numId w:val="2"/>
        </w:numPr>
        <w:rPr>
          <w:b/>
          <w:bCs/>
        </w:rPr>
      </w:pPr>
      <w:r w:rsidRPr="00B7101D">
        <w:rPr>
          <w:b/>
          <w:bCs/>
        </w:rPr>
        <w:t xml:space="preserve">Total Quantity: 37,873 </w:t>
      </w:r>
    </w:p>
    <w:p w14:paraId="0CA218EA" w14:textId="77777777" w:rsidR="00B7101D" w:rsidRPr="00B7101D" w:rsidRDefault="00B7101D" w:rsidP="00B7101D">
      <w:pPr>
        <w:numPr>
          <w:ilvl w:val="0"/>
          <w:numId w:val="2"/>
        </w:numPr>
        <w:rPr>
          <w:b/>
          <w:bCs/>
        </w:rPr>
      </w:pPr>
      <w:r w:rsidRPr="00B7101D">
        <w:rPr>
          <w:b/>
          <w:bCs/>
        </w:rPr>
        <w:t xml:space="preserve">Total Orders: 5,009 </w:t>
      </w:r>
    </w:p>
    <w:p w14:paraId="41A281F4" w14:textId="77777777" w:rsidR="00B7101D" w:rsidRPr="00B7101D" w:rsidRDefault="00B7101D" w:rsidP="00B7101D">
      <w:pPr>
        <w:numPr>
          <w:ilvl w:val="0"/>
          <w:numId w:val="2"/>
        </w:numPr>
        <w:rPr>
          <w:b/>
          <w:bCs/>
        </w:rPr>
      </w:pPr>
      <w:r w:rsidRPr="00B7101D">
        <w:rPr>
          <w:b/>
          <w:bCs/>
        </w:rPr>
        <w:t xml:space="preserve">Total Customers: 793 </w:t>
      </w:r>
    </w:p>
    <w:p w14:paraId="12604948" w14:textId="77777777" w:rsidR="00B7101D" w:rsidRPr="00B7101D" w:rsidRDefault="00B7101D" w:rsidP="00B7101D">
      <w:pPr>
        <w:numPr>
          <w:ilvl w:val="0"/>
          <w:numId w:val="2"/>
        </w:numPr>
        <w:rPr>
          <w:b/>
          <w:bCs/>
        </w:rPr>
      </w:pPr>
      <w:r w:rsidRPr="00B7101D">
        <w:rPr>
          <w:b/>
          <w:bCs/>
        </w:rPr>
        <w:t xml:space="preserve">Average Order Value: $458.61 </w:t>
      </w:r>
    </w:p>
    <w:p w14:paraId="12E80841" w14:textId="77777777" w:rsidR="00B7101D" w:rsidRPr="00B7101D" w:rsidRDefault="00B7101D" w:rsidP="00B7101D">
      <w:pPr>
        <w:numPr>
          <w:ilvl w:val="0"/>
          <w:numId w:val="2"/>
        </w:numPr>
        <w:rPr>
          <w:b/>
          <w:bCs/>
        </w:rPr>
      </w:pPr>
      <w:r w:rsidRPr="00B7101D">
        <w:rPr>
          <w:b/>
          <w:bCs/>
        </w:rPr>
        <w:t xml:space="preserve">Loss-Making Transactions: 1,871 </w:t>
      </w:r>
    </w:p>
    <w:p w14:paraId="6A9168D2" w14:textId="77777777" w:rsidR="00B7101D" w:rsidRPr="00B7101D" w:rsidRDefault="00B7101D" w:rsidP="00B7101D">
      <w:pPr>
        <w:numPr>
          <w:ilvl w:val="0"/>
          <w:numId w:val="2"/>
        </w:numPr>
        <w:rPr>
          <w:b/>
          <w:bCs/>
        </w:rPr>
      </w:pPr>
      <w:r w:rsidRPr="00B7101D">
        <w:rPr>
          <w:b/>
          <w:bCs/>
        </w:rPr>
        <w:t xml:space="preserve">Loss-Making Percentage: 18.72% </w:t>
      </w:r>
    </w:p>
    <w:p w14:paraId="676F3DDE" w14:textId="77777777" w:rsidR="00B7101D" w:rsidRPr="00B7101D" w:rsidRDefault="00B7101D" w:rsidP="00B7101D">
      <w:pPr>
        <w:numPr>
          <w:ilvl w:val="0"/>
          <w:numId w:val="2"/>
        </w:numPr>
        <w:rPr>
          <w:b/>
          <w:bCs/>
        </w:rPr>
      </w:pPr>
      <w:r w:rsidRPr="00B7101D">
        <w:rPr>
          <w:b/>
          <w:bCs/>
        </w:rPr>
        <w:lastRenderedPageBreak/>
        <w:t xml:space="preserve">Average Discount: 15.62% </w:t>
      </w:r>
    </w:p>
    <w:p w14:paraId="31A557F9" w14:textId="77777777" w:rsidR="00B7101D" w:rsidRPr="00B7101D" w:rsidRDefault="00B7101D" w:rsidP="00B7101D">
      <w:pPr>
        <w:numPr>
          <w:ilvl w:val="0"/>
          <w:numId w:val="2"/>
        </w:numPr>
        <w:rPr>
          <w:b/>
          <w:bCs/>
        </w:rPr>
      </w:pPr>
      <w:r w:rsidRPr="00B7101D">
        <w:rPr>
          <w:b/>
          <w:bCs/>
        </w:rPr>
        <w:t>Average Delivery Days: 3.96 days</w:t>
      </w:r>
    </w:p>
    <w:p w14:paraId="2F67BCC6" w14:textId="77777777" w:rsidR="00B7115C" w:rsidRDefault="00B7115C">
      <w:pPr>
        <w:rPr>
          <w:b/>
          <w:bCs/>
        </w:rPr>
      </w:pPr>
    </w:p>
    <w:p w14:paraId="1A1C5305" w14:textId="36227212" w:rsidR="00B7101D" w:rsidRDefault="00B7101D">
      <w:pPr>
        <w:rPr>
          <w:b/>
          <w:bCs/>
        </w:rPr>
      </w:pPr>
      <w:r w:rsidRPr="00B7101D">
        <w:rPr>
          <w:b/>
          <w:bCs/>
        </w:rPr>
        <w:t>Interactive Filters</w:t>
      </w:r>
    </w:p>
    <w:p w14:paraId="0002169E" w14:textId="77777777" w:rsidR="00B7101D" w:rsidRPr="00B7101D" w:rsidRDefault="00B7101D" w:rsidP="00B7101D">
      <w:r w:rsidRPr="00B7101D">
        <w:t>The dashboard includes four interactive slicers:</w:t>
      </w:r>
    </w:p>
    <w:p w14:paraId="6B2A4AF1" w14:textId="77777777" w:rsidR="00B7101D" w:rsidRPr="00B7101D" w:rsidRDefault="00B7101D" w:rsidP="00B7101D">
      <w:pPr>
        <w:numPr>
          <w:ilvl w:val="0"/>
          <w:numId w:val="3"/>
        </w:numPr>
      </w:pPr>
      <w:r w:rsidRPr="00B7101D">
        <w:rPr>
          <w:b/>
          <w:bCs/>
        </w:rPr>
        <w:t>Category</w:t>
      </w:r>
      <w:r w:rsidRPr="00B7101D">
        <w:t xml:space="preserve"> </w:t>
      </w:r>
    </w:p>
    <w:p w14:paraId="5089EB73" w14:textId="77777777" w:rsidR="00B7101D" w:rsidRPr="00B7101D" w:rsidRDefault="00B7101D" w:rsidP="00B7101D">
      <w:pPr>
        <w:numPr>
          <w:ilvl w:val="0"/>
          <w:numId w:val="3"/>
        </w:numPr>
      </w:pPr>
      <w:r w:rsidRPr="00B7101D">
        <w:rPr>
          <w:b/>
          <w:bCs/>
        </w:rPr>
        <w:t>Region</w:t>
      </w:r>
      <w:r w:rsidRPr="00B7101D">
        <w:t xml:space="preserve"> </w:t>
      </w:r>
    </w:p>
    <w:p w14:paraId="561A71C5" w14:textId="77777777" w:rsidR="00B7101D" w:rsidRPr="00B7101D" w:rsidRDefault="00B7101D" w:rsidP="00B7101D">
      <w:pPr>
        <w:numPr>
          <w:ilvl w:val="0"/>
          <w:numId w:val="3"/>
        </w:numPr>
      </w:pPr>
      <w:r w:rsidRPr="00B7101D">
        <w:rPr>
          <w:b/>
          <w:bCs/>
        </w:rPr>
        <w:t>Segment</w:t>
      </w:r>
      <w:r w:rsidRPr="00B7101D">
        <w:t xml:space="preserve"> </w:t>
      </w:r>
    </w:p>
    <w:p w14:paraId="7FBD7438" w14:textId="6091A3AD" w:rsidR="00B7101D" w:rsidRPr="006C45D2" w:rsidRDefault="00B7101D" w:rsidP="006C45D2">
      <w:pPr>
        <w:numPr>
          <w:ilvl w:val="0"/>
          <w:numId w:val="3"/>
        </w:numPr>
      </w:pPr>
      <w:r w:rsidRPr="00B7101D">
        <w:rPr>
          <w:b/>
          <w:bCs/>
        </w:rPr>
        <w:t>Ship Mod</w:t>
      </w:r>
      <w:r w:rsidR="006C45D2">
        <w:rPr>
          <w:b/>
          <w:bCs/>
        </w:rPr>
        <w:t>e</w:t>
      </w:r>
    </w:p>
    <w:p w14:paraId="3386DE9A" w14:textId="016609B7" w:rsidR="006C45D2" w:rsidRDefault="006C45D2" w:rsidP="006C45D2">
      <w:r w:rsidRPr="006C45D2">
        <w:t xml:space="preserve">These slicers allow users to filter the dashboard dynamically and </w:t>
      </w:r>
      <w:proofErr w:type="spellStart"/>
      <w:r w:rsidRPr="006C45D2">
        <w:t>analyze</w:t>
      </w:r>
      <w:proofErr w:type="spellEnd"/>
      <w:r w:rsidRPr="006C45D2">
        <w:t xml:space="preserve"> performance from different business perspectives.</w:t>
      </w:r>
    </w:p>
    <w:p w14:paraId="3E39A4AD" w14:textId="5434FD58" w:rsidR="006C45D2" w:rsidRDefault="006C45D2" w:rsidP="006C45D2">
      <w:pPr>
        <w:rPr>
          <w:b/>
          <w:bCs/>
        </w:rPr>
      </w:pPr>
      <w:r w:rsidRPr="006C45D2">
        <w:rPr>
          <w:b/>
          <w:bCs/>
        </w:rPr>
        <w:t>Visual Analysis</w:t>
      </w:r>
    </w:p>
    <w:p w14:paraId="159D6004" w14:textId="77777777" w:rsidR="006A68E9" w:rsidRPr="006A68E9" w:rsidRDefault="006A68E9" w:rsidP="006A68E9">
      <w:r w:rsidRPr="006A68E9">
        <w:t>The dashboard contains five key visualizations:</w:t>
      </w:r>
    </w:p>
    <w:p w14:paraId="51792F53" w14:textId="77777777" w:rsidR="006A68E9" w:rsidRPr="006A68E9" w:rsidRDefault="006A68E9" w:rsidP="006A68E9">
      <w:pPr>
        <w:numPr>
          <w:ilvl w:val="0"/>
          <w:numId w:val="4"/>
        </w:numPr>
      </w:pPr>
      <w:r w:rsidRPr="006A68E9">
        <w:rPr>
          <w:b/>
          <w:bCs/>
        </w:rPr>
        <w:t>Sales &amp; Profit Trend</w:t>
      </w:r>
      <w:r w:rsidRPr="006A68E9">
        <w:t xml:space="preserve"> — tracks yearly sales and profit performance. </w:t>
      </w:r>
    </w:p>
    <w:p w14:paraId="311973FF" w14:textId="77777777" w:rsidR="006A68E9" w:rsidRPr="006A68E9" w:rsidRDefault="006A68E9" w:rsidP="006A68E9">
      <w:pPr>
        <w:numPr>
          <w:ilvl w:val="0"/>
          <w:numId w:val="4"/>
        </w:numPr>
      </w:pPr>
      <w:r w:rsidRPr="006A68E9">
        <w:rPr>
          <w:b/>
          <w:bCs/>
        </w:rPr>
        <w:t>Sales by Category</w:t>
      </w:r>
      <w:r w:rsidRPr="006A68E9">
        <w:t xml:space="preserve"> — compares sales across product categories. </w:t>
      </w:r>
    </w:p>
    <w:p w14:paraId="3883C63E" w14:textId="77777777" w:rsidR="006A68E9" w:rsidRPr="006A68E9" w:rsidRDefault="006A68E9" w:rsidP="006A68E9">
      <w:pPr>
        <w:numPr>
          <w:ilvl w:val="0"/>
          <w:numId w:val="4"/>
        </w:numPr>
      </w:pPr>
      <w:r w:rsidRPr="006A68E9">
        <w:rPr>
          <w:b/>
          <w:bCs/>
        </w:rPr>
        <w:t>Profit by Region</w:t>
      </w:r>
      <w:r w:rsidRPr="006A68E9">
        <w:t xml:space="preserve"> — identifies regional profitability differences. </w:t>
      </w:r>
    </w:p>
    <w:p w14:paraId="325912BD" w14:textId="77777777" w:rsidR="006A68E9" w:rsidRPr="006A68E9" w:rsidRDefault="006A68E9" w:rsidP="006A68E9">
      <w:pPr>
        <w:numPr>
          <w:ilvl w:val="0"/>
          <w:numId w:val="4"/>
        </w:numPr>
      </w:pPr>
      <w:r w:rsidRPr="006A68E9">
        <w:rPr>
          <w:b/>
          <w:bCs/>
        </w:rPr>
        <w:t>Profit by Sub-Category</w:t>
      </w:r>
      <w:r w:rsidRPr="006A68E9">
        <w:t xml:space="preserve"> — highlights profitable and underperforming sub-categories. </w:t>
      </w:r>
    </w:p>
    <w:p w14:paraId="1E30AAD0" w14:textId="77777777" w:rsidR="006A68E9" w:rsidRPr="006A68E9" w:rsidRDefault="006A68E9" w:rsidP="006A68E9">
      <w:pPr>
        <w:numPr>
          <w:ilvl w:val="0"/>
          <w:numId w:val="4"/>
        </w:numPr>
      </w:pPr>
      <w:r w:rsidRPr="006A68E9">
        <w:rPr>
          <w:b/>
          <w:bCs/>
        </w:rPr>
        <w:t>Profit by Discount Band</w:t>
      </w:r>
      <w:r w:rsidRPr="006A68E9">
        <w:t xml:space="preserve"> — evaluates profitability across different discount levels.</w:t>
      </w:r>
    </w:p>
    <w:p w14:paraId="6799ADA9" w14:textId="77777777" w:rsidR="006A68E9" w:rsidRDefault="006A68E9" w:rsidP="006C45D2"/>
    <w:p w14:paraId="49085585" w14:textId="0297725D" w:rsidR="006A68E9" w:rsidRDefault="006A68E9" w:rsidP="006C45D2">
      <w:pPr>
        <w:rPr>
          <w:b/>
          <w:bCs/>
        </w:rPr>
      </w:pPr>
      <w:r w:rsidRPr="006A68E9">
        <w:rPr>
          <w:b/>
          <w:bCs/>
        </w:rPr>
        <w:t>Dashboard Purpose</w:t>
      </w:r>
    </w:p>
    <w:p w14:paraId="34CCF9B0" w14:textId="67A0A387" w:rsidR="006A68E9" w:rsidRDefault="00806909" w:rsidP="006C45D2">
      <w:r w:rsidRPr="00806909">
        <w:t xml:space="preserve">The dashboard is designed to support management-level decision-making by providing a consolidated view of sales, profitability, customers, operations, and business performance. Interactive filtering enables users to investigate specific areas without manually </w:t>
      </w:r>
      <w:proofErr w:type="spellStart"/>
      <w:r w:rsidRPr="00806909">
        <w:t>analyzing</w:t>
      </w:r>
      <w:proofErr w:type="spellEnd"/>
      <w:r w:rsidRPr="00806909">
        <w:t xml:space="preserve"> the underlying data.</w:t>
      </w:r>
    </w:p>
    <w:p w14:paraId="59FFED9F" w14:textId="77777777" w:rsidR="00806909" w:rsidRDefault="00806909" w:rsidP="006C45D2"/>
    <w:p w14:paraId="588A6E0E" w14:textId="4C96C04F" w:rsidR="00806909" w:rsidRDefault="00806909" w:rsidP="006C45D2">
      <w:pPr>
        <w:rPr>
          <w:b/>
          <w:bCs/>
        </w:rPr>
      </w:pPr>
      <w:r w:rsidRPr="00806909">
        <w:rPr>
          <w:b/>
          <w:bCs/>
        </w:rPr>
        <w:t>BUSINESS IMPACT</w:t>
      </w:r>
    </w:p>
    <w:p w14:paraId="65A687B9" w14:textId="63513E2F" w:rsidR="00806909" w:rsidRDefault="00806909" w:rsidP="006C45D2">
      <w:r w:rsidRPr="00806909">
        <w:t>The analysis helps identify the key areas affecting Superstore profitability and provides a data-driven basis for management decisions. The findings highlight opportunities to reduce loss-making transactions, improve Furniture profitability, manage discounts more effectively, investigate regional performance differences, and review loss-making products.</w:t>
      </w:r>
    </w:p>
    <w:p w14:paraId="43029338" w14:textId="734DC2E3" w:rsidR="00B12362" w:rsidRPr="00B12362" w:rsidRDefault="00B12362" w:rsidP="00B12362">
      <w:pPr>
        <w:pStyle w:val="ListParagraph"/>
        <w:numPr>
          <w:ilvl w:val="0"/>
          <w:numId w:val="3"/>
        </w:numPr>
      </w:pPr>
      <w:r w:rsidRPr="00B12362">
        <w:rPr>
          <w:b/>
          <w:bCs/>
        </w:rPr>
        <w:t>Profitability improvement:</w:t>
      </w:r>
      <w:r w:rsidRPr="00B12362">
        <w:t xml:space="preserve"> Identified 1,871 loss-making transactions requiring investigation. </w:t>
      </w:r>
    </w:p>
    <w:p w14:paraId="54D6B657" w14:textId="6D5E09D6" w:rsidR="00B12362" w:rsidRPr="00B12362" w:rsidRDefault="00B12362" w:rsidP="00B12362">
      <w:pPr>
        <w:pStyle w:val="ListParagraph"/>
        <w:numPr>
          <w:ilvl w:val="0"/>
          <w:numId w:val="3"/>
        </w:numPr>
      </w:pPr>
      <w:r w:rsidRPr="00B12362">
        <w:rPr>
          <w:b/>
          <w:bCs/>
        </w:rPr>
        <w:t>Category optimization:</w:t>
      </w:r>
      <w:r w:rsidRPr="00B12362">
        <w:t xml:space="preserve"> Identified Furniture as a major profitability improvement opportunity. </w:t>
      </w:r>
    </w:p>
    <w:p w14:paraId="4C1E1021" w14:textId="2E70BA4D" w:rsidR="00B12362" w:rsidRPr="00B12362" w:rsidRDefault="00B12362" w:rsidP="00B12362">
      <w:pPr>
        <w:pStyle w:val="ListParagraph"/>
        <w:numPr>
          <w:ilvl w:val="0"/>
          <w:numId w:val="3"/>
        </w:numPr>
      </w:pPr>
      <w:r w:rsidRPr="00B12362">
        <w:rPr>
          <w:b/>
          <w:bCs/>
        </w:rPr>
        <w:t>Discount optimization:</w:t>
      </w:r>
      <w:r w:rsidRPr="00B12362">
        <w:t xml:space="preserve"> Identified potential margin pressure at higher discount levels. </w:t>
      </w:r>
    </w:p>
    <w:p w14:paraId="385DAABD" w14:textId="1191B17A" w:rsidR="00B12362" w:rsidRPr="00B12362" w:rsidRDefault="00B12362" w:rsidP="00B12362">
      <w:pPr>
        <w:pStyle w:val="ListParagraph"/>
        <w:numPr>
          <w:ilvl w:val="0"/>
          <w:numId w:val="3"/>
        </w:numPr>
      </w:pPr>
      <w:r w:rsidRPr="00B12362">
        <w:rPr>
          <w:b/>
          <w:bCs/>
        </w:rPr>
        <w:lastRenderedPageBreak/>
        <w:t xml:space="preserve">Regional </w:t>
      </w:r>
      <w:r w:rsidRPr="008F692E">
        <w:t>optimization</w:t>
      </w:r>
      <w:r w:rsidRPr="00B12362">
        <w:rPr>
          <w:b/>
          <w:bCs/>
        </w:rPr>
        <w:t>:</w:t>
      </w:r>
      <w:r w:rsidRPr="00B12362">
        <w:t xml:space="preserve"> Identified significant differences in regional profitability. </w:t>
      </w:r>
    </w:p>
    <w:p w14:paraId="7C6BEBF3" w14:textId="74E1321B" w:rsidR="00B12362" w:rsidRPr="00B12362" w:rsidRDefault="00B12362" w:rsidP="00B12362">
      <w:pPr>
        <w:pStyle w:val="ListParagraph"/>
        <w:numPr>
          <w:ilvl w:val="0"/>
          <w:numId w:val="3"/>
        </w:numPr>
      </w:pPr>
      <w:r w:rsidRPr="00B12362">
        <w:rPr>
          <w:b/>
          <w:bCs/>
        </w:rPr>
        <w:t>Product optimization:</w:t>
      </w:r>
      <w:r w:rsidRPr="00B12362">
        <w:t xml:space="preserve"> Identified the bottom 10 products contributing a combined loss of $29,458.37. </w:t>
      </w:r>
    </w:p>
    <w:p w14:paraId="45583141" w14:textId="5AB0ECFD" w:rsidR="00B12362" w:rsidRDefault="00B12362" w:rsidP="00B12362">
      <w:pPr>
        <w:pStyle w:val="ListParagraph"/>
        <w:numPr>
          <w:ilvl w:val="0"/>
          <w:numId w:val="3"/>
        </w:numPr>
      </w:pPr>
      <w:r w:rsidRPr="00B12362">
        <w:rPr>
          <w:b/>
          <w:bCs/>
        </w:rPr>
        <w:t>Decision support:</w:t>
      </w:r>
      <w:r w:rsidRPr="00B12362">
        <w:t xml:space="preserve"> Created an interactive dashboard for management-level analysis.</w:t>
      </w:r>
    </w:p>
    <w:p w14:paraId="42F541B5" w14:textId="77777777" w:rsidR="00B12362" w:rsidRDefault="00B12362" w:rsidP="00B12362"/>
    <w:p w14:paraId="6EFAB631" w14:textId="37B760B2" w:rsidR="00B12362" w:rsidRDefault="008F692E" w:rsidP="00B12362">
      <w:pPr>
        <w:rPr>
          <w:b/>
          <w:bCs/>
          <w:sz w:val="24"/>
          <w:szCs w:val="24"/>
        </w:rPr>
      </w:pPr>
      <w:r w:rsidRPr="008F692E">
        <w:rPr>
          <w:b/>
          <w:bCs/>
          <w:sz w:val="24"/>
          <w:szCs w:val="24"/>
        </w:rPr>
        <w:t>CONCLUSION</w:t>
      </w:r>
    </w:p>
    <w:p w14:paraId="28D4FA53" w14:textId="6F5430D7" w:rsidR="008F692E" w:rsidRDefault="008F692E" w:rsidP="00B12362">
      <w:r w:rsidRPr="008F692E">
        <w:t xml:space="preserve">This project demonstrates an end-to-end Excel-based data analytics workflow using Power Query, PivotTables, </w:t>
      </w:r>
      <w:proofErr w:type="spellStart"/>
      <w:r w:rsidRPr="008F692E">
        <w:t>PivotCharts</w:t>
      </w:r>
      <w:proofErr w:type="spellEnd"/>
      <w:r w:rsidRPr="008F692E">
        <w:t>, KPIs, interactive slicers, and Generative AI-assisted analysis. The project transformed raw Superstore data into actionable business insights and management recommendations. The analysis shows that while the business generates substantial sales, improving profitability requires focused attention on loss-making transactions, Furniture performance, discount management, regional differences, and loss-making products.</w:t>
      </w:r>
    </w:p>
    <w:p w14:paraId="33FC33D3" w14:textId="77777777" w:rsidR="0076130C" w:rsidRDefault="0076130C" w:rsidP="00B12362"/>
    <w:p w14:paraId="1F285783" w14:textId="77777777" w:rsidR="0076130C" w:rsidRPr="0076130C" w:rsidRDefault="0076130C" w:rsidP="0076130C">
      <w:pPr>
        <w:rPr>
          <w:b/>
          <w:bCs/>
        </w:rPr>
      </w:pPr>
      <w:r w:rsidRPr="0076130C">
        <w:rPr>
          <w:b/>
          <w:bCs/>
        </w:rPr>
        <w:t>Final sentence:</w:t>
      </w:r>
    </w:p>
    <w:p w14:paraId="69B1F2D6" w14:textId="77777777" w:rsidR="0076130C" w:rsidRPr="0076130C" w:rsidRDefault="0076130C" w:rsidP="0076130C">
      <w:r w:rsidRPr="0076130C">
        <w:t>The resulting dashboard provides a practical decision-support tool that enables stakeholders to monitor performance, investigate profitability drivers, and identify areas for improvement.</w:t>
      </w:r>
    </w:p>
    <w:p w14:paraId="2218E996" w14:textId="77777777" w:rsidR="0076130C" w:rsidRPr="008F692E" w:rsidRDefault="0076130C" w:rsidP="00B12362"/>
    <w:sectPr w:rsidR="0076130C" w:rsidRPr="008F6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341"/>
    <w:multiLevelType w:val="multilevel"/>
    <w:tmpl w:val="E9D8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36B6"/>
    <w:multiLevelType w:val="hybridMultilevel"/>
    <w:tmpl w:val="31B2D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55F50"/>
    <w:multiLevelType w:val="multilevel"/>
    <w:tmpl w:val="A1F8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A6755"/>
    <w:multiLevelType w:val="multilevel"/>
    <w:tmpl w:val="F63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01749"/>
    <w:multiLevelType w:val="multilevel"/>
    <w:tmpl w:val="0B44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873877">
    <w:abstractNumId w:val="4"/>
  </w:num>
  <w:num w:numId="2" w16cid:durableId="1506094007">
    <w:abstractNumId w:val="3"/>
  </w:num>
  <w:num w:numId="3" w16cid:durableId="864095019">
    <w:abstractNumId w:val="0"/>
  </w:num>
  <w:num w:numId="4" w16cid:durableId="1072240051">
    <w:abstractNumId w:val="2"/>
  </w:num>
  <w:num w:numId="5" w16cid:durableId="206529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DF"/>
    <w:rsid w:val="000A7616"/>
    <w:rsid w:val="001C2D48"/>
    <w:rsid w:val="002F5D57"/>
    <w:rsid w:val="003D35E0"/>
    <w:rsid w:val="005C198F"/>
    <w:rsid w:val="005D5C1B"/>
    <w:rsid w:val="006A68E9"/>
    <w:rsid w:val="006B217C"/>
    <w:rsid w:val="006C45D2"/>
    <w:rsid w:val="0076130C"/>
    <w:rsid w:val="007F34DF"/>
    <w:rsid w:val="00806909"/>
    <w:rsid w:val="008F692E"/>
    <w:rsid w:val="00925149"/>
    <w:rsid w:val="009434D8"/>
    <w:rsid w:val="00946C3B"/>
    <w:rsid w:val="0097163B"/>
    <w:rsid w:val="009828FA"/>
    <w:rsid w:val="00A44D77"/>
    <w:rsid w:val="00AA63A9"/>
    <w:rsid w:val="00AE764B"/>
    <w:rsid w:val="00B12362"/>
    <w:rsid w:val="00B7101D"/>
    <w:rsid w:val="00B7115C"/>
    <w:rsid w:val="00BD76C1"/>
    <w:rsid w:val="00C40D83"/>
    <w:rsid w:val="00C930ED"/>
    <w:rsid w:val="00CC6066"/>
    <w:rsid w:val="00CD48FF"/>
    <w:rsid w:val="00EC5111"/>
    <w:rsid w:val="00EE7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946BB"/>
  <w15:chartTrackingRefBased/>
  <w15:docId w15:val="{1521BA96-B15B-4342-B3C9-31097BCF0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D57"/>
  </w:style>
  <w:style w:type="paragraph" w:styleId="Heading1">
    <w:name w:val="heading 1"/>
    <w:basedOn w:val="Normal"/>
    <w:next w:val="Normal"/>
    <w:link w:val="Heading1Char"/>
    <w:uiPriority w:val="9"/>
    <w:qFormat/>
    <w:rsid w:val="002F5D57"/>
    <w:pPr>
      <w:keepNext/>
      <w:keepLines/>
      <w:spacing w:before="400" w:after="40" w:line="240" w:lineRule="auto"/>
      <w:outlineLvl w:val="0"/>
    </w:pPr>
    <w:rPr>
      <w:rFonts w:asciiTheme="majorHAnsi" w:eastAsiaTheme="majorEastAsia" w:hAnsiTheme="majorHAnsi" w:cstheme="majorBidi"/>
      <w:color w:val="721411" w:themeColor="accent1" w:themeShade="80"/>
      <w:sz w:val="36"/>
      <w:szCs w:val="36"/>
    </w:rPr>
  </w:style>
  <w:style w:type="paragraph" w:styleId="Heading2">
    <w:name w:val="heading 2"/>
    <w:basedOn w:val="Normal"/>
    <w:next w:val="Normal"/>
    <w:link w:val="Heading2Char"/>
    <w:uiPriority w:val="9"/>
    <w:semiHidden/>
    <w:unhideWhenUsed/>
    <w:qFormat/>
    <w:rsid w:val="002F5D57"/>
    <w:pPr>
      <w:keepNext/>
      <w:keepLines/>
      <w:spacing w:before="40" w:after="0" w:line="240" w:lineRule="auto"/>
      <w:outlineLvl w:val="1"/>
    </w:pPr>
    <w:rPr>
      <w:rFonts w:asciiTheme="majorHAnsi" w:eastAsiaTheme="majorEastAsia" w:hAnsiTheme="majorHAnsi" w:cstheme="majorBidi"/>
      <w:color w:val="AB1E19" w:themeColor="accent1" w:themeShade="BF"/>
      <w:sz w:val="32"/>
      <w:szCs w:val="32"/>
    </w:rPr>
  </w:style>
  <w:style w:type="paragraph" w:styleId="Heading3">
    <w:name w:val="heading 3"/>
    <w:basedOn w:val="Normal"/>
    <w:next w:val="Normal"/>
    <w:link w:val="Heading3Char"/>
    <w:uiPriority w:val="9"/>
    <w:unhideWhenUsed/>
    <w:qFormat/>
    <w:rsid w:val="002F5D57"/>
    <w:pPr>
      <w:keepNext/>
      <w:keepLines/>
      <w:spacing w:before="40" w:after="0" w:line="240" w:lineRule="auto"/>
      <w:outlineLvl w:val="2"/>
    </w:pPr>
    <w:rPr>
      <w:rFonts w:asciiTheme="majorHAnsi" w:eastAsiaTheme="majorEastAsia" w:hAnsiTheme="majorHAnsi" w:cstheme="majorBidi"/>
      <w:color w:val="AB1E19" w:themeColor="accent1" w:themeShade="BF"/>
      <w:sz w:val="28"/>
      <w:szCs w:val="28"/>
    </w:rPr>
  </w:style>
  <w:style w:type="paragraph" w:styleId="Heading4">
    <w:name w:val="heading 4"/>
    <w:basedOn w:val="Normal"/>
    <w:next w:val="Normal"/>
    <w:link w:val="Heading4Char"/>
    <w:uiPriority w:val="9"/>
    <w:semiHidden/>
    <w:unhideWhenUsed/>
    <w:qFormat/>
    <w:rsid w:val="002F5D57"/>
    <w:pPr>
      <w:keepNext/>
      <w:keepLines/>
      <w:spacing w:before="40" w:after="0"/>
      <w:outlineLvl w:val="3"/>
    </w:pPr>
    <w:rPr>
      <w:rFonts w:asciiTheme="majorHAnsi" w:eastAsiaTheme="majorEastAsia" w:hAnsiTheme="majorHAnsi" w:cstheme="majorBidi"/>
      <w:color w:val="AB1E19" w:themeColor="accent1" w:themeShade="BF"/>
      <w:sz w:val="24"/>
      <w:szCs w:val="24"/>
    </w:rPr>
  </w:style>
  <w:style w:type="paragraph" w:styleId="Heading5">
    <w:name w:val="heading 5"/>
    <w:basedOn w:val="Normal"/>
    <w:next w:val="Normal"/>
    <w:link w:val="Heading5Char"/>
    <w:uiPriority w:val="9"/>
    <w:semiHidden/>
    <w:unhideWhenUsed/>
    <w:qFormat/>
    <w:rsid w:val="002F5D57"/>
    <w:pPr>
      <w:keepNext/>
      <w:keepLines/>
      <w:spacing w:before="40" w:after="0"/>
      <w:outlineLvl w:val="4"/>
    </w:pPr>
    <w:rPr>
      <w:rFonts w:asciiTheme="majorHAnsi" w:eastAsiaTheme="majorEastAsia" w:hAnsiTheme="majorHAnsi" w:cstheme="majorBidi"/>
      <w:caps/>
      <w:color w:val="AB1E19" w:themeColor="accent1" w:themeShade="BF"/>
    </w:rPr>
  </w:style>
  <w:style w:type="paragraph" w:styleId="Heading6">
    <w:name w:val="heading 6"/>
    <w:basedOn w:val="Normal"/>
    <w:next w:val="Normal"/>
    <w:link w:val="Heading6Char"/>
    <w:uiPriority w:val="9"/>
    <w:semiHidden/>
    <w:unhideWhenUsed/>
    <w:qFormat/>
    <w:rsid w:val="002F5D57"/>
    <w:pPr>
      <w:keepNext/>
      <w:keepLines/>
      <w:spacing w:before="40" w:after="0"/>
      <w:outlineLvl w:val="5"/>
    </w:pPr>
    <w:rPr>
      <w:rFonts w:asciiTheme="majorHAnsi" w:eastAsiaTheme="majorEastAsia" w:hAnsiTheme="majorHAnsi" w:cstheme="majorBidi"/>
      <w:i/>
      <w:iCs/>
      <w:caps/>
      <w:color w:val="721411" w:themeColor="accent1" w:themeShade="80"/>
    </w:rPr>
  </w:style>
  <w:style w:type="paragraph" w:styleId="Heading7">
    <w:name w:val="heading 7"/>
    <w:basedOn w:val="Normal"/>
    <w:next w:val="Normal"/>
    <w:link w:val="Heading7Char"/>
    <w:uiPriority w:val="9"/>
    <w:semiHidden/>
    <w:unhideWhenUsed/>
    <w:qFormat/>
    <w:rsid w:val="002F5D57"/>
    <w:pPr>
      <w:keepNext/>
      <w:keepLines/>
      <w:spacing w:before="40" w:after="0"/>
      <w:outlineLvl w:val="6"/>
    </w:pPr>
    <w:rPr>
      <w:rFonts w:asciiTheme="majorHAnsi" w:eastAsiaTheme="majorEastAsia" w:hAnsiTheme="majorHAnsi" w:cstheme="majorBidi"/>
      <w:b/>
      <w:bCs/>
      <w:color w:val="721411" w:themeColor="accent1" w:themeShade="80"/>
    </w:rPr>
  </w:style>
  <w:style w:type="paragraph" w:styleId="Heading8">
    <w:name w:val="heading 8"/>
    <w:basedOn w:val="Normal"/>
    <w:next w:val="Normal"/>
    <w:link w:val="Heading8Char"/>
    <w:uiPriority w:val="9"/>
    <w:semiHidden/>
    <w:unhideWhenUsed/>
    <w:qFormat/>
    <w:rsid w:val="002F5D57"/>
    <w:pPr>
      <w:keepNext/>
      <w:keepLines/>
      <w:spacing w:before="40" w:after="0"/>
      <w:outlineLvl w:val="7"/>
    </w:pPr>
    <w:rPr>
      <w:rFonts w:asciiTheme="majorHAnsi" w:eastAsiaTheme="majorEastAsia" w:hAnsiTheme="majorHAnsi" w:cstheme="majorBidi"/>
      <w:b/>
      <w:bCs/>
      <w:i/>
      <w:iCs/>
      <w:color w:val="721411" w:themeColor="accent1" w:themeShade="80"/>
    </w:rPr>
  </w:style>
  <w:style w:type="paragraph" w:styleId="Heading9">
    <w:name w:val="heading 9"/>
    <w:basedOn w:val="Normal"/>
    <w:next w:val="Normal"/>
    <w:link w:val="Heading9Char"/>
    <w:uiPriority w:val="9"/>
    <w:semiHidden/>
    <w:unhideWhenUsed/>
    <w:qFormat/>
    <w:rsid w:val="002F5D57"/>
    <w:pPr>
      <w:keepNext/>
      <w:keepLines/>
      <w:spacing w:before="40" w:after="0"/>
      <w:outlineLvl w:val="8"/>
    </w:pPr>
    <w:rPr>
      <w:rFonts w:asciiTheme="majorHAnsi" w:eastAsiaTheme="majorEastAsia" w:hAnsiTheme="majorHAnsi" w:cstheme="majorBidi"/>
      <w:i/>
      <w:iCs/>
      <w:color w:val="72141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D57"/>
    <w:rPr>
      <w:rFonts w:asciiTheme="majorHAnsi" w:eastAsiaTheme="majorEastAsia" w:hAnsiTheme="majorHAnsi" w:cstheme="majorBidi"/>
      <w:color w:val="721411" w:themeColor="accent1" w:themeShade="80"/>
      <w:sz w:val="36"/>
      <w:szCs w:val="36"/>
    </w:rPr>
  </w:style>
  <w:style w:type="character" w:customStyle="1" w:styleId="Heading2Char">
    <w:name w:val="Heading 2 Char"/>
    <w:basedOn w:val="DefaultParagraphFont"/>
    <w:link w:val="Heading2"/>
    <w:uiPriority w:val="9"/>
    <w:semiHidden/>
    <w:rsid w:val="002F5D57"/>
    <w:rPr>
      <w:rFonts w:asciiTheme="majorHAnsi" w:eastAsiaTheme="majorEastAsia" w:hAnsiTheme="majorHAnsi" w:cstheme="majorBidi"/>
      <w:color w:val="AB1E19" w:themeColor="accent1" w:themeShade="BF"/>
      <w:sz w:val="32"/>
      <w:szCs w:val="32"/>
    </w:rPr>
  </w:style>
  <w:style w:type="character" w:customStyle="1" w:styleId="Heading3Char">
    <w:name w:val="Heading 3 Char"/>
    <w:basedOn w:val="DefaultParagraphFont"/>
    <w:link w:val="Heading3"/>
    <w:uiPriority w:val="9"/>
    <w:rsid w:val="002F5D57"/>
    <w:rPr>
      <w:rFonts w:asciiTheme="majorHAnsi" w:eastAsiaTheme="majorEastAsia" w:hAnsiTheme="majorHAnsi" w:cstheme="majorBidi"/>
      <w:color w:val="AB1E19" w:themeColor="accent1" w:themeShade="BF"/>
      <w:sz w:val="28"/>
      <w:szCs w:val="28"/>
    </w:rPr>
  </w:style>
  <w:style w:type="character" w:customStyle="1" w:styleId="Heading4Char">
    <w:name w:val="Heading 4 Char"/>
    <w:basedOn w:val="DefaultParagraphFont"/>
    <w:link w:val="Heading4"/>
    <w:uiPriority w:val="9"/>
    <w:semiHidden/>
    <w:rsid w:val="002F5D57"/>
    <w:rPr>
      <w:rFonts w:asciiTheme="majorHAnsi" w:eastAsiaTheme="majorEastAsia" w:hAnsiTheme="majorHAnsi" w:cstheme="majorBidi"/>
      <w:color w:val="AB1E19" w:themeColor="accent1" w:themeShade="BF"/>
      <w:sz w:val="24"/>
      <w:szCs w:val="24"/>
    </w:rPr>
  </w:style>
  <w:style w:type="character" w:customStyle="1" w:styleId="Heading5Char">
    <w:name w:val="Heading 5 Char"/>
    <w:basedOn w:val="DefaultParagraphFont"/>
    <w:link w:val="Heading5"/>
    <w:uiPriority w:val="9"/>
    <w:semiHidden/>
    <w:rsid w:val="002F5D57"/>
    <w:rPr>
      <w:rFonts w:asciiTheme="majorHAnsi" w:eastAsiaTheme="majorEastAsia" w:hAnsiTheme="majorHAnsi" w:cstheme="majorBidi"/>
      <w:caps/>
      <w:color w:val="AB1E19" w:themeColor="accent1" w:themeShade="BF"/>
    </w:rPr>
  </w:style>
  <w:style w:type="character" w:customStyle="1" w:styleId="Heading6Char">
    <w:name w:val="Heading 6 Char"/>
    <w:basedOn w:val="DefaultParagraphFont"/>
    <w:link w:val="Heading6"/>
    <w:uiPriority w:val="9"/>
    <w:semiHidden/>
    <w:rsid w:val="002F5D57"/>
    <w:rPr>
      <w:rFonts w:asciiTheme="majorHAnsi" w:eastAsiaTheme="majorEastAsia" w:hAnsiTheme="majorHAnsi" w:cstheme="majorBidi"/>
      <w:i/>
      <w:iCs/>
      <w:caps/>
      <w:color w:val="721411" w:themeColor="accent1" w:themeShade="80"/>
    </w:rPr>
  </w:style>
  <w:style w:type="character" w:customStyle="1" w:styleId="Heading7Char">
    <w:name w:val="Heading 7 Char"/>
    <w:basedOn w:val="DefaultParagraphFont"/>
    <w:link w:val="Heading7"/>
    <w:uiPriority w:val="9"/>
    <w:semiHidden/>
    <w:rsid w:val="002F5D57"/>
    <w:rPr>
      <w:rFonts w:asciiTheme="majorHAnsi" w:eastAsiaTheme="majorEastAsia" w:hAnsiTheme="majorHAnsi" w:cstheme="majorBidi"/>
      <w:b/>
      <w:bCs/>
      <w:color w:val="721411" w:themeColor="accent1" w:themeShade="80"/>
    </w:rPr>
  </w:style>
  <w:style w:type="character" w:customStyle="1" w:styleId="Heading8Char">
    <w:name w:val="Heading 8 Char"/>
    <w:basedOn w:val="DefaultParagraphFont"/>
    <w:link w:val="Heading8"/>
    <w:uiPriority w:val="9"/>
    <w:semiHidden/>
    <w:rsid w:val="002F5D57"/>
    <w:rPr>
      <w:rFonts w:asciiTheme="majorHAnsi" w:eastAsiaTheme="majorEastAsia" w:hAnsiTheme="majorHAnsi" w:cstheme="majorBidi"/>
      <w:b/>
      <w:bCs/>
      <w:i/>
      <w:iCs/>
      <w:color w:val="721411" w:themeColor="accent1" w:themeShade="80"/>
    </w:rPr>
  </w:style>
  <w:style w:type="character" w:customStyle="1" w:styleId="Heading9Char">
    <w:name w:val="Heading 9 Char"/>
    <w:basedOn w:val="DefaultParagraphFont"/>
    <w:link w:val="Heading9"/>
    <w:uiPriority w:val="9"/>
    <w:semiHidden/>
    <w:rsid w:val="002F5D57"/>
    <w:rPr>
      <w:rFonts w:asciiTheme="majorHAnsi" w:eastAsiaTheme="majorEastAsia" w:hAnsiTheme="majorHAnsi" w:cstheme="majorBidi"/>
      <w:i/>
      <w:iCs/>
      <w:color w:val="721411" w:themeColor="accent1" w:themeShade="80"/>
    </w:rPr>
  </w:style>
  <w:style w:type="paragraph" w:styleId="Caption">
    <w:name w:val="caption"/>
    <w:basedOn w:val="Normal"/>
    <w:next w:val="Normal"/>
    <w:uiPriority w:val="35"/>
    <w:semiHidden/>
    <w:unhideWhenUsed/>
    <w:qFormat/>
    <w:rsid w:val="002F5D57"/>
    <w:pPr>
      <w:spacing w:line="240" w:lineRule="auto"/>
    </w:pPr>
    <w:rPr>
      <w:b/>
      <w:bCs/>
      <w:smallCaps/>
      <w:color w:val="454545" w:themeColor="text2"/>
    </w:rPr>
  </w:style>
  <w:style w:type="paragraph" w:styleId="Title">
    <w:name w:val="Title"/>
    <w:basedOn w:val="Normal"/>
    <w:next w:val="Normal"/>
    <w:link w:val="TitleChar"/>
    <w:uiPriority w:val="10"/>
    <w:qFormat/>
    <w:rsid w:val="002F5D57"/>
    <w:pPr>
      <w:spacing w:after="0" w:line="204" w:lineRule="auto"/>
      <w:contextualSpacing/>
    </w:pPr>
    <w:rPr>
      <w:rFonts w:asciiTheme="majorHAnsi" w:eastAsiaTheme="majorEastAsia" w:hAnsiTheme="majorHAnsi" w:cstheme="majorBidi"/>
      <w:caps/>
      <w:color w:val="454545" w:themeColor="text2"/>
      <w:spacing w:val="-15"/>
      <w:sz w:val="72"/>
      <w:szCs w:val="72"/>
    </w:rPr>
  </w:style>
  <w:style w:type="character" w:customStyle="1" w:styleId="TitleChar">
    <w:name w:val="Title Char"/>
    <w:basedOn w:val="DefaultParagraphFont"/>
    <w:link w:val="Title"/>
    <w:uiPriority w:val="10"/>
    <w:rsid w:val="002F5D57"/>
    <w:rPr>
      <w:rFonts w:asciiTheme="majorHAnsi" w:eastAsiaTheme="majorEastAsia" w:hAnsiTheme="majorHAnsi" w:cstheme="majorBidi"/>
      <w:caps/>
      <w:color w:val="454545" w:themeColor="text2"/>
      <w:spacing w:val="-15"/>
      <w:sz w:val="72"/>
      <w:szCs w:val="72"/>
    </w:rPr>
  </w:style>
  <w:style w:type="paragraph" w:styleId="Subtitle">
    <w:name w:val="Subtitle"/>
    <w:basedOn w:val="Normal"/>
    <w:next w:val="Normal"/>
    <w:link w:val="SubtitleChar"/>
    <w:uiPriority w:val="11"/>
    <w:qFormat/>
    <w:rsid w:val="002F5D57"/>
    <w:pPr>
      <w:numPr>
        <w:ilvl w:val="1"/>
      </w:numPr>
      <w:spacing w:after="240" w:line="240" w:lineRule="auto"/>
    </w:pPr>
    <w:rPr>
      <w:rFonts w:asciiTheme="majorHAnsi" w:eastAsiaTheme="majorEastAsia" w:hAnsiTheme="majorHAnsi" w:cstheme="majorBidi"/>
      <w:color w:val="DF2E28" w:themeColor="accent1"/>
      <w:sz w:val="28"/>
      <w:szCs w:val="28"/>
    </w:rPr>
  </w:style>
  <w:style w:type="character" w:customStyle="1" w:styleId="SubtitleChar">
    <w:name w:val="Subtitle Char"/>
    <w:basedOn w:val="DefaultParagraphFont"/>
    <w:link w:val="Subtitle"/>
    <w:uiPriority w:val="11"/>
    <w:rsid w:val="002F5D57"/>
    <w:rPr>
      <w:rFonts w:asciiTheme="majorHAnsi" w:eastAsiaTheme="majorEastAsia" w:hAnsiTheme="majorHAnsi" w:cstheme="majorBidi"/>
      <w:color w:val="DF2E28" w:themeColor="accent1"/>
      <w:sz w:val="28"/>
      <w:szCs w:val="28"/>
    </w:rPr>
  </w:style>
  <w:style w:type="character" w:styleId="Strong">
    <w:name w:val="Strong"/>
    <w:basedOn w:val="DefaultParagraphFont"/>
    <w:uiPriority w:val="22"/>
    <w:qFormat/>
    <w:rsid w:val="002F5D57"/>
    <w:rPr>
      <w:b/>
      <w:bCs/>
    </w:rPr>
  </w:style>
  <w:style w:type="character" w:styleId="Emphasis">
    <w:name w:val="Emphasis"/>
    <w:basedOn w:val="DefaultParagraphFont"/>
    <w:uiPriority w:val="20"/>
    <w:qFormat/>
    <w:rsid w:val="002F5D57"/>
    <w:rPr>
      <w:i/>
      <w:iCs/>
    </w:rPr>
  </w:style>
  <w:style w:type="paragraph" w:styleId="NoSpacing">
    <w:name w:val="No Spacing"/>
    <w:uiPriority w:val="1"/>
    <w:qFormat/>
    <w:rsid w:val="002F5D57"/>
    <w:pPr>
      <w:spacing w:after="0" w:line="240" w:lineRule="auto"/>
    </w:pPr>
  </w:style>
  <w:style w:type="paragraph" w:styleId="ListParagraph">
    <w:name w:val="List Paragraph"/>
    <w:basedOn w:val="Normal"/>
    <w:uiPriority w:val="34"/>
    <w:qFormat/>
    <w:rsid w:val="002F5D57"/>
    <w:pPr>
      <w:ind w:left="720"/>
      <w:contextualSpacing/>
    </w:pPr>
  </w:style>
  <w:style w:type="paragraph" w:styleId="Quote">
    <w:name w:val="Quote"/>
    <w:basedOn w:val="Normal"/>
    <w:next w:val="Normal"/>
    <w:link w:val="QuoteChar"/>
    <w:uiPriority w:val="29"/>
    <w:qFormat/>
    <w:rsid w:val="002F5D57"/>
    <w:pPr>
      <w:spacing w:before="120" w:after="120"/>
      <w:ind w:left="720"/>
    </w:pPr>
    <w:rPr>
      <w:color w:val="454545" w:themeColor="text2"/>
      <w:sz w:val="24"/>
      <w:szCs w:val="24"/>
    </w:rPr>
  </w:style>
  <w:style w:type="character" w:customStyle="1" w:styleId="QuoteChar">
    <w:name w:val="Quote Char"/>
    <w:basedOn w:val="DefaultParagraphFont"/>
    <w:link w:val="Quote"/>
    <w:uiPriority w:val="29"/>
    <w:rsid w:val="002F5D57"/>
    <w:rPr>
      <w:color w:val="454545" w:themeColor="text2"/>
      <w:sz w:val="24"/>
      <w:szCs w:val="24"/>
    </w:rPr>
  </w:style>
  <w:style w:type="paragraph" w:styleId="IntenseQuote">
    <w:name w:val="Intense Quote"/>
    <w:basedOn w:val="Normal"/>
    <w:next w:val="Normal"/>
    <w:link w:val="IntenseQuoteChar"/>
    <w:uiPriority w:val="30"/>
    <w:qFormat/>
    <w:rsid w:val="002F5D57"/>
    <w:pPr>
      <w:spacing w:before="100" w:beforeAutospacing="1" w:after="240" w:line="240" w:lineRule="auto"/>
      <w:ind w:left="720"/>
      <w:jc w:val="center"/>
    </w:pPr>
    <w:rPr>
      <w:rFonts w:asciiTheme="majorHAnsi" w:eastAsiaTheme="majorEastAsia" w:hAnsiTheme="majorHAnsi" w:cstheme="majorBidi"/>
      <w:color w:val="454545" w:themeColor="text2"/>
      <w:spacing w:val="-6"/>
      <w:sz w:val="32"/>
      <w:szCs w:val="32"/>
    </w:rPr>
  </w:style>
  <w:style w:type="character" w:customStyle="1" w:styleId="IntenseQuoteChar">
    <w:name w:val="Intense Quote Char"/>
    <w:basedOn w:val="DefaultParagraphFont"/>
    <w:link w:val="IntenseQuote"/>
    <w:uiPriority w:val="30"/>
    <w:rsid w:val="002F5D57"/>
    <w:rPr>
      <w:rFonts w:asciiTheme="majorHAnsi" w:eastAsiaTheme="majorEastAsia" w:hAnsiTheme="majorHAnsi" w:cstheme="majorBidi"/>
      <w:color w:val="454545" w:themeColor="text2"/>
      <w:spacing w:val="-6"/>
      <w:sz w:val="32"/>
      <w:szCs w:val="32"/>
    </w:rPr>
  </w:style>
  <w:style w:type="character" w:styleId="SubtleEmphasis">
    <w:name w:val="Subtle Emphasis"/>
    <w:basedOn w:val="DefaultParagraphFont"/>
    <w:uiPriority w:val="19"/>
    <w:qFormat/>
    <w:rsid w:val="002F5D57"/>
    <w:rPr>
      <w:i/>
      <w:iCs/>
      <w:color w:val="595959" w:themeColor="text1" w:themeTint="A6"/>
    </w:rPr>
  </w:style>
  <w:style w:type="character" w:styleId="IntenseEmphasis">
    <w:name w:val="Intense Emphasis"/>
    <w:basedOn w:val="DefaultParagraphFont"/>
    <w:uiPriority w:val="21"/>
    <w:qFormat/>
    <w:rsid w:val="002F5D57"/>
    <w:rPr>
      <w:b/>
      <w:bCs/>
      <w:i/>
      <w:iCs/>
    </w:rPr>
  </w:style>
  <w:style w:type="character" w:styleId="SubtleReference">
    <w:name w:val="Subtle Reference"/>
    <w:basedOn w:val="DefaultParagraphFont"/>
    <w:uiPriority w:val="31"/>
    <w:qFormat/>
    <w:rsid w:val="002F5D5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F5D57"/>
    <w:rPr>
      <w:b/>
      <w:bCs/>
      <w:smallCaps/>
      <w:color w:val="454545" w:themeColor="text2"/>
      <w:u w:val="single"/>
    </w:rPr>
  </w:style>
  <w:style w:type="character" w:styleId="BookTitle">
    <w:name w:val="Book Title"/>
    <w:basedOn w:val="DefaultParagraphFont"/>
    <w:uiPriority w:val="33"/>
    <w:qFormat/>
    <w:rsid w:val="002F5D57"/>
    <w:rPr>
      <w:b/>
      <w:bCs/>
      <w:smallCaps/>
      <w:spacing w:val="10"/>
    </w:rPr>
  </w:style>
  <w:style w:type="paragraph" w:styleId="TOCHeading">
    <w:name w:val="TOC Heading"/>
    <w:basedOn w:val="Heading1"/>
    <w:next w:val="Normal"/>
    <w:uiPriority w:val="39"/>
    <w:semiHidden/>
    <w:unhideWhenUsed/>
    <w:qFormat/>
    <w:rsid w:val="002F5D5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1421</Words>
  <Characters>8103</Characters>
  <Application>Microsoft Office Word</Application>
  <DocSecurity>0</DocSecurity>
  <Lines>67</Lines>
  <Paragraphs>19</Paragraphs>
  <ScaleCrop>false</ScaleCrop>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Naik</dc:creator>
  <cp:keywords/>
  <dc:description/>
  <cp:lastModifiedBy>Darshan Naik</cp:lastModifiedBy>
  <cp:revision>24</cp:revision>
  <dcterms:created xsi:type="dcterms:W3CDTF">2026-08-30T08:09:00Z</dcterms:created>
  <dcterms:modified xsi:type="dcterms:W3CDTF">2026-08-30T08:23:00Z</dcterms:modified>
</cp:coreProperties>
</file>