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800"/>
      </w:tblGrid>
      <w:tr>
        <w:tc>
          <w:tcPr>
            <w:tcW w:type="dxa" w:w="10800"/>
            <w:shd w:fill="1C2733" w:val="clear"/>
            <w:tcMar>
              <w:top w:type="dxa" w:w="260"/>
              <w:left w:type="dxa" w:w="300"/>
              <w:bottom w:type="dxa" w:w="260"/>
              <w:right w:type="dxa" w:w="3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SUVETHA M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color w:val="D9D9D9"/>
                <w:sz w:val="24"/>
                <w:szCs w:val="24"/>
              </w:rPr>
              <w:t xml:space="preserve">Software Developer</w:t>
            </w:r>
          </w:p>
          <w:p>
            <w:r>
              <w:rPr>
                <w:rFonts w:ascii="Calibri" w:cs="Calibri" w:eastAsia="Calibri" w:hAnsi="Calibri"/>
                <w:b/>
                <w:bCs/>
                <w:color w:val="3F8F8F"/>
                <w:sz w:val="19"/>
                <w:szCs w:val="19"/>
              </w:rPr>
              <w:t xml:space="preserve">Mob: 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+91 9751612833   |   </w:t>
            </w:r>
            <w:r>
              <w:rPr>
                <w:rFonts w:ascii="Calibri" w:cs="Calibri" w:eastAsia="Calibri" w:hAnsi="Calibri"/>
                <w:b/>
                <w:bCs/>
                <w:color w:val="3F8F8F"/>
                <w:sz w:val="19"/>
                <w:szCs w:val="19"/>
              </w:rPr>
              <w:t xml:space="preserve">Email: 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suvethamanikandan23@gmail.com   |   </w:t>
            </w:r>
            <w:r>
              <w:rPr>
                <w:rFonts w:ascii="Calibri" w:cs="Calibri" w:eastAsia="Calibri" w:hAnsi="Calibri"/>
                <w:b/>
                <w:bCs/>
                <w:color w:val="3F8F8F"/>
                <w:sz w:val="19"/>
                <w:szCs w:val="19"/>
              </w:rPr>
              <w:t xml:space="preserve">Location: 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Villupuram, Tamil Nadu</w:t>
            </w:r>
          </w:p>
        </w:tc>
      </w:tr>
    </w:tbl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8840"/>
      </w:tblGrid>
      <w:tr>
        <w:trPr>
          <w:cantSplit w:val="false"/>
        </w:trPr>
        <w:tc>
          <w:tcPr>
            <w:tcW w:type="dxa" w:w="3400"/>
            <w:shd w:fill="146A6A" w:val="clear"/>
            <w:tcMar>
              <w:top w:type="dxa" w:w="260"/>
              <w:left w:type="dxa" w:w="260"/>
              <w:bottom w:type="dxa" w:w="260"/>
              <w:right w:type="dxa" w:w="260"/>
            </w:tcMar>
            <w:vAlign w:val="top"/>
          </w:tcPr>
          <w:p>
            <w:pPr>
              <w:pBdr>
                <w:bottom w:val="single" w:color="3F8F8F" w:sz="4" w:space="3"/>
              </w:pBd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HIGHLIGHTS</w:t>
            </w:r>
          </w:p>
          <w:p>
            <w:pPr>
              <w:spacing w:after="70"/>
              <w:ind w:left="180" w:hanging="18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Software developer with hands-on experience in enterprise network migration and IT operations</w:t>
            </w:r>
          </w:p>
          <w:p>
            <w:pPr>
              <w:spacing w:after="70"/>
              <w:ind w:left="180" w:hanging="18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Strong foundation in C++, Java, Python and cloud technologies</w:t>
            </w:r>
          </w:p>
          <w:p>
            <w:pPr>
              <w:spacing w:after="70"/>
              <w:ind w:left="180" w:hanging="18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Skilled in troubleshooting, automation and stakeholder coordination</w:t>
            </w:r>
          </w:p>
          <w:p>
            <w:pPr>
              <w:pBdr>
                <w:bottom w:val="single" w:color="3F8F8F" w:sz="4" w:space="3"/>
              </w:pBd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TECHNICAL SKILLS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Programming Languages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C++, Java, Python, HTML/CSS, SQL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Tools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Git, Visual Studio, Jira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Technologies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AWS, Software Testing, SD-WAN, FortiClient, Network Troubleshooting, Endpoint Management, Asset Management</w:t>
            </w:r>
          </w:p>
          <w:p>
            <w:pPr>
              <w:pBdr>
                <w:bottom w:val="single" w:color="3F8F8F" w:sz="4" w:space="3"/>
              </w:pBd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CERTIFICATIONS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AWS Certified Cloud Practitioner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AWS Training and Certification · June 2024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Web Development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Inplant Training, NexGen Technology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Selenium Automation using Java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Inplant Training, Arise Infomatics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Android Development (Flutter)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Internship, Twilight IT Solution</w:t>
            </w:r>
          </w:p>
          <w:p>
            <w:pPr>
              <w:pBdr>
                <w:bottom w:val="single" w:color="3F8F8F" w:sz="4" w:space="3"/>
              </w:pBd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EDUCATION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B.E. Computer Science &amp; Engineering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IFET College of Engineering, Villupuram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(2020 – 2024) · CGPA: 8.05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Higher Secondary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Saraswathi Matric HSS · 2019 – 2020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SSLC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Sacred Heart Convent AI HSS · 2017 – 2018</w:t>
            </w:r>
          </w:p>
        </w:tc>
        <w:tc>
          <w:tcPr>
            <w:tcW w:type="dxa" w:w="8840"/>
            <w:tcMar>
              <w:top w:type="dxa" w:w="200"/>
              <w:left w:type="dxa" w:w="260"/>
              <w:bottom w:type="dxa" w:w="200"/>
              <w:right w:type="dxa" w:w="100"/>
            </w:tcMar>
            <w:vAlign w:val="top"/>
          </w:tcPr>
          <w:p>
            <w:pPr>
              <w:pBdr>
                <w:bottom w:val="single" w:color="146A6A" w:sz="4" w:space="4"/>
              </w:pBdr>
              <w:spacing w:after="90" w:before="190"/>
            </w:pPr>
            <w:r>
              <w:rPr>
                <w:rFonts w:ascii="Calibri" w:cs="Calibri" w:eastAsia="Calibri" w:hAnsi="Calibri"/>
                <w:b/>
                <w:bCs/>
                <w:color w:val="146A6A"/>
                <w:sz w:val="25"/>
                <w:szCs w:val="25"/>
              </w:rPr>
              <w:t xml:space="preserve">Profile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Software Developer with hands-on experience at UST supporting a large-scale enterprise network migration and desktop/asset operations for a Fortune-level BFSI account. Strong foundation in C++, Java, Python, cloud technologies, troubleshooting, automation, and stakeholder coordination. Passionate about building scalable software solutions and continuously learning modern technologies.</w:t>
            </w:r>
          </w:p>
          <w:p>
            <w:pPr>
              <w:pBdr>
                <w:bottom w:val="single" w:color="146A6A" w:sz="4" w:space="4"/>
              </w:pBdr>
              <w:spacing w:after="90" w:before="190"/>
            </w:pPr>
            <w:r>
              <w:rPr>
                <w:rFonts w:ascii="Calibri" w:cs="Calibri" w:eastAsia="Calibri" w:hAnsi="Calibri"/>
                <w:b/>
                <w:bCs/>
                <w:color w:val="146A6A"/>
                <w:sz w:val="25"/>
                <w:szCs w:val="25"/>
              </w:rPr>
              <w:t xml:space="preserve">Professional Experience</w:t>
            </w:r>
          </w:p>
          <w:p>
            <w:pPr>
              <w:tabs>
                <w:tab w:val="right" w:pos="8050"/>
              </w:tabs>
              <w:spacing w:after="15" w:before="11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Production Support — Muthoot Account</w:t>
            </w:r>
            <w:r>
              <w:rPr>
                <w:rFonts w:ascii="Calibri" w:cs="Calibri" w:eastAsia="Calibri" w:hAnsi="Calibri"/>
                <w:b/>
                <w:bCs/>
                <w:color w:val="146A6A"/>
                <w:sz w:val="19"/>
                <w:szCs w:val="19"/>
              </w:rPr>
              <w:t xml:space="preserve">	Nov 2025 – Present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146A6A"/>
                <w:sz w:val="19"/>
                <w:szCs w:val="19"/>
              </w:rPr>
              <w:t xml:space="preserve">UST · Trivandrum</w:t>
            </w:r>
          </w:p>
          <w:p>
            <w:pPr>
              <w:spacing w:after="60"/>
              <w:ind w:left="220" w:hanging="18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• 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Served as SME for the Muthoot SD-WAN migration from Citrix to FortiClient across 4,000+ branches by guiding field engineers and resolving network issues remotely.</w:t>
            </w:r>
          </w:p>
          <w:p>
            <w:pPr>
              <w:spacing w:after="60"/>
              <w:ind w:left="220" w:hanging="18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• 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Transitioned to desktop support and asset management after migration; resolved asset distribution discrepancies across 4,000+ branches.</w:t>
            </w:r>
          </w:p>
          <w:p>
            <w:pPr>
              <w:spacing w:after="60"/>
              <w:ind w:left="220" w:hanging="18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• 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Coordinated with asset vendors to track dispatches and ensure timely delivery and reconciliation of branch hardware.</w:t>
            </w:r>
          </w:p>
          <w:p>
            <w:pPr>
              <w:spacing w:after="60"/>
              <w:ind w:left="220" w:hanging="18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• 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Used endpoint management tools to remotely troubleshoot branch PCs and resolve end-user issues efficiently.</w:t>
            </w:r>
          </w:p>
          <w:p>
            <w:pPr>
              <w:tabs>
                <w:tab w:val="right" w:pos="8050"/>
              </w:tabs>
              <w:spacing w:after="15" w:before="11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Trainee — Software Development</w:t>
            </w:r>
            <w:r>
              <w:rPr>
                <w:rFonts w:ascii="Calibri" w:cs="Calibri" w:eastAsia="Calibri" w:hAnsi="Calibri"/>
                <w:b/>
                <w:bCs/>
                <w:color w:val="146A6A"/>
                <w:sz w:val="19"/>
                <w:szCs w:val="19"/>
              </w:rPr>
              <w:t xml:space="preserve">	Mar 2025 – Nov 2025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146A6A"/>
                <w:sz w:val="19"/>
                <w:szCs w:val="19"/>
              </w:rPr>
              <w:t xml:space="preserve">UST · Chennai</w:t>
            </w:r>
          </w:p>
          <w:p>
            <w:pPr>
              <w:spacing w:after="60"/>
              <w:ind w:left="220" w:hanging="18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• 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Completed training in C++, Java, and core software engineering concepts.</w:t>
            </w:r>
          </w:p>
          <w:p>
            <w:pPr>
              <w:spacing w:after="60"/>
              <w:ind w:left="220" w:hanging="18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• 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Assisted in debugging, testing, feature enhancements, code reviews, and technical documentation.</w:t>
            </w:r>
          </w:p>
          <w:p>
            <w:pPr>
              <w:pBdr>
                <w:bottom w:val="single" w:color="146A6A" w:sz="4" w:space="4"/>
              </w:pBdr>
              <w:spacing w:after="90" w:before="190"/>
            </w:pPr>
            <w:r>
              <w:rPr>
                <w:rFonts w:ascii="Calibri" w:cs="Calibri" w:eastAsia="Calibri" w:hAnsi="Calibri"/>
                <w:b/>
                <w:bCs/>
                <w:color w:val="146A6A"/>
                <w:sz w:val="25"/>
                <w:szCs w:val="25"/>
              </w:rPr>
              <w:t xml:space="preserve">Projects</w:t>
            </w:r>
          </w:p>
          <w:p>
            <w:pPr>
              <w:spacing w:after="20" w:before="10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GW-BASIC Interpreter in C++ (64-bit)  —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6A6A"/>
                <w:sz w:val="20"/>
                <w:szCs w:val="20"/>
              </w:rPr>
              <w:t xml:space="preserve">C++</w:t>
            </w:r>
          </w:p>
          <w:p>
            <w:pPr>
              <w:spacing w:after="60"/>
              <w:ind w:left="220" w:hanging="18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• 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Developed the parser module using Recursive Descent Parsing to construct an Abstract Syntax Tree (AST), supporting expressions, control structures, and system commands with modular architecture.</w:t>
            </w:r>
          </w:p>
          <w:p>
            <w:pPr>
              <w:spacing w:after="20" w:before="10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Gesture Recognition with Voice-Based Assistant for the Visually Impaired  —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6A6A"/>
                <w:sz w:val="20"/>
                <w:szCs w:val="20"/>
              </w:rPr>
              <w:t xml:space="preserve">Python, OpenCV, Machine Learning</w:t>
            </w:r>
          </w:p>
          <w:p>
            <w:pPr>
              <w:spacing w:after="60"/>
              <w:ind w:left="220" w:hanging="18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• 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Developed a vision-based gesture recognition system that interprets hand/body gestures and performs device actions.</w:t>
            </w:r>
          </w:p>
          <w:p>
            <w:pPr>
              <w:spacing w:after="60"/>
              <w:ind w:left="220" w:hanging="18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• 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Awarded at Inter-College Codefest 2023.</w:t>
            </w:r>
          </w:p>
          <w:p>
            <w:pPr>
              <w:spacing w:after="20" w:before="10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Healthcare Mobile Application  —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6A6A"/>
                <w:sz w:val="20"/>
                <w:szCs w:val="20"/>
              </w:rPr>
              <w:t xml:space="preserve">Flutter, Dart, Firebase</w:t>
            </w:r>
          </w:p>
          <w:p>
            <w:pPr>
              <w:spacing w:after="60"/>
              <w:ind w:left="220" w:hanging="18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• 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Developed an Android healthcare application with Firebase real-time database integration during internship.</w:t>
            </w:r>
          </w:p>
          <w:p>
            <w:pPr>
              <w:spacing w:after="20" w:before="10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Stock Management System  —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6A6A"/>
                <w:sz w:val="20"/>
                <w:szCs w:val="20"/>
              </w:rPr>
              <w:t xml:space="preserve">Python Django, HTML/CSS, SQL</w:t>
            </w:r>
          </w:p>
          <w:p>
            <w:pPr>
              <w:spacing w:after="60"/>
              <w:ind w:left="220" w:hanging="18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• 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Built a supermarket stock and sales management system capable of generating sales and return reports.</w:t>
            </w:r>
          </w:p>
          <w:p>
            <w:pPr>
              <w:spacing w:before="30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I hereby declare that all the information provided above is true and correct to the best of my knowledge and belief.  — Suvetha M</w:t>
            </w:r>
          </w:p>
        </w:tc>
      </w:tr>
    </w:tbl>
    <w:sectPr>
      <w:pgSz w:w="12240" w:h="15840" w:orient="portrait"/>
      <w:pgMar w:top="50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2026-08-07T06:22:11.441Z</dcterms:created>
  <dcterms:modified xsi:type="dcterms:W3CDTF">2026-08-07T06:22:11.441Z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