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/>
              </w:rPr>
              <w:t>LTVIP2025TMID32139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 sustainable smart city assistant connects people, </w:t>
      </w:r>
      <w:r>
        <w:rPr>
          <w:rFonts w:ascii="Arial" w:eastAsia="Arial" w:hAnsi="Arial" w:cs="Arial"/>
          <w:b/>
          <w:sz w:val="28"/>
          <w:szCs w:val="28"/>
        </w:rPr>
        <w:t>data, and technology to promote greener, more efficient living. It gathers information from citizens, sensors, and policies—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analyzes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 xml:space="preserve">—like eco-tips, real-time transit updates, and issue-reporting features—to make more </w:t>
      </w:r>
      <w:r>
        <w:rPr>
          <w:rFonts w:ascii="Arial" w:eastAsia="Arial" w:hAnsi="Arial" w:cs="Arial"/>
        </w:rPr>
        <w:t>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As a resident, I want </w:t>
            </w:r>
            <w:r>
              <w:rPr>
                <w:rFonts w:ascii="Arial" w:eastAsia="Arial" w:hAnsi="Arial" w:cs="Arial"/>
                <w:sz w:val="20"/>
                <w:szCs w:val="20"/>
              </w:rPr>
              <w:t>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system is intuitive and accessible to users of </w:t>
            </w:r>
            <w:r>
              <w:rPr>
                <w:rFonts w:ascii="Arial" w:eastAsia="Arial" w:hAnsi="Arial" w:cs="Arial"/>
                <w:sz w:val="20"/>
                <w:szCs w:val="20"/>
              </w:rPr>
              <w:t>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As a user, I can register for the </w:t>
            </w:r>
            <w:r>
              <w:rPr>
                <w:rFonts w:ascii="Arial" w:eastAsia="Arial" w:hAnsi="Arial" w:cs="Arial"/>
                <w:sz w:val="20"/>
                <w:szCs w:val="20"/>
              </w:rPr>
              <w:t>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Supports local, state, and national sustainability goals and urban </w:t>
            </w:r>
            <w:r>
              <w:rPr>
                <w:rFonts w:ascii="Arial" w:eastAsia="Arial" w:hAnsi="Arial" w:cs="Arial"/>
                <w:sz w:val="20"/>
                <w:szCs w:val="20"/>
              </w:rPr>
              <w:t>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F48A3" w14:textId="77777777" w:rsidR="004B768B" w:rsidRDefault="0026743D">
      <w:pPr>
        <w:spacing w:line="240" w:lineRule="auto"/>
      </w:pPr>
      <w:r>
        <w:separator/>
      </w:r>
    </w:p>
  </w:endnote>
  <w:endnote w:type="continuationSeparator" w:id="0">
    <w:p w14:paraId="343F841D" w14:textId="77777777" w:rsidR="004B768B" w:rsidRDefault="002674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8F382" w14:textId="77777777" w:rsidR="004B768B" w:rsidRDefault="0026743D">
      <w:pPr>
        <w:spacing w:after="0"/>
      </w:pPr>
      <w:r>
        <w:separator/>
      </w:r>
    </w:p>
  </w:footnote>
  <w:footnote w:type="continuationSeparator" w:id="0">
    <w:p w14:paraId="13728E82" w14:textId="77777777" w:rsidR="004B768B" w:rsidRDefault="002674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26743D"/>
    <w:rsid w:val="004B768B"/>
    <w:rsid w:val="00690A0F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Jahnavi Dhara</cp:lastModifiedBy>
  <cp:revision>2</cp:revision>
  <dcterms:created xsi:type="dcterms:W3CDTF">2025-06-28T07:35:00Z</dcterms:created>
  <dcterms:modified xsi:type="dcterms:W3CDTF">2025-06-28T07:35:00Z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