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What is the price?</w:t>
      </w:r>
    </w:p>
    <w:p>
      <w:r>
        <w:rPr>
          <w:i/>
          <w:iCs/>
          <w:sz w:val="18"/>
          <w:szCs w:val="18"/>
        </w:rPr>
        <w:t xml:space="preserve">Answered by sūveryn on October 19, 2026</w:t>
      </w:r>
    </w:p>
    <w:p>
      <w:r>
        <w:rPr>
          <w:b w:val="false"/>
          <w:bCs w:val="false"/>
        </w:rPr>
        <w:t xml:space="preserve">The price is EUR 345,000.</w:t>
      </w:r>
    </w:p>
    <w:p>
      <w:r>
        <w:rPr>
          <w:i/>
          <w:iCs/>
          <w:sz w:val="16"/>
          <w:szCs w:val="16"/>
        </w:rPr>
        <w:t xml:space="preserve">Check every figure.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A8A8A"/>
        <w:sz w:val="14"/>
        <w:szCs w:val="14"/>
      </w:rPr>
      <w:t xml:space="preserve">Made by sūveryn: answer from case 2026/0611, 19/10/2026 · sūveryn-ref A-e063906e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the price?</dc:title>
  <dc:creator>sūveryn</dc:creator>
  <cp:lastModifiedBy>Un-named</cp:lastModifiedBy>
  <cp:revision>1</cp:revision>
  <dcterms:created xsi:type="dcterms:W3CDTF">2026-10-19T10:54:53.711Z</dcterms:created>
  <dcterms:modified xsi:type="dcterms:W3CDTF">2026-10-19T10:54:53.712Z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