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6C4" w:rsidRDefault="00194DD5" w:rsidP="00DA26C4">
      <w:pPr>
        <w:rPr>
          <w:lang w:val="en-US"/>
        </w:rPr>
      </w:pPr>
      <w:r>
        <w:rPr>
          <w:lang w:val="en-US"/>
        </w:rPr>
        <w:t>What?</w:t>
      </w:r>
    </w:p>
    <w:p w:rsidR="0036467D" w:rsidRPr="0036467D" w:rsidRDefault="0036467D" w:rsidP="003646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Entity embedding?</w:t>
      </w:r>
    </w:p>
    <w:p w:rsidR="00DA26C4" w:rsidRDefault="00DA26C4" w:rsidP="003646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Categorical encoding approach</w:t>
      </w:r>
    </w:p>
    <w:p w:rsidR="00DA26C4" w:rsidRDefault="00DA26C4" w:rsidP="003646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 categories of categorical variables in a function approximation problem into Euclidean space</w:t>
      </w:r>
    </w:p>
    <w:p w:rsidR="00DA26C4" w:rsidRPr="00DA26C4" w:rsidRDefault="00DA26C4" w:rsidP="003646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is learned by a neural network</w:t>
      </w:r>
    </w:p>
    <w:p w:rsidR="00194DD5" w:rsidRDefault="00194DD5">
      <w:pPr>
        <w:rPr>
          <w:lang w:val="en-US"/>
        </w:rPr>
      </w:pPr>
      <w:r>
        <w:rPr>
          <w:lang w:val="en-US"/>
        </w:rPr>
        <w:t>Why?</w:t>
      </w:r>
    </w:p>
    <w:p w:rsidR="00DA26C4" w:rsidRDefault="00390FDB" w:rsidP="00DA26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 with OHE and LE</w:t>
      </w:r>
      <w:r w:rsidR="00DA26C4">
        <w:rPr>
          <w:lang w:val="en-US"/>
        </w:rPr>
        <w:t>?</w:t>
      </w:r>
    </w:p>
    <w:p w:rsidR="0036467D" w:rsidRDefault="0036467D" w:rsidP="003646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Applying OHE (One Hot Encoding) to high cardinal categorical variable introduces humongous number of features which takes unrealistic </w:t>
      </w:r>
      <w:r w:rsidR="00390FDB">
        <w:rPr>
          <w:lang w:val="en-US"/>
        </w:rPr>
        <w:t>number</w:t>
      </w:r>
      <w:r>
        <w:rPr>
          <w:lang w:val="en-US"/>
        </w:rPr>
        <w:t xml:space="preserve"> of computational resources. It also introduces sparsity into the dataset which is not suitable Neural networks</w:t>
      </w:r>
    </w:p>
    <w:p w:rsidR="00194DD5" w:rsidRDefault="0036467D" w:rsidP="00390F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Neural network </w:t>
      </w:r>
      <w:r w:rsidR="00390FDB">
        <w:rPr>
          <w:lang w:val="en-US"/>
        </w:rPr>
        <w:t>is</w:t>
      </w:r>
      <w:r>
        <w:rPr>
          <w:lang w:val="en-US"/>
        </w:rPr>
        <w:t xml:space="preserve"> also not suitable to approximate arbitrary non-continuous functions as it assumes certain level of continuity in the data. Also, continuity in data guarantees convergence of the optimization. However, approaches like OHE and LE (Label Encoding)</w:t>
      </w:r>
      <w:r w:rsidR="00390FDB">
        <w:rPr>
          <w:lang w:val="en-US"/>
        </w:rPr>
        <w:t xml:space="preserve"> encodes the categories using non-continuous values</w:t>
      </w:r>
    </w:p>
    <w:p w:rsidR="00390FDB" w:rsidRDefault="00390FDB" w:rsidP="0039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bit about Embeddings…</w:t>
      </w:r>
    </w:p>
    <w:p w:rsidR="00390FDB" w:rsidRDefault="00390FDB" w:rsidP="00390F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Embeddings are the learnable parameters of the Neural network architecture that represents similar elements with similar values</w:t>
      </w:r>
      <w:r w:rsidR="006B6183">
        <w:rPr>
          <w:lang w:val="en-US"/>
        </w:rPr>
        <w:t xml:space="preserve"> that suggests similar elements are close to each other</w:t>
      </w:r>
    </w:p>
    <w:p w:rsidR="00390FDB" w:rsidRDefault="006B6183" w:rsidP="00390F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in word embeddings, similar or synonymous words are put closer to each other in the Euclidean space</w:t>
      </w:r>
    </w:p>
    <w:p w:rsidR="006B6183" w:rsidRDefault="006B6183" w:rsidP="00390F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way Neural networks can learn from the embedding parameters which elements are similar</w:t>
      </w:r>
    </w:p>
    <w:p w:rsidR="006B6183" w:rsidRDefault="003371C9" w:rsidP="00390F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Similarly,</w:t>
      </w:r>
      <w:r w:rsidR="006B6183">
        <w:rPr>
          <w:lang w:val="en-US"/>
        </w:rPr>
        <w:t xml:space="preserve"> embeddings for categories can be learnt</w:t>
      </w:r>
    </w:p>
    <w:p w:rsidR="00390FDB" w:rsidRDefault="00390FDB" w:rsidP="0039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benefits </w:t>
      </w:r>
      <w:r>
        <w:rPr>
          <w:lang w:val="en-US"/>
        </w:rPr>
        <w:t>does entity embedding provides?</w:t>
      </w:r>
    </w:p>
    <w:p w:rsidR="00390FDB" w:rsidRPr="00390FDB" w:rsidRDefault="00390FDB" w:rsidP="00390FDB">
      <w:pPr>
        <w:pStyle w:val="ListParagraph"/>
        <w:numPr>
          <w:ilvl w:val="1"/>
          <w:numId w:val="1"/>
        </w:numPr>
        <w:rPr>
          <w:lang w:val="en-US"/>
        </w:rPr>
      </w:pPr>
    </w:p>
    <w:p w:rsidR="00194DD5" w:rsidRPr="00194DD5" w:rsidRDefault="00194DD5">
      <w:pPr>
        <w:rPr>
          <w:lang w:val="en-US"/>
        </w:rPr>
      </w:pPr>
      <w:r>
        <w:rPr>
          <w:lang w:val="en-US"/>
        </w:rPr>
        <w:t>How?</w:t>
      </w:r>
    </w:p>
    <w:sectPr w:rsidR="00194DD5" w:rsidRPr="0019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A3E"/>
    <w:multiLevelType w:val="hybridMultilevel"/>
    <w:tmpl w:val="11261F1E"/>
    <w:lvl w:ilvl="0" w:tplc="28907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0E0A"/>
    <w:multiLevelType w:val="hybridMultilevel"/>
    <w:tmpl w:val="01E6182C"/>
    <w:lvl w:ilvl="0" w:tplc="28907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09686">
    <w:abstractNumId w:val="1"/>
  </w:num>
  <w:num w:numId="2" w16cid:durableId="12938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5"/>
    <w:rsid w:val="00194DD5"/>
    <w:rsid w:val="003371C9"/>
    <w:rsid w:val="0036467D"/>
    <w:rsid w:val="00390FDB"/>
    <w:rsid w:val="006B6183"/>
    <w:rsid w:val="00D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EAE8D"/>
  <w15:chartTrackingRefBased/>
  <w15:docId w15:val="{137CE3CA-7BAA-B041-837F-7831E0D9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K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Pati</dc:creator>
  <cp:keywords/>
  <dc:description/>
  <cp:lastModifiedBy>Suvendu Pati</cp:lastModifiedBy>
  <cp:revision>2</cp:revision>
  <dcterms:created xsi:type="dcterms:W3CDTF">2024-07-07T19:24:00Z</dcterms:created>
  <dcterms:modified xsi:type="dcterms:W3CDTF">2024-07-07T21:37:00Z</dcterms:modified>
</cp:coreProperties>
</file>