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68858526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aps w:val="0"/>
          <w:noProof/>
          <w:lang w:eastAsia="zh-TW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5"/>
          </w:tblGrid>
          <w:tr w:rsidR="00F16FB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63074B2B935468F9BE6B31B76CCA5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Lucida Bright" w:hAnsi="Lucida Bright"/>
                  <w:b/>
                  <w:color w:val="0000CC"/>
                  <w:sz w:val="44"/>
                </w:rPr>
              </w:sdtEndPr>
              <w:sdtContent>
                <w:tc>
                  <w:tcPr>
                    <w:tcW w:w="5000" w:type="pct"/>
                  </w:tcPr>
                  <w:p w:rsidR="00F16FBC" w:rsidRDefault="00F16FB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16FBC">
                      <w:rPr>
                        <w:rFonts w:ascii="Lucida Bright" w:eastAsiaTheme="majorEastAsia" w:hAnsi="Lucida Bright" w:cstheme="majorBidi"/>
                        <w:b/>
                        <w:caps/>
                        <w:color w:val="0000CC"/>
                        <w:sz w:val="44"/>
                        <w:lang w:val="en-GB"/>
                      </w:rPr>
                      <w:t>GITAM Institute of Pharmacy</w:t>
                    </w:r>
                  </w:p>
                </w:tc>
              </w:sdtContent>
            </w:sdt>
          </w:tr>
          <w:tr w:rsidR="00F16FB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FF0000"/>
                  <w:sz w:val="88"/>
                  <w:szCs w:val="88"/>
                </w:rPr>
                <w:alias w:val="Title"/>
                <w:id w:val="15524250"/>
                <w:placeholder>
                  <w:docPart w:val="A723CAE2C4C54D0786D2D79522962AC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16FBC" w:rsidRDefault="00F16FB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16FBC">
                      <w:rPr>
                        <w:rFonts w:asciiTheme="majorHAnsi" w:eastAsiaTheme="majorEastAsia" w:hAnsiTheme="majorHAnsi" w:cstheme="majorBidi"/>
                        <w:b/>
                        <w:color w:val="FF0000"/>
                        <w:sz w:val="88"/>
                        <w:szCs w:val="88"/>
                        <w:lang w:val="en-GB"/>
                      </w:rPr>
                      <w:t>SOLID DOSAGE FORMS</w:t>
                    </w:r>
                  </w:p>
                </w:tc>
              </w:sdtContent>
            </w:sdt>
          </w:tr>
          <w:tr w:rsidR="00F16FB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olor w:val="0070C0"/>
                  <w:sz w:val="72"/>
                  <w:szCs w:val="44"/>
                </w:rPr>
                <w:alias w:val="Subtitle"/>
                <w:id w:val="15524255"/>
                <w:placeholder>
                  <w:docPart w:val="1F64D8F15A68423BAAD5C604AAF228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16FBC" w:rsidRPr="00F16FBC" w:rsidRDefault="00F16FB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color w:val="0070C0"/>
                        <w:sz w:val="44"/>
                        <w:szCs w:val="44"/>
                      </w:rPr>
                    </w:pPr>
                    <w:r w:rsidRPr="00F16FBC">
                      <w:rPr>
                        <w:rFonts w:asciiTheme="majorHAnsi" w:eastAsiaTheme="majorEastAsia" w:hAnsiTheme="majorHAnsi" w:cstheme="majorBidi"/>
                        <w:b/>
                        <w:color w:val="0070C0"/>
                        <w:sz w:val="72"/>
                        <w:szCs w:val="44"/>
                        <w:lang w:val="en-GB"/>
                      </w:rPr>
                      <w:t>POWDERS</w:t>
                    </w:r>
                  </w:p>
                </w:tc>
              </w:sdtContent>
            </w:sdt>
          </w:tr>
          <w:tr w:rsidR="00F16F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FBC" w:rsidRDefault="00F16FBC">
                <w:pPr>
                  <w:pStyle w:val="NoSpacing"/>
                  <w:jc w:val="center"/>
                </w:pPr>
              </w:p>
            </w:tc>
          </w:tr>
          <w:tr w:rsidR="00F16FBC">
            <w:trPr>
              <w:trHeight w:val="360"/>
              <w:jc w:val="center"/>
            </w:trPr>
            <w:sdt>
              <w:sdtPr>
                <w:rPr>
                  <w:b/>
                  <w:bCs/>
                  <w:color w:val="E36C0A" w:themeColor="accent6" w:themeShade="BF"/>
                  <w:sz w:val="32"/>
                </w:rPr>
                <w:alias w:val="Author"/>
                <w:id w:val="15524260"/>
                <w:placeholder>
                  <w:docPart w:val="B4E883FE78F24CAC937D1F4A90869BE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16FBC" w:rsidRDefault="00F16FB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16FBC">
                      <w:rPr>
                        <w:b/>
                        <w:bCs/>
                        <w:color w:val="E36C0A" w:themeColor="accent6" w:themeShade="BF"/>
                        <w:sz w:val="32"/>
                        <w:lang w:val="en-GB"/>
                      </w:rPr>
                      <w:t>Dr. SUVENDU KUMAR SAHOO</w:t>
                    </w:r>
                  </w:p>
                </w:tc>
              </w:sdtContent>
            </w:sdt>
          </w:tr>
          <w:tr w:rsidR="00F16F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6FBC" w:rsidRDefault="00F16FB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16FBC" w:rsidRDefault="00F16FBC"/>
        <w:p w:rsidR="00F16FBC" w:rsidRDefault="00F16FB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5"/>
          </w:tblGrid>
          <w:tr w:rsidR="00F16FBC">
            <w:tc>
              <w:tcPr>
                <w:tcW w:w="5000" w:type="pct"/>
              </w:tcPr>
              <w:p w:rsidR="00F16FBC" w:rsidRDefault="00F16FBC">
                <w:pPr>
                  <w:pStyle w:val="NoSpacing"/>
                </w:pPr>
              </w:p>
            </w:tc>
          </w:tr>
        </w:tbl>
        <w:p w:rsidR="00F16FBC" w:rsidRDefault="00F16FBC"/>
        <w:p w:rsidR="00F16FBC" w:rsidRDefault="00F16FBC">
          <w:pPr>
            <w:rPr>
              <w:noProof/>
              <w:lang w:eastAsia="zh-TW"/>
            </w:rPr>
          </w:pPr>
          <w:r>
            <w:rPr>
              <w:noProof/>
              <w:lang w:eastAsia="zh-TW"/>
            </w:rPr>
            <w:br w:type="page"/>
          </w:r>
          <w:r w:rsidRPr="00F16FBC">
            <w:rPr>
              <w:noProof/>
              <w:lang w:eastAsia="zh-TW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1561247</wp:posOffset>
                </wp:positionH>
                <wp:positionV relativeFrom="paragraph">
                  <wp:posOffset>2226850</wp:posOffset>
                </wp:positionV>
                <wp:extent cx="2833332" cy="1146412"/>
                <wp:effectExtent l="19050" t="0" r="0" b="0"/>
                <wp:wrapTight wrapText="bothSides">
                  <wp:wrapPolygon edited="0">
                    <wp:start x="-146" y="0"/>
                    <wp:lineTo x="-146" y="20822"/>
                    <wp:lineTo x="7132" y="21181"/>
                    <wp:lineTo x="21396" y="21181"/>
                    <wp:lineTo x="21542" y="17591"/>
                    <wp:lineTo x="10771" y="17232"/>
                    <wp:lineTo x="21396" y="16873"/>
                    <wp:lineTo x="21542" y="15078"/>
                    <wp:lineTo x="20232" y="11488"/>
                    <wp:lineTo x="21396" y="10770"/>
                    <wp:lineTo x="21542" y="9334"/>
                    <wp:lineTo x="21542" y="0"/>
                    <wp:lineTo x="-146" y="0"/>
                  </wp:wrapPolygon>
                </wp:wrapTight>
                <wp:docPr id="9" name="Picture 1" descr="D:\Scan documents\Scans\New gitam-logo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Scan documents\Scans\New gitam-logo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146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2F319E" w:rsidRPr="00ED74A9" w:rsidRDefault="00ED74A9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D74A9">
        <w:rPr>
          <w:rFonts w:ascii="Times New Roman" w:hAnsi="Times New Roman" w:cs="Times New Roman"/>
          <w:b/>
          <w:sz w:val="28"/>
          <w:szCs w:val="24"/>
        </w:rPr>
        <w:lastRenderedPageBreak/>
        <w:t>Introduction</w:t>
      </w:r>
    </w:p>
    <w:p w:rsidR="002F319E" w:rsidRPr="00ED74A9" w:rsidRDefault="00ED74A9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Powders are the soli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d dosage forms. They are considered as the </w:t>
      </w:r>
      <w:r w:rsidR="00652367" w:rsidRPr="00B15580">
        <w:rPr>
          <w:rFonts w:ascii="Times New Roman" w:hAnsi="Times New Roman" w:cs="Times New Roman"/>
          <w:b/>
          <w:sz w:val="24"/>
          <w:szCs w:val="24"/>
        </w:rPr>
        <w:t>oldest and simplest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dosage</w:t>
      </w:r>
      <w:r>
        <w:rPr>
          <w:rFonts w:ascii="Times New Roman" w:hAnsi="Times New Roman" w:cs="Times New Roman"/>
          <w:sz w:val="24"/>
          <w:szCs w:val="24"/>
        </w:rPr>
        <w:t xml:space="preserve"> forms since supplied either </w:t>
      </w:r>
      <w:r w:rsidR="0060265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bulk or as an </w:t>
      </w:r>
      <w:r w:rsidRPr="00ED74A9">
        <w:rPr>
          <w:rFonts w:ascii="Times New Roman" w:hAnsi="Times New Roman" w:cs="Times New Roman"/>
          <w:sz w:val="24"/>
          <w:szCs w:val="24"/>
        </w:rPr>
        <w:t>individual dose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in the fine state of subdivision of drug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or drugs with or without the diluents. </w:t>
      </w:r>
      <w:r w:rsidR="00B15580" w:rsidRPr="00B15580">
        <w:rPr>
          <w:rFonts w:ascii="Times New Roman" w:hAnsi="Times New Roman" w:cs="Times New Roman"/>
          <w:b/>
          <w:i/>
          <w:sz w:val="24"/>
          <w:szCs w:val="24"/>
        </w:rPr>
        <w:t>A powder is a homogeneous mixture of more or less finely divided particulate material in dry form</w:t>
      </w:r>
      <w:r w:rsidR="00B15580" w:rsidRPr="00B15580">
        <w:rPr>
          <w:rFonts w:ascii="Times New Roman" w:hAnsi="Times New Roman" w:cs="Times New Roman"/>
          <w:i/>
          <w:sz w:val="24"/>
          <w:szCs w:val="24"/>
        </w:rPr>
        <w:t>.</w:t>
      </w:r>
      <w:r w:rsidR="00B15580" w:rsidRPr="007A1FD4"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>Usually bulk powders are</w:t>
      </w:r>
      <w:r w:rsidR="00370729"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supplied for </w:t>
      </w:r>
      <w:r w:rsidR="00652367" w:rsidRPr="00B15580">
        <w:rPr>
          <w:rFonts w:ascii="Times New Roman" w:hAnsi="Times New Roman" w:cs="Times New Roman"/>
          <w:b/>
          <w:sz w:val="24"/>
          <w:szCs w:val="24"/>
        </w:rPr>
        <w:t>externally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used proposes</w:t>
      </w:r>
      <w:r>
        <w:rPr>
          <w:rFonts w:ascii="Times New Roman" w:hAnsi="Times New Roman" w:cs="Times New Roman"/>
          <w:sz w:val="24"/>
          <w:szCs w:val="24"/>
        </w:rPr>
        <w:t xml:space="preserve"> and in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dividual doses for </w:t>
      </w:r>
      <w:r w:rsidR="00652367" w:rsidRPr="00B15580">
        <w:rPr>
          <w:rFonts w:ascii="Times New Roman" w:hAnsi="Times New Roman" w:cs="Times New Roman"/>
          <w:b/>
          <w:sz w:val="24"/>
          <w:szCs w:val="24"/>
        </w:rPr>
        <w:t>internally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used purposes. A pharmacist view for powders as a dosage 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580">
        <w:rPr>
          <w:rFonts w:ascii="Times New Roman" w:hAnsi="Times New Roman" w:cs="Times New Roman"/>
          <w:sz w:val="24"/>
          <w:szCs w:val="24"/>
        </w:rPr>
        <w:t>should be imp</w:t>
      </w:r>
      <w:r w:rsidR="00B15580" w:rsidRPr="00ED74A9">
        <w:rPr>
          <w:rFonts w:ascii="Times New Roman" w:hAnsi="Times New Roman" w:cs="Times New Roman"/>
          <w:sz w:val="24"/>
          <w:szCs w:val="24"/>
        </w:rPr>
        <w:t>ortant</w:t>
      </w:r>
      <w:r w:rsidR="00B15580">
        <w:rPr>
          <w:rFonts w:ascii="Times New Roman" w:hAnsi="Times New Roman" w:cs="Times New Roman"/>
          <w:sz w:val="24"/>
          <w:szCs w:val="24"/>
        </w:rPr>
        <w:t xml:space="preserve"> for their state of sub-</w:t>
      </w:r>
      <w:r w:rsidR="00652367" w:rsidRPr="00ED74A9">
        <w:rPr>
          <w:rFonts w:ascii="Times New Roman" w:hAnsi="Times New Roman" w:cs="Times New Roman"/>
          <w:sz w:val="24"/>
          <w:szCs w:val="24"/>
        </w:rPr>
        <w:t>division, homogeneous mixing if contain more than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>drug, their dispensing procedures depending on physical and chemic</w:t>
      </w:r>
      <w:r>
        <w:rPr>
          <w:rFonts w:ascii="Times New Roman" w:hAnsi="Times New Roman" w:cs="Times New Roman"/>
          <w:sz w:val="24"/>
          <w:szCs w:val="24"/>
        </w:rPr>
        <w:t>al properties of the drugs and diluents, their packing and labellin</w:t>
      </w:r>
      <w:r w:rsidR="00652367" w:rsidRPr="00ED74A9">
        <w:rPr>
          <w:rFonts w:ascii="Times New Roman" w:hAnsi="Times New Roman" w:cs="Times New Roman"/>
          <w:sz w:val="24"/>
          <w:szCs w:val="24"/>
        </w:rPr>
        <w:t>g.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Powders are sti</w:t>
      </w:r>
      <w:r w:rsidR="00ED74A9">
        <w:rPr>
          <w:rFonts w:ascii="Times New Roman" w:hAnsi="Times New Roman" w:cs="Times New Roman"/>
          <w:sz w:val="24"/>
          <w:szCs w:val="24"/>
        </w:rPr>
        <w:t>ll</w:t>
      </w:r>
      <w:r w:rsidRPr="00ED74A9">
        <w:rPr>
          <w:rFonts w:ascii="Times New Roman" w:hAnsi="Times New Roman" w:cs="Times New Roman"/>
          <w:sz w:val="24"/>
          <w:szCs w:val="24"/>
        </w:rPr>
        <w:t xml:space="preserve"> very commonly used dosage forms m many of the dispensaries, simply because</w:t>
      </w:r>
      <w:r w:rsidR="00ED74A9">
        <w:rPr>
          <w:rFonts w:ascii="Times New Roman" w:hAnsi="Times New Roman" w:cs="Times New Roman"/>
          <w:sz w:val="24"/>
          <w:szCs w:val="24"/>
        </w:rPr>
        <w:t xml:space="preserve"> o</w:t>
      </w:r>
      <w:r w:rsidRPr="00ED74A9">
        <w:rPr>
          <w:rFonts w:ascii="Times New Roman" w:hAnsi="Times New Roman" w:cs="Times New Roman"/>
          <w:sz w:val="24"/>
          <w:szCs w:val="24"/>
        </w:rPr>
        <w:t>f the</w:t>
      </w:r>
      <w:r w:rsidR="00ED74A9">
        <w:rPr>
          <w:rFonts w:ascii="Times New Roman" w:hAnsi="Times New Roman" w:cs="Times New Roman"/>
          <w:sz w:val="24"/>
          <w:szCs w:val="24"/>
        </w:rPr>
        <w:t>ir</w:t>
      </w:r>
      <w:r w:rsidRPr="00ED74A9">
        <w:rPr>
          <w:rFonts w:ascii="Times New Roman" w:hAnsi="Times New Roman" w:cs="Times New Roman"/>
          <w:sz w:val="24"/>
          <w:szCs w:val="24"/>
        </w:rPr>
        <w:t xml:space="preserve"> simple formulation and packaging techniques. So</w:t>
      </w:r>
      <w:r w:rsidR="00ED74A9">
        <w:rPr>
          <w:rFonts w:ascii="Times New Roman" w:hAnsi="Times New Roman" w:cs="Times New Roman"/>
          <w:sz w:val="24"/>
          <w:szCs w:val="24"/>
        </w:rPr>
        <w:t>metimes, few of the drugs, for in</w:t>
      </w:r>
      <w:r w:rsidRPr="00ED74A9">
        <w:rPr>
          <w:rFonts w:ascii="Times New Roman" w:hAnsi="Times New Roman" w:cs="Times New Roman"/>
          <w:sz w:val="24"/>
          <w:szCs w:val="24"/>
        </w:rPr>
        <w:t>ternal use are</w:t>
      </w:r>
      <w:r w:rsidR="00ED74A9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not dispensed in fine state of sub-division but-rendered to a granular form using some processes. This</w:t>
      </w:r>
      <w:r w:rsidR="00ED74A9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 xml:space="preserve">form of medicament is called </w:t>
      </w:r>
      <w:r w:rsidRPr="00B15580">
        <w:rPr>
          <w:rFonts w:ascii="Times New Roman" w:hAnsi="Times New Roman" w:cs="Times New Roman"/>
          <w:b/>
          <w:sz w:val="24"/>
          <w:szCs w:val="24"/>
        </w:rPr>
        <w:t>granules</w:t>
      </w:r>
      <w:r w:rsidRPr="00ED74A9">
        <w:rPr>
          <w:rFonts w:ascii="Times New Roman" w:hAnsi="Times New Roman" w:cs="Times New Roman"/>
          <w:sz w:val="24"/>
          <w:szCs w:val="24"/>
        </w:rPr>
        <w:t>. They are usually supplied in bulk form. Granules are</w:t>
      </w:r>
      <w:r w:rsidR="00ED74A9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formulated in such a way</w:t>
      </w:r>
      <w:r w:rsidR="00ED74A9">
        <w:rPr>
          <w:rFonts w:ascii="Times New Roman" w:hAnsi="Times New Roman" w:cs="Times New Roman"/>
          <w:sz w:val="24"/>
          <w:szCs w:val="24"/>
        </w:rPr>
        <w:t xml:space="preserve"> that they should evolve carbon di</w:t>
      </w:r>
      <w:r w:rsidRPr="00ED74A9">
        <w:rPr>
          <w:rFonts w:ascii="Times New Roman" w:hAnsi="Times New Roman" w:cs="Times New Roman"/>
          <w:sz w:val="24"/>
          <w:szCs w:val="24"/>
        </w:rPr>
        <w:t>oxide gas when added to water before</w:t>
      </w:r>
      <w:r w:rsidR="00ED74A9">
        <w:rPr>
          <w:rFonts w:ascii="Times New Roman" w:hAnsi="Times New Roman" w:cs="Times New Roman"/>
          <w:sz w:val="24"/>
          <w:szCs w:val="24"/>
        </w:rPr>
        <w:t xml:space="preserve"> taking the dosage orall</w:t>
      </w:r>
      <w:r w:rsidRPr="00ED74A9">
        <w:rPr>
          <w:rFonts w:ascii="Times New Roman" w:hAnsi="Times New Roman" w:cs="Times New Roman"/>
          <w:sz w:val="24"/>
          <w:szCs w:val="24"/>
        </w:rPr>
        <w:t xml:space="preserve">y. Such </w:t>
      </w:r>
      <w:r w:rsidR="00ED74A9" w:rsidRPr="00ED74A9">
        <w:rPr>
          <w:rFonts w:ascii="Times New Roman" w:hAnsi="Times New Roman" w:cs="Times New Roman"/>
          <w:sz w:val="24"/>
          <w:szCs w:val="24"/>
        </w:rPr>
        <w:t>form of powders is</w:t>
      </w:r>
      <w:r w:rsidRPr="00ED74A9">
        <w:rPr>
          <w:rFonts w:ascii="Times New Roman" w:hAnsi="Times New Roman" w:cs="Times New Roman"/>
          <w:sz w:val="24"/>
          <w:szCs w:val="24"/>
        </w:rPr>
        <w:t xml:space="preserve"> called effervescent granules.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Now a days, powders for internal use are very conveniently replaced by tablets and capsules</w:t>
      </w:r>
      <w:r w:rsidR="00ED74A9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while powders for external use with sprays and insufflations.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D74A9">
        <w:rPr>
          <w:rFonts w:ascii="Times New Roman" w:hAnsi="Times New Roman" w:cs="Times New Roman"/>
          <w:b/>
          <w:sz w:val="28"/>
          <w:szCs w:val="24"/>
        </w:rPr>
        <w:t>Advantages of Powders</w:t>
      </w:r>
    </w:p>
    <w:p w:rsid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They are most versatile and convenient to prescribe, compound and administer.</w:t>
      </w:r>
    </w:p>
    <w:p w:rsidR="002F319E" w:rsidRP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provide the </w:t>
      </w:r>
      <w:r w:rsidRPr="00B15580">
        <w:rPr>
          <w:rFonts w:ascii="Times New Roman" w:hAnsi="Times New Roman" w:cs="Times New Roman"/>
          <w:b/>
          <w:sz w:val="24"/>
          <w:szCs w:val="24"/>
        </w:rPr>
        <w:t>precise dose</w:t>
      </w:r>
      <w:r w:rsidRPr="00ED74A9">
        <w:rPr>
          <w:rFonts w:ascii="Times New Roman" w:hAnsi="Times New Roman" w:cs="Times New Roman"/>
          <w:sz w:val="24"/>
          <w:szCs w:val="24"/>
        </w:rPr>
        <w:t>, physician has the option to deviate from the conventional dose</w:t>
      </w:r>
      <w:r w:rsidR="008252C1">
        <w:rPr>
          <w:rFonts w:ascii="Times New Roman" w:hAnsi="Times New Roman" w:cs="Times New Roman"/>
          <w:sz w:val="24"/>
          <w:szCs w:val="24"/>
        </w:rPr>
        <w:t xml:space="preserve"> o</w:t>
      </w:r>
      <w:r w:rsidRPr="00ED74A9">
        <w:rPr>
          <w:rFonts w:ascii="Times New Roman" w:hAnsi="Times New Roman" w:cs="Times New Roman"/>
          <w:sz w:val="24"/>
          <w:szCs w:val="24"/>
        </w:rPr>
        <w:t>f</w:t>
      </w:r>
      <w:r w:rsidR="00ED74A9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t</w:t>
      </w:r>
      <w:r w:rsidR="00ED74A9">
        <w:rPr>
          <w:rFonts w:ascii="Times New Roman" w:hAnsi="Times New Roman" w:cs="Times New Roman"/>
          <w:sz w:val="24"/>
          <w:szCs w:val="24"/>
        </w:rPr>
        <w:t>h</w:t>
      </w:r>
      <w:r w:rsidRPr="00ED74A9">
        <w:rPr>
          <w:rFonts w:ascii="Times New Roman" w:hAnsi="Times New Roman" w:cs="Times New Roman"/>
          <w:sz w:val="24"/>
          <w:szCs w:val="24"/>
        </w:rPr>
        <w:t>e</w:t>
      </w:r>
      <w:r w:rsidR="00ED74A9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medi</w:t>
      </w:r>
      <w:r w:rsidR="00ED74A9">
        <w:rPr>
          <w:rFonts w:ascii="Times New Roman" w:hAnsi="Times New Roman" w:cs="Times New Roman"/>
          <w:sz w:val="24"/>
          <w:szCs w:val="24"/>
        </w:rPr>
        <w:t>c</w:t>
      </w:r>
      <w:r w:rsidRPr="00ED74A9">
        <w:rPr>
          <w:rFonts w:ascii="Times New Roman" w:hAnsi="Times New Roman" w:cs="Times New Roman"/>
          <w:sz w:val="24"/>
          <w:szCs w:val="24"/>
        </w:rPr>
        <w:t>ament</w:t>
      </w:r>
      <w:r w:rsidR="00ED74A9">
        <w:rPr>
          <w:rFonts w:ascii="Times New Roman" w:hAnsi="Times New Roman" w:cs="Times New Roman"/>
          <w:sz w:val="24"/>
          <w:szCs w:val="24"/>
        </w:rPr>
        <w:t>.</w:t>
      </w:r>
    </w:p>
    <w:p w:rsidR="002F319E" w:rsidRP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B15580">
        <w:rPr>
          <w:rFonts w:ascii="Times New Roman" w:hAnsi="Times New Roman" w:cs="Times New Roman"/>
          <w:b/>
          <w:sz w:val="24"/>
          <w:szCs w:val="24"/>
        </w:rPr>
        <w:t>more stable than liquid do</w:t>
      </w:r>
      <w:r w:rsidR="008252C1" w:rsidRPr="00B15580">
        <w:rPr>
          <w:rFonts w:ascii="Times New Roman" w:hAnsi="Times New Roman" w:cs="Times New Roman"/>
          <w:b/>
          <w:sz w:val="24"/>
          <w:szCs w:val="24"/>
        </w:rPr>
        <w:t>sage forms</w:t>
      </w:r>
      <w:r w:rsidR="008252C1">
        <w:rPr>
          <w:rFonts w:ascii="Times New Roman" w:hAnsi="Times New Roman" w:cs="Times New Roman"/>
          <w:sz w:val="24"/>
          <w:szCs w:val="24"/>
        </w:rPr>
        <w:t xml:space="preserve"> since remained in soli</w:t>
      </w:r>
      <w:r w:rsidRPr="00ED74A9">
        <w:rPr>
          <w:rFonts w:ascii="Times New Roman" w:hAnsi="Times New Roman" w:cs="Times New Roman"/>
          <w:sz w:val="24"/>
          <w:szCs w:val="24"/>
        </w:rPr>
        <w:t>d state. Most of the drug</w:t>
      </w:r>
      <w:r w:rsidR="008252C1">
        <w:rPr>
          <w:rFonts w:ascii="Times New Roman" w:hAnsi="Times New Roman" w:cs="Times New Roman"/>
          <w:sz w:val="24"/>
          <w:szCs w:val="24"/>
        </w:rPr>
        <w:t xml:space="preserve">s </w:t>
      </w:r>
      <w:r w:rsidRPr="00ED74A9">
        <w:rPr>
          <w:rFonts w:ascii="Times New Roman" w:hAnsi="Times New Roman" w:cs="Times New Roman"/>
          <w:sz w:val="24"/>
          <w:szCs w:val="24"/>
        </w:rPr>
        <w:t>degrade when comes in contact with moisture.</w:t>
      </w:r>
    </w:p>
    <w:p w:rsidR="002F319E" w:rsidRP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There are very </w:t>
      </w:r>
      <w:r w:rsidRPr="00B15580">
        <w:rPr>
          <w:rFonts w:ascii="Times New Roman" w:hAnsi="Times New Roman" w:cs="Times New Roman"/>
          <w:b/>
          <w:sz w:val="24"/>
          <w:szCs w:val="24"/>
        </w:rPr>
        <w:t xml:space="preserve">less chances of chemical </w:t>
      </w:r>
      <w:r w:rsidR="008252C1" w:rsidRPr="00B15580">
        <w:rPr>
          <w:rFonts w:ascii="Times New Roman" w:hAnsi="Times New Roman" w:cs="Times New Roman"/>
          <w:b/>
          <w:sz w:val="24"/>
          <w:szCs w:val="24"/>
        </w:rPr>
        <w:t>reactions</w:t>
      </w:r>
      <w:r w:rsidR="008252C1">
        <w:rPr>
          <w:rFonts w:ascii="Times New Roman" w:hAnsi="Times New Roman" w:cs="Times New Roman"/>
          <w:sz w:val="24"/>
          <w:szCs w:val="24"/>
        </w:rPr>
        <w:t xml:space="preserve"> among the drugs present in a mix</w:t>
      </w:r>
      <w:r w:rsidRPr="00ED74A9">
        <w:rPr>
          <w:rFonts w:ascii="Times New Roman" w:hAnsi="Times New Roman" w:cs="Times New Roman"/>
          <w:sz w:val="24"/>
          <w:szCs w:val="24"/>
        </w:rPr>
        <w:t>ture because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of the absence of moisture. Hence, no incompatibility is found.</w:t>
      </w:r>
    </w:p>
    <w:p w:rsidR="002F319E" w:rsidRP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Being ava</w:t>
      </w:r>
      <w:r w:rsidR="008252C1">
        <w:rPr>
          <w:rFonts w:ascii="Times New Roman" w:hAnsi="Times New Roman" w:cs="Times New Roman"/>
          <w:sz w:val="24"/>
          <w:szCs w:val="24"/>
        </w:rPr>
        <w:t>il</w:t>
      </w:r>
      <w:r w:rsidRPr="00ED74A9">
        <w:rPr>
          <w:rFonts w:ascii="Times New Roman" w:hAnsi="Times New Roman" w:cs="Times New Roman"/>
          <w:sz w:val="24"/>
          <w:szCs w:val="24"/>
        </w:rPr>
        <w:t xml:space="preserve">able in a very fine state of sub-division, they show </w:t>
      </w:r>
      <w:r w:rsidRPr="00B15580">
        <w:rPr>
          <w:rFonts w:ascii="Times New Roman" w:hAnsi="Times New Roman" w:cs="Times New Roman"/>
          <w:b/>
          <w:sz w:val="24"/>
          <w:szCs w:val="24"/>
        </w:rPr>
        <w:t>rapid rate of dissolution</w:t>
      </w:r>
      <w:r w:rsidRPr="00ED74A9">
        <w:rPr>
          <w:rFonts w:ascii="Times New Roman" w:hAnsi="Times New Roman" w:cs="Times New Roman"/>
          <w:sz w:val="24"/>
          <w:szCs w:val="24"/>
        </w:rPr>
        <w:t xml:space="preserve"> and hence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B15580">
        <w:rPr>
          <w:rFonts w:ascii="Times New Roman" w:hAnsi="Times New Roman" w:cs="Times New Roman"/>
          <w:b/>
          <w:sz w:val="24"/>
          <w:szCs w:val="24"/>
        </w:rPr>
        <w:t>rapid rate of absorption</w:t>
      </w:r>
      <w:r w:rsidRPr="00ED74A9">
        <w:rPr>
          <w:rFonts w:ascii="Times New Roman" w:hAnsi="Times New Roman" w:cs="Times New Roman"/>
          <w:sz w:val="24"/>
          <w:szCs w:val="24"/>
        </w:rPr>
        <w:t>. This advantage is over other solid dosage forms like tablets.</w:t>
      </w:r>
    </w:p>
    <w:p w:rsidR="002F319E" w:rsidRP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B15580">
        <w:rPr>
          <w:rFonts w:ascii="Times New Roman" w:hAnsi="Times New Roman" w:cs="Times New Roman"/>
          <w:b/>
          <w:sz w:val="24"/>
          <w:szCs w:val="24"/>
        </w:rPr>
        <w:t>taken easily</w:t>
      </w:r>
      <w:r w:rsidRPr="00ED74A9">
        <w:rPr>
          <w:rFonts w:ascii="Times New Roman" w:hAnsi="Times New Roman" w:cs="Times New Roman"/>
          <w:sz w:val="24"/>
          <w:szCs w:val="24"/>
        </w:rPr>
        <w:t xml:space="preserve"> in bulk quantities either with food or some drink.</w:t>
      </w:r>
    </w:p>
    <w:p w:rsidR="002F319E" w:rsidRP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B15580">
        <w:rPr>
          <w:rFonts w:ascii="Times New Roman" w:hAnsi="Times New Roman" w:cs="Times New Roman"/>
          <w:b/>
          <w:sz w:val="24"/>
          <w:szCs w:val="24"/>
        </w:rPr>
        <w:t>easy to carry</w:t>
      </w:r>
      <w:r w:rsidRPr="00ED74A9">
        <w:rPr>
          <w:rFonts w:ascii="Times New Roman" w:hAnsi="Times New Roman" w:cs="Times New Roman"/>
          <w:sz w:val="24"/>
          <w:szCs w:val="24"/>
        </w:rPr>
        <w:t xml:space="preserve"> than liquids.</w:t>
      </w:r>
    </w:p>
    <w:p w:rsidR="002F319E" w:rsidRPr="00ED74A9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are most </w:t>
      </w:r>
      <w:r w:rsidRPr="00B15580">
        <w:rPr>
          <w:rFonts w:ascii="Times New Roman" w:hAnsi="Times New Roman" w:cs="Times New Roman"/>
          <w:b/>
          <w:sz w:val="24"/>
          <w:szCs w:val="24"/>
        </w:rPr>
        <w:t>economical dosage forms</w:t>
      </w:r>
      <w:r w:rsidRPr="00ED74A9">
        <w:rPr>
          <w:rFonts w:ascii="Times New Roman" w:hAnsi="Times New Roman" w:cs="Times New Roman"/>
          <w:sz w:val="24"/>
          <w:szCs w:val="24"/>
        </w:rPr>
        <w:t xml:space="preserve"> since they do not require large number of machinery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or special techniques.</w:t>
      </w:r>
    </w:p>
    <w:p w:rsidR="002F319E" w:rsidRDefault="00652367" w:rsidP="005E2997">
      <w:pPr>
        <w:pStyle w:val="normal0"/>
        <w:numPr>
          <w:ilvl w:val="0"/>
          <w:numId w:val="1"/>
        </w:numPr>
        <w:spacing w:after="120"/>
        <w:ind w:left="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B15580">
        <w:rPr>
          <w:rFonts w:ascii="Times New Roman" w:hAnsi="Times New Roman" w:cs="Times New Roman"/>
          <w:b/>
          <w:sz w:val="24"/>
          <w:szCs w:val="24"/>
        </w:rPr>
        <w:t>easily administered</w:t>
      </w:r>
      <w:r w:rsidRPr="00ED74A9">
        <w:rPr>
          <w:rFonts w:ascii="Times New Roman" w:hAnsi="Times New Roman" w:cs="Times New Roman"/>
          <w:sz w:val="24"/>
          <w:szCs w:val="24"/>
        </w:rPr>
        <w:t xml:space="preserve"> to those patients who are not in a condition to swallow through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feeding tube after dispers</w:t>
      </w:r>
      <w:r w:rsidR="008252C1">
        <w:rPr>
          <w:rFonts w:ascii="Times New Roman" w:hAnsi="Times New Roman" w:cs="Times New Roman"/>
          <w:sz w:val="24"/>
          <w:szCs w:val="24"/>
        </w:rPr>
        <w:t>in</w:t>
      </w:r>
      <w:r w:rsidRPr="00ED74A9">
        <w:rPr>
          <w:rFonts w:ascii="Times New Roman" w:hAnsi="Times New Roman" w:cs="Times New Roman"/>
          <w:sz w:val="24"/>
          <w:szCs w:val="24"/>
        </w:rPr>
        <w:t>g them in water. So powders are suitable for unconscious patients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 xml:space="preserve">who are hospitalized </w:t>
      </w:r>
      <w:r w:rsidR="008252C1">
        <w:rPr>
          <w:rFonts w:ascii="Times New Roman" w:hAnsi="Times New Roman" w:cs="Times New Roman"/>
          <w:sz w:val="24"/>
          <w:szCs w:val="24"/>
        </w:rPr>
        <w:t>or infants and children who can</w:t>
      </w:r>
      <w:r w:rsidRPr="00ED74A9">
        <w:rPr>
          <w:rFonts w:ascii="Times New Roman" w:hAnsi="Times New Roman" w:cs="Times New Roman"/>
          <w:sz w:val="24"/>
          <w:szCs w:val="24"/>
        </w:rPr>
        <w:t>not swallow the tablets or capsules.</w:t>
      </w:r>
    </w:p>
    <w:p w:rsidR="00B15580" w:rsidRPr="00ED74A9" w:rsidRDefault="00B15580" w:rsidP="00B15580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F319E" w:rsidRPr="008252C1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252C1">
        <w:rPr>
          <w:rFonts w:ascii="Times New Roman" w:hAnsi="Times New Roman" w:cs="Times New Roman"/>
          <w:b/>
          <w:sz w:val="28"/>
          <w:szCs w:val="24"/>
        </w:rPr>
        <w:lastRenderedPageBreak/>
        <w:t>Disadvantages of Powders</w:t>
      </w:r>
    </w:p>
    <w:p w:rsidR="002F319E" w:rsidRPr="00ED74A9" w:rsidRDefault="00652367" w:rsidP="005E2997">
      <w:pPr>
        <w:pStyle w:val="normal0"/>
        <w:numPr>
          <w:ilvl w:val="1"/>
          <w:numId w:val="3"/>
        </w:numPr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Drugs which are </w:t>
      </w:r>
      <w:r w:rsidRPr="00B15580">
        <w:rPr>
          <w:rFonts w:ascii="Times New Roman" w:hAnsi="Times New Roman" w:cs="Times New Roman"/>
          <w:b/>
          <w:sz w:val="24"/>
          <w:szCs w:val="24"/>
        </w:rPr>
        <w:t>sensitive</w:t>
      </w:r>
      <w:r w:rsidR="008252C1">
        <w:rPr>
          <w:rFonts w:ascii="Times New Roman" w:hAnsi="Times New Roman" w:cs="Times New Roman"/>
          <w:sz w:val="24"/>
          <w:szCs w:val="24"/>
        </w:rPr>
        <w:t xml:space="preserve"> to the atmospheric conditions like air, moisture and light; are </w:t>
      </w:r>
      <w:r w:rsidRPr="00ED74A9">
        <w:rPr>
          <w:rFonts w:ascii="Times New Roman" w:hAnsi="Times New Roman" w:cs="Times New Roman"/>
          <w:sz w:val="24"/>
          <w:szCs w:val="24"/>
        </w:rPr>
        <w:t>not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suitable for dispensing in the form or powders.</w:t>
      </w:r>
    </w:p>
    <w:p w:rsidR="002F319E" w:rsidRPr="00ED74A9" w:rsidRDefault="00652367" w:rsidP="005E2997">
      <w:pPr>
        <w:pStyle w:val="normal0"/>
        <w:numPr>
          <w:ilvl w:val="1"/>
          <w:numId w:val="3"/>
        </w:numPr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Drugs which are </w:t>
      </w:r>
      <w:r w:rsidRPr="00B15580">
        <w:rPr>
          <w:rFonts w:ascii="Times New Roman" w:hAnsi="Times New Roman" w:cs="Times New Roman"/>
          <w:b/>
          <w:sz w:val="24"/>
          <w:szCs w:val="24"/>
        </w:rPr>
        <w:t>bitter, unpalatable, corrosive</w:t>
      </w:r>
      <w:r w:rsidRPr="00ED74A9">
        <w:rPr>
          <w:rFonts w:ascii="Times New Roman" w:hAnsi="Times New Roman" w:cs="Times New Roman"/>
          <w:sz w:val="24"/>
          <w:szCs w:val="24"/>
        </w:rPr>
        <w:t xml:space="preserve"> and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="008252C1" w:rsidRPr="00B15580">
        <w:rPr>
          <w:rFonts w:ascii="Times New Roman" w:hAnsi="Times New Roman" w:cs="Times New Roman"/>
          <w:b/>
          <w:sz w:val="24"/>
          <w:szCs w:val="24"/>
        </w:rPr>
        <w:t>nauseous</w:t>
      </w:r>
      <w:r w:rsidR="008252C1">
        <w:rPr>
          <w:rFonts w:ascii="Times New Roman" w:hAnsi="Times New Roman" w:cs="Times New Roman"/>
          <w:sz w:val="24"/>
          <w:szCs w:val="24"/>
        </w:rPr>
        <w:t xml:space="preserve">; are not suitable for </w:t>
      </w:r>
      <w:r w:rsidRPr="00ED74A9">
        <w:rPr>
          <w:rFonts w:ascii="Times New Roman" w:hAnsi="Times New Roman" w:cs="Times New Roman"/>
          <w:sz w:val="24"/>
          <w:szCs w:val="24"/>
        </w:rPr>
        <w:t>dispensing in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the form of powders.</w:t>
      </w:r>
    </w:p>
    <w:p w:rsidR="002F319E" w:rsidRPr="00ED74A9" w:rsidRDefault="00652367" w:rsidP="005E2997">
      <w:pPr>
        <w:pStyle w:val="normal0"/>
        <w:numPr>
          <w:ilvl w:val="1"/>
          <w:numId w:val="3"/>
        </w:numPr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Drugs which ar</w:t>
      </w:r>
      <w:r w:rsidR="008252C1">
        <w:rPr>
          <w:rFonts w:ascii="Times New Roman" w:hAnsi="Times New Roman" w:cs="Times New Roman"/>
          <w:sz w:val="24"/>
          <w:szCs w:val="24"/>
        </w:rPr>
        <w:t>e</w:t>
      </w:r>
      <w:r w:rsidRPr="00ED74A9">
        <w:rPr>
          <w:rFonts w:ascii="Times New Roman" w:hAnsi="Times New Roman" w:cs="Times New Roman"/>
          <w:sz w:val="24"/>
          <w:szCs w:val="24"/>
        </w:rPr>
        <w:t xml:space="preserve"> </w:t>
      </w:r>
      <w:r w:rsidRPr="00B15580">
        <w:rPr>
          <w:rFonts w:ascii="Times New Roman" w:hAnsi="Times New Roman" w:cs="Times New Roman"/>
          <w:b/>
          <w:sz w:val="24"/>
          <w:szCs w:val="24"/>
        </w:rPr>
        <w:t>hygroscopic, deliquescent, oxidizing</w:t>
      </w:r>
      <w:r w:rsidR="008252C1" w:rsidRPr="00B15580">
        <w:rPr>
          <w:rFonts w:ascii="Times New Roman" w:hAnsi="Times New Roman" w:cs="Times New Roman"/>
          <w:b/>
          <w:sz w:val="24"/>
          <w:szCs w:val="24"/>
        </w:rPr>
        <w:t xml:space="preserve"> and effervescent</w:t>
      </w:r>
      <w:r w:rsidR="00B15580">
        <w:rPr>
          <w:rFonts w:ascii="Times New Roman" w:hAnsi="Times New Roman" w:cs="Times New Roman"/>
          <w:sz w:val="24"/>
          <w:szCs w:val="24"/>
        </w:rPr>
        <w:t xml:space="preserve"> in nature may </w:t>
      </w:r>
      <w:r w:rsidRPr="00ED74A9">
        <w:rPr>
          <w:rFonts w:ascii="Times New Roman" w:hAnsi="Times New Roman" w:cs="Times New Roman"/>
          <w:sz w:val="24"/>
          <w:szCs w:val="24"/>
        </w:rPr>
        <w:t>arise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problems in dispensing processes.</w:t>
      </w:r>
    </w:p>
    <w:p w:rsidR="002F319E" w:rsidRPr="00ED74A9" w:rsidRDefault="00652367" w:rsidP="005E2997">
      <w:pPr>
        <w:pStyle w:val="normal0"/>
        <w:numPr>
          <w:ilvl w:val="1"/>
          <w:numId w:val="3"/>
        </w:numPr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Drugs which are </w:t>
      </w:r>
      <w:r w:rsidRPr="00B15580">
        <w:rPr>
          <w:rFonts w:ascii="Times New Roman" w:hAnsi="Times New Roman" w:cs="Times New Roman"/>
          <w:b/>
          <w:sz w:val="24"/>
          <w:szCs w:val="24"/>
        </w:rPr>
        <w:t>volatile</w:t>
      </w:r>
      <w:r w:rsidRPr="00ED74A9">
        <w:rPr>
          <w:rFonts w:ascii="Times New Roman" w:hAnsi="Times New Roman" w:cs="Times New Roman"/>
          <w:sz w:val="24"/>
          <w:szCs w:val="24"/>
        </w:rPr>
        <w:t xml:space="preserve"> in nature are not advisable to dispense in the form of powders.</w:t>
      </w:r>
    </w:p>
    <w:p w:rsidR="002F319E" w:rsidRPr="00ED74A9" w:rsidRDefault="00652367" w:rsidP="005E2997">
      <w:pPr>
        <w:pStyle w:val="normal0"/>
        <w:numPr>
          <w:ilvl w:val="1"/>
          <w:numId w:val="3"/>
        </w:numPr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It includes </w:t>
      </w:r>
      <w:r w:rsidRPr="00B15580">
        <w:rPr>
          <w:rFonts w:ascii="Times New Roman" w:hAnsi="Times New Roman" w:cs="Times New Roman"/>
          <w:b/>
          <w:sz w:val="24"/>
          <w:szCs w:val="24"/>
        </w:rPr>
        <w:t>number of opera</w:t>
      </w:r>
      <w:r w:rsidR="008252C1" w:rsidRPr="00B15580">
        <w:rPr>
          <w:rFonts w:ascii="Times New Roman" w:hAnsi="Times New Roman" w:cs="Times New Roman"/>
          <w:b/>
          <w:sz w:val="24"/>
          <w:szCs w:val="24"/>
        </w:rPr>
        <w:t>tions</w:t>
      </w:r>
      <w:r w:rsidR="008252C1">
        <w:rPr>
          <w:rFonts w:ascii="Times New Roman" w:hAnsi="Times New Roman" w:cs="Times New Roman"/>
          <w:sz w:val="24"/>
          <w:szCs w:val="24"/>
        </w:rPr>
        <w:t xml:space="preserve"> like milling, sieving, mixi</w:t>
      </w:r>
      <w:r w:rsidRPr="00ED74A9">
        <w:rPr>
          <w:rFonts w:ascii="Times New Roman" w:hAnsi="Times New Roman" w:cs="Times New Roman"/>
          <w:sz w:val="24"/>
          <w:szCs w:val="24"/>
        </w:rPr>
        <w:t>ng, drying etc. Hence, time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consuming to compound.</w:t>
      </w:r>
    </w:p>
    <w:p w:rsidR="002F319E" w:rsidRPr="00ED74A9" w:rsidRDefault="00652367" w:rsidP="005E2997">
      <w:pPr>
        <w:pStyle w:val="normal0"/>
        <w:numPr>
          <w:ilvl w:val="1"/>
          <w:numId w:val="3"/>
        </w:numPr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In </w:t>
      </w:r>
      <w:r w:rsidRPr="00B15580">
        <w:rPr>
          <w:rFonts w:ascii="Times New Roman" w:hAnsi="Times New Roman" w:cs="Times New Roman"/>
          <w:b/>
          <w:sz w:val="24"/>
          <w:szCs w:val="24"/>
        </w:rPr>
        <w:t>powders for external use</w:t>
      </w:r>
      <w:r w:rsidRPr="00ED74A9">
        <w:rPr>
          <w:rFonts w:ascii="Times New Roman" w:hAnsi="Times New Roman" w:cs="Times New Roman"/>
          <w:sz w:val="24"/>
          <w:szCs w:val="24"/>
        </w:rPr>
        <w:t>, it requires finest state of sub-division of powders. Hence, become</w:t>
      </w:r>
      <w:r w:rsidR="008252C1">
        <w:rPr>
          <w:rFonts w:ascii="Times New Roman" w:hAnsi="Times New Roman" w:cs="Times New Roman"/>
          <w:sz w:val="24"/>
          <w:szCs w:val="24"/>
        </w:rPr>
        <w:t xml:space="preserve"> </w:t>
      </w:r>
      <w:r w:rsidRPr="00B15580">
        <w:rPr>
          <w:rFonts w:ascii="Times New Roman" w:hAnsi="Times New Roman" w:cs="Times New Roman"/>
          <w:b/>
          <w:sz w:val="24"/>
          <w:szCs w:val="24"/>
        </w:rPr>
        <w:t>costly</w:t>
      </w:r>
      <w:r w:rsidRPr="00ED74A9">
        <w:rPr>
          <w:rFonts w:ascii="Times New Roman" w:hAnsi="Times New Roman" w:cs="Times New Roman"/>
          <w:sz w:val="24"/>
          <w:szCs w:val="24"/>
        </w:rPr>
        <w:t>.</w:t>
      </w:r>
    </w:p>
    <w:p w:rsidR="00D4739E" w:rsidRDefault="00D4739E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319E" w:rsidRPr="008252C1" w:rsidRDefault="008252C1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252C1">
        <w:rPr>
          <w:rFonts w:ascii="Times New Roman" w:hAnsi="Times New Roman" w:cs="Times New Roman"/>
          <w:b/>
          <w:sz w:val="28"/>
          <w:szCs w:val="24"/>
        </w:rPr>
        <w:t>Classification</w:t>
      </w:r>
      <w:r w:rsidR="00C27C52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7C6D65" w:rsidRDefault="007C6D65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740728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6D65" w:rsidRDefault="007C6D65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F319E" w:rsidRPr="007C6D65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6D65">
        <w:rPr>
          <w:rFonts w:ascii="Times New Roman" w:hAnsi="Times New Roman" w:cs="Times New Roman"/>
          <w:b/>
          <w:sz w:val="24"/>
          <w:szCs w:val="24"/>
        </w:rPr>
        <w:t>(a) Divided powders</w:t>
      </w:r>
    </w:p>
    <w:p w:rsidR="002F319E" w:rsidRPr="00ED74A9" w:rsidRDefault="00652367" w:rsidP="00D4739E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When the powde</w:t>
      </w:r>
      <w:r w:rsidR="0007402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rs are supplied individually as a single dose in separate packets, they are called</w:t>
      </w:r>
      <w:r w:rsidR="007C6D6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 xml:space="preserve">divided powders. </w:t>
      </w:r>
      <w:r w:rsidR="00EF5506" w:rsidRPr="007A1FD4">
        <w:rPr>
          <w:rFonts w:ascii="Times New Roman" w:hAnsi="Times New Roman" w:cs="Times New Roman"/>
          <w:sz w:val="24"/>
          <w:szCs w:val="24"/>
        </w:rPr>
        <w:t>These are unit dose powders normally packed in</w:t>
      </w:r>
      <w:r w:rsidR="00EF5506">
        <w:rPr>
          <w:rFonts w:ascii="Times New Roman" w:hAnsi="Times New Roman" w:cs="Times New Roman"/>
          <w:sz w:val="24"/>
          <w:szCs w:val="24"/>
        </w:rPr>
        <w:t xml:space="preserve"> </w:t>
      </w:r>
      <w:r w:rsidR="00EF5506" w:rsidRPr="007A1FD4">
        <w:rPr>
          <w:rFonts w:ascii="Times New Roman" w:hAnsi="Times New Roman" w:cs="Times New Roman"/>
          <w:sz w:val="24"/>
          <w:szCs w:val="24"/>
        </w:rPr>
        <w:t>properly folded papers an</w:t>
      </w:r>
      <w:r w:rsidR="00EF5506">
        <w:rPr>
          <w:rFonts w:ascii="Times New Roman" w:hAnsi="Times New Roman" w:cs="Times New Roman"/>
          <w:sz w:val="24"/>
          <w:szCs w:val="24"/>
        </w:rPr>
        <w:t xml:space="preserve">d dispensed in envelopes, metal </w:t>
      </w:r>
      <w:r w:rsidR="00EF5506" w:rsidRPr="007A1FD4">
        <w:rPr>
          <w:rFonts w:ascii="Times New Roman" w:hAnsi="Times New Roman" w:cs="Times New Roman"/>
          <w:sz w:val="24"/>
          <w:szCs w:val="24"/>
        </w:rPr>
        <w:t>foi</w:t>
      </w:r>
      <w:r w:rsidR="00EF5506">
        <w:rPr>
          <w:rFonts w:ascii="Times New Roman" w:hAnsi="Times New Roman" w:cs="Times New Roman"/>
          <w:sz w:val="24"/>
          <w:szCs w:val="24"/>
        </w:rPr>
        <w:t>l</w:t>
      </w:r>
      <w:r w:rsidR="00EF5506" w:rsidRPr="007A1FD4">
        <w:rPr>
          <w:rFonts w:ascii="Times New Roman" w:hAnsi="Times New Roman" w:cs="Times New Roman"/>
          <w:sz w:val="24"/>
          <w:szCs w:val="24"/>
        </w:rPr>
        <w:t>, small</w:t>
      </w:r>
      <w:r w:rsidR="00EF5506">
        <w:rPr>
          <w:rFonts w:ascii="Times New Roman" w:hAnsi="Times New Roman" w:cs="Times New Roman"/>
          <w:sz w:val="24"/>
          <w:szCs w:val="24"/>
        </w:rPr>
        <w:t xml:space="preserve"> heat-s</w:t>
      </w:r>
      <w:r w:rsidR="00EF5506" w:rsidRPr="007A1FD4">
        <w:rPr>
          <w:rFonts w:ascii="Times New Roman" w:hAnsi="Times New Roman" w:cs="Times New Roman"/>
          <w:sz w:val="24"/>
          <w:szCs w:val="24"/>
        </w:rPr>
        <w:t>ealed plastic bags or other containers</w:t>
      </w:r>
    </w:p>
    <w:p w:rsidR="002F319E" w:rsidRPr="00D4739E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39E">
        <w:rPr>
          <w:rFonts w:ascii="Times New Roman" w:hAnsi="Times New Roman" w:cs="Times New Roman"/>
          <w:b/>
          <w:sz w:val="24"/>
          <w:szCs w:val="24"/>
        </w:rPr>
        <w:lastRenderedPageBreak/>
        <w:t>(i) Simple powders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Simple powders contain only one ingredient either in crystalline or amo</w:t>
      </w:r>
      <w:r w:rsidR="00D4739E">
        <w:rPr>
          <w:rFonts w:ascii="Times New Roman" w:hAnsi="Times New Roman" w:cs="Times New Roman"/>
          <w:sz w:val="24"/>
          <w:szCs w:val="24"/>
        </w:rPr>
        <w:t>rp</w:t>
      </w:r>
      <w:r w:rsidRPr="00ED74A9">
        <w:rPr>
          <w:rFonts w:ascii="Times New Roman" w:hAnsi="Times New Roman" w:cs="Times New Roman"/>
          <w:sz w:val="24"/>
          <w:szCs w:val="24"/>
        </w:rPr>
        <w:t>ous form. These</w:t>
      </w:r>
      <w:r w:rsidR="00D4739E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powders should preferably be reduced to fine powder, weighed properly and supplied in a single dose</w:t>
      </w:r>
      <w:r w:rsidR="00D4739E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packet separately. The wrapping of powders may be single wrapped or double wrapped (lined with</w:t>
      </w:r>
      <w:r w:rsidR="00D4739E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waxed paper) according to the properties of the drugs. If the drug is resistant to atmospheric</w:t>
      </w:r>
      <w:r w:rsidR="00D4739E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conditions, it can be wrapped singly and if sensitive to those conditions, it must be double wrapped.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For Example:</w:t>
      </w:r>
    </w:p>
    <w:p w:rsidR="00BF1B31" w:rsidRPr="00ED74A9" w:rsidRDefault="00BF1B31" w:rsidP="00BF1B31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R</w:t>
      </w:r>
      <w:r w:rsidRPr="00BF1B31">
        <w:rPr>
          <w:rFonts w:ascii="Times New Roman" w:hAnsi="Times New Roman" w:cs="Times New Roman"/>
          <w:sz w:val="12"/>
          <w:szCs w:val="24"/>
        </w:rPr>
        <w:t>X</w:t>
      </w:r>
    </w:p>
    <w:p w:rsidR="002F319E" w:rsidRPr="00ED74A9" w:rsidRDefault="00BF1B31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Paracetamol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2367" w:rsidRPr="00ED74A9">
        <w:rPr>
          <w:rFonts w:ascii="Times New Roman" w:hAnsi="Times New Roman" w:cs="Times New Roman"/>
          <w:sz w:val="24"/>
          <w:szCs w:val="24"/>
        </w:rPr>
        <w:t>500 mg</w:t>
      </w:r>
    </w:p>
    <w:p w:rsidR="002F319E" w:rsidRPr="00ED74A9" w:rsidRDefault="00CB7D4B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powder</w:t>
      </w:r>
      <w:r w:rsidR="00652367" w:rsidRPr="00ED74A9">
        <w:rPr>
          <w:rFonts w:ascii="Times New Roman" w:hAnsi="Times New Roman" w:cs="Times New Roman"/>
          <w:sz w:val="24"/>
          <w:szCs w:val="24"/>
        </w:rPr>
        <w:t>. Signa: one t.i.d</w:t>
      </w:r>
    </w:p>
    <w:p w:rsidR="002F319E" w:rsidRPr="00BF1B31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B31">
        <w:rPr>
          <w:rFonts w:ascii="Times New Roman" w:hAnsi="Times New Roman" w:cs="Times New Roman"/>
          <w:b/>
          <w:sz w:val="24"/>
          <w:szCs w:val="24"/>
        </w:rPr>
        <w:t>(</w:t>
      </w:r>
      <w:r w:rsidR="00BF1B31" w:rsidRPr="00BF1B31">
        <w:rPr>
          <w:rFonts w:ascii="Times New Roman" w:hAnsi="Times New Roman" w:cs="Times New Roman"/>
          <w:b/>
          <w:sz w:val="24"/>
          <w:szCs w:val="24"/>
        </w:rPr>
        <w:t>ii</w:t>
      </w:r>
      <w:r w:rsidRPr="00BF1B31">
        <w:rPr>
          <w:rFonts w:ascii="Times New Roman" w:hAnsi="Times New Roman" w:cs="Times New Roman"/>
          <w:b/>
          <w:sz w:val="24"/>
          <w:szCs w:val="24"/>
        </w:rPr>
        <w:t>) Compound Powders</w:t>
      </w:r>
    </w:p>
    <w:p w:rsidR="002F319E" w:rsidRPr="00ED74A9" w:rsidRDefault="00BF1B31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</w:t>
      </w:r>
      <w:r w:rsidR="00652367" w:rsidRPr="00ED74A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>powders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two or more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652367" w:rsidRPr="00ED74A9">
        <w:rPr>
          <w:rFonts w:ascii="Times New Roman" w:hAnsi="Times New Roman" w:cs="Times New Roman"/>
          <w:sz w:val="24"/>
          <w:szCs w:val="24"/>
        </w:rPr>
        <w:t>gredients supplied in the form of fine state o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="00652367" w:rsidRPr="00ED74A9">
        <w:rPr>
          <w:rFonts w:ascii="Times New Roman" w:hAnsi="Times New Roman" w:cs="Times New Roman"/>
          <w:sz w:val="24"/>
          <w:szCs w:val="24"/>
        </w:rPr>
        <w:t>powder in d</w:t>
      </w:r>
      <w:r>
        <w:rPr>
          <w:rFonts w:ascii="Times New Roman" w:hAnsi="Times New Roman" w:cs="Times New Roman"/>
          <w:sz w:val="24"/>
          <w:szCs w:val="24"/>
        </w:rPr>
        <w:t>ivi</w:t>
      </w:r>
      <w:r w:rsidR="00652367" w:rsidRPr="00ED74A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ed dose, i.e. each dose is suppli</w:t>
      </w:r>
      <w:r w:rsidR="00652367" w:rsidRPr="00ED74A9">
        <w:rPr>
          <w:rFonts w:ascii="Times New Roman" w:hAnsi="Times New Roman" w:cs="Times New Roman"/>
          <w:sz w:val="24"/>
          <w:szCs w:val="24"/>
        </w:rPr>
        <w:t>ed in a single packet.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For Example: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R</w:t>
      </w:r>
      <w:r w:rsidRPr="00BF1B31">
        <w:rPr>
          <w:rFonts w:ascii="Times New Roman" w:hAnsi="Times New Roman" w:cs="Times New Roman"/>
          <w:sz w:val="12"/>
          <w:szCs w:val="24"/>
        </w:rPr>
        <w:t>X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Aspirin </w:t>
      </w:r>
      <w:r w:rsidR="00BF1B31">
        <w:rPr>
          <w:rFonts w:ascii="Times New Roman" w:hAnsi="Times New Roman" w:cs="Times New Roman"/>
          <w:sz w:val="24"/>
          <w:szCs w:val="24"/>
        </w:rPr>
        <w:tab/>
      </w:r>
      <w:r w:rsidR="00BF1B31">
        <w:rPr>
          <w:rFonts w:ascii="Times New Roman" w:hAnsi="Times New Roman" w:cs="Times New Roman"/>
          <w:sz w:val="24"/>
          <w:szCs w:val="24"/>
        </w:rPr>
        <w:tab/>
      </w:r>
      <w:r w:rsidRPr="00ED74A9">
        <w:rPr>
          <w:rFonts w:ascii="Times New Roman" w:hAnsi="Times New Roman" w:cs="Times New Roman"/>
          <w:sz w:val="24"/>
          <w:szCs w:val="24"/>
        </w:rPr>
        <w:t>250 mg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Paracetamol </w:t>
      </w:r>
      <w:r w:rsidR="00BF1B31">
        <w:rPr>
          <w:rFonts w:ascii="Times New Roman" w:hAnsi="Times New Roman" w:cs="Times New Roman"/>
          <w:sz w:val="24"/>
          <w:szCs w:val="24"/>
        </w:rPr>
        <w:tab/>
      </w:r>
      <w:r w:rsidR="00BF1B31">
        <w:rPr>
          <w:rFonts w:ascii="Times New Roman" w:hAnsi="Times New Roman" w:cs="Times New Roman"/>
          <w:sz w:val="24"/>
          <w:szCs w:val="24"/>
        </w:rPr>
        <w:tab/>
      </w:r>
      <w:r w:rsidRPr="00ED74A9">
        <w:rPr>
          <w:rFonts w:ascii="Times New Roman" w:hAnsi="Times New Roman" w:cs="Times New Roman"/>
          <w:sz w:val="24"/>
          <w:szCs w:val="24"/>
        </w:rPr>
        <w:t>150 mg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Caffeine </w:t>
      </w:r>
      <w:r w:rsidR="00BF1B31">
        <w:rPr>
          <w:rFonts w:ascii="Times New Roman" w:hAnsi="Times New Roman" w:cs="Times New Roman"/>
          <w:sz w:val="24"/>
          <w:szCs w:val="24"/>
        </w:rPr>
        <w:tab/>
      </w:r>
      <w:r w:rsidR="00BF1B31">
        <w:rPr>
          <w:rFonts w:ascii="Times New Roman" w:hAnsi="Times New Roman" w:cs="Times New Roman"/>
          <w:sz w:val="24"/>
          <w:szCs w:val="24"/>
        </w:rPr>
        <w:tab/>
      </w:r>
      <w:r w:rsidRPr="00ED74A9">
        <w:rPr>
          <w:rFonts w:ascii="Times New Roman" w:hAnsi="Times New Roman" w:cs="Times New Roman"/>
          <w:sz w:val="24"/>
          <w:szCs w:val="24"/>
        </w:rPr>
        <w:t>50 mg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Fiat pulvis : Mitte tales sex.</w:t>
      </w:r>
    </w:p>
    <w:p w:rsidR="002F319E" w:rsidRPr="00ED74A9" w:rsidRDefault="00BF1B31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Signs: one t.i.</w:t>
      </w:r>
      <w:r w:rsidR="00652367" w:rsidRPr="00ED74A9">
        <w:rPr>
          <w:rFonts w:ascii="Times New Roman" w:hAnsi="Times New Roman" w:cs="Times New Roman"/>
          <w:sz w:val="24"/>
          <w:szCs w:val="24"/>
        </w:rPr>
        <w:t>d.</w:t>
      </w:r>
    </w:p>
    <w:p w:rsidR="002F319E" w:rsidRPr="00ED74A9" w:rsidRDefault="00BF1B31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652367" w:rsidRPr="00ED74A9">
        <w:rPr>
          <w:rFonts w:ascii="Times New Roman" w:hAnsi="Times New Roman" w:cs="Times New Roman"/>
          <w:sz w:val="24"/>
          <w:szCs w:val="24"/>
        </w:rPr>
        <w:t>: Powder each ingredient and weigh required qua</w:t>
      </w:r>
      <w:r w:rsidR="00185491">
        <w:rPr>
          <w:rFonts w:ascii="Times New Roman" w:hAnsi="Times New Roman" w:cs="Times New Roman"/>
          <w:sz w:val="24"/>
          <w:szCs w:val="24"/>
        </w:rPr>
        <w:t>ntities. Mix them in geometrical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>proportions and supply m divided doses. Wrap each dose m a double-wrapped paper.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Wrapping of pow</w:t>
      </w:r>
      <w:r w:rsidR="0007402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 xml:space="preserve">ders is to form </w:t>
      </w:r>
      <w:r w:rsidR="00185491" w:rsidRPr="00ED74A9">
        <w:rPr>
          <w:rFonts w:ascii="Times New Roman" w:hAnsi="Times New Roman" w:cs="Times New Roman"/>
          <w:sz w:val="24"/>
          <w:szCs w:val="24"/>
        </w:rPr>
        <w:t>a packet</w:t>
      </w:r>
      <w:r w:rsidRPr="00ED74A9">
        <w:rPr>
          <w:rFonts w:ascii="Times New Roman" w:hAnsi="Times New Roman" w:cs="Times New Roman"/>
          <w:sz w:val="24"/>
          <w:szCs w:val="24"/>
        </w:rPr>
        <w:t xml:space="preserve"> by a special type of </w:t>
      </w:r>
      <w:r w:rsidR="00185491" w:rsidRPr="00ED74A9">
        <w:rPr>
          <w:rFonts w:ascii="Times New Roman" w:hAnsi="Times New Roman" w:cs="Times New Roman"/>
          <w:sz w:val="24"/>
          <w:szCs w:val="24"/>
        </w:rPr>
        <w:t>folding</w:t>
      </w:r>
      <w:r w:rsidR="00185491">
        <w:rPr>
          <w:rFonts w:ascii="Times New Roman" w:hAnsi="Times New Roman" w:cs="Times New Roman"/>
          <w:sz w:val="24"/>
          <w:szCs w:val="24"/>
        </w:rPr>
        <w:t>s</w:t>
      </w:r>
      <w:r w:rsidRPr="00ED74A9">
        <w:rPr>
          <w:rFonts w:ascii="Times New Roman" w:hAnsi="Times New Roman" w:cs="Times New Roman"/>
          <w:sz w:val="24"/>
          <w:szCs w:val="24"/>
        </w:rPr>
        <w:t xml:space="preserve"> of white demy paper.</w:t>
      </w:r>
    </w:p>
    <w:p w:rsidR="002F319E" w:rsidRPr="00ED74A9" w:rsidRDefault="002F319E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F319E" w:rsidRPr="00185491" w:rsidRDefault="00BF1B31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5491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652367" w:rsidRPr="00185491">
        <w:rPr>
          <w:rFonts w:ascii="Times New Roman" w:hAnsi="Times New Roman" w:cs="Times New Roman"/>
          <w:b/>
          <w:sz w:val="24"/>
          <w:szCs w:val="24"/>
        </w:rPr>
        <w:t>Bulk</w:t>
      </w:r>
      <w:r w:rsidRPr="001854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2367" w:rsidRPr="00185491">
        <w:rPr>
          <w:rFonts w:ascii="Times New Roman" w:hAnsi="Times New Roman" w:cs="Times New Roman"/>
          <w:b/>
          <w:sz w:val="24"/>
          <w:szCs w:val="24"/>
        </w:rPr>
        <w:t>powders</w:t>
      </w:r>
      <w:r w:rsidRPr="0018549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52367" w:rsidRPr="00185491">
        <w:rPr>
          <w:rFonts w:ascii="Times New Roman" w:hAnsi="Times New Roman" w:cs="Times New Roman"/>
          <w:b/>
          <w:sz w:val="24"/>
          <w:szCs w:val="24"/>
        </w:rPr>
        <w:t>F</w:t>
      </w:r>
      <w:r w:rsidRPr="00185491">
        <w:rPr>
          <w:rFonts w:ascii="Times New Roman" w:hAnsi="Times New Roman" w:cs="Times New Roman"/>
          <w:b/>
          <w:sz w:val="24"/>
          <w:szCs w:val="24"/>
        </w:rPr>
        <w:t>o</w:t>
      </w:r>
      <w:r w:rsidR="00652367" w:rsidRPr="00185491">
        <w:rPr>
          <w:rFonts w:ascii="Times New Roman" w:hAnsi="Times New Roman" w:cs="Times New Roman"/>
          <w:b/>
          <w:sz w:val="24"/>
          <w:szCs w:val="24"/>
        </w:rPr>
        <w:t>r internal use)</w:t>
      </w:r>
    </w:p>
    <w:p w:rsidR="002F319E" w:rsidRPr="00ED74A9" w:rsidRDefault="00BF1B31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Bulk powders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means supplied in bulk quantities and patients are instructed to take 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01F">
        <w:rPr>
          <w:rFonts w:ascii="Times New Roman" w:hAnsi="Times New Roman" w:cs="Times New Roman"/>
          <w:b/>
          <w:i/>
          <w:sz w:val="24"/>
          <w:szCs w:val="24"/>
        </w:rPr>
        <w:t>exa</w:t>
      </w:r>
      <w:r w:rsidR="00652367" w:rsidRPr="0017301F">
        <w:rPr>
          <w:rFonts w:ascii="Times New Roman" w:hAnsi="Times New Roman" w:cs="Times New Roman"/>
          <w:b/>
          <w:i/>
          <w:sz w:val="24"/>
          <w:szCs w:val="24"/>
        </w:rPr>
        <w:t>ct dose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with the help of </w:t>
      </w:r>
      <w:r>
        <w:rPr>
          <w:rFonts w:ascii="Times New Roman" w:hAnsi="Times New Roman" w:cs="Times New Roman"/>
          <w:sz w:val="24"/>
          <w:szCs w:val="24"/>
        </w:rPr>
        <w:t>measuring spoons and take accor</w:t>
      </w:r>
      <w:r w:rsidR="00652367" w:rsidRPr="00ED74A9">
        <w:rPr>
          <w:rFonts w:ascii="Times New Roman" w:hAnsi="Times New Roman" w:cs="Times New Roman"/>
          <w:sz w:val="24"/>
          <w:szCs w:val="24"/>
        </w:rPr>
        <w:t>ding to the directions of the prescribers.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opular bulk powders for internal use are </w:t>
      </w:r>
      <w:r w:rsidR="00652367" w:rsidRPr="0017301F">
        <w:rPr>
          <w:rFonts w:ascii="Times New Roman" w:hAnsi="Times New Roman" w:cs="Times New Roman"/>
          <w:b/>
          <w:i/>
          <w:sz w:val="24"/>
          <w:szCs w:val="24"/>
        </w:rPr>
        <w:t xml:space="preserve">antacids, laxatives, electrolyte </w:t>
      </w:r>
      <w:r w:rsidRPr="0017301F">
        <w:rPr>
          <w:rFonts w:ascii="Times New Roman" w:hAnsi="Times New Roman" w:cs="Times New Roman"/>
          <w:b/>
          <w:i/>
          <w:sz w:val="24"/>
          <w:szCs w:val="24"/>
        </w:rPr>
        <w:t>replenishers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etc. Bulk</w:t>
      </w:r>
      <w:r w:rsidR="00950671">
        <w:rPr>
          <w:rFonts w:ascii="Times New Roman" w:hAnsi="Times New Roman" w:cs="Times New Roman"/>
          <w:sz w:val="24"/>
          <w:szCs w:val="24"/>
        </w:rPr>
        <w:t xml:space="preserve"> </w:t>
      </w:r>
      <w:r w:rsidR="00185491">
        <w:rPr>
          <w:rFonts w:ascii="Times New Roman" w:hAnsi="Times New Roman" w:cs="Times New Roman"/>
          <w:sz w:val="24"/>
          <w:szCs w:val="24"/>
        </w:rPr>
        <w:t>powders are only advised to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dispense when the drugs are </w:t>
      </w:r>
      <w:r w:rsidR="00652367" w:rsidRPr="0017301F">
        <w:rPr>
          <w:rFonts w:ascii="Times New Roman" w:hAnsi="Times New Roman" w:cs="Times New Roman"/>
          <w:b/>
          <w:i/>
          <w:sz w:val="24"/>
          <w:szCs w:val="24"/>
        </w:rPr>
        <w:t>non-potent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because patients have to measure</w:t>
      </w:r>
      <w:r w:rsidR="00950671"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>dose themselves. They may do some mistake while measuring the dose and may create the</w:t>
      </w:r>
      <w:r w:rsidR="00950671">
        <w:rPr>
          <w:rFonts w:ascii="Times New Roman" w:hAnsi="Times New Roman" w:cs="Times New Roman"/>
          <w:sz w:val="24"/>
          <w:szCs w:val="24"/>
        </w:rPr>
        <w:t xml:space="preserve"> condition of tox</w:t>
      </w:r>
      <w:r w:rsidR="00652367" w:rsidRPr="00ED74A9">
        <w:rPr>
          <w:rFonts w:ascii="Times New Roman" w:hAnsi="Times New Roman" w:cs="Times New Roman"/>
          <w:sz w:val="24"/>
          <w:szCs w:val="24"/>
        </w:rPr>
        <w:t>icity.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Internally used bulk powders are supplied either in powder form or in the form of efferves</w:t>
      </w:r>
      <w:r w:rsidR="00950671">
        <w:rPr>
          <w:rFonts w:ascii="Times New Roman" w:hAnsi="Times New Roman" w:cs="Times New Roman"/>
          <w:sz w:val="24"/>
          <w:szCs w:val="24"/>
        </w:rPr>
        <w:t>c</w:t>
      </w:r>
      <w:r w:rsidRPr="00ED74A9">
        <w:rPr>
          <w:rFonts w:ascii="Times New Roman" w:hAnsi="Times New Roman" w:cs="Times New Roman"/>
          <w:sz w:val="24"/>
          <w:szCs w:val="24"/>
        </w:rPr>
        <w:t>ent</w:t>
      </w:r>
      <w:r w:rsidR="00950671">
        <w:rPr>
          <w:rFonts w:ascii="Times New Roman" w:hAnsi="Times New Roman" w:cs="Times New Roman"/>
          <w:sz w:val="24"/>
          <w:szCs w:val="24"/>
        </w:rPr>
        <w:t xml:space="preserve"> granules.</w:t>
      </w:r>
    </w:p>
    <w:p w:rsidR="00191D5D" w:rsidRDefault="00191D5D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191D5D" w:rsidRDefault="00191D5D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:rsidR="00CB7D4B" w:rsidRPr="00ED74A9" w:rsidRDefault="00CB7D4B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R</w:t>
      </w:r>
      <w:r w:rsidRPr="00BF1B31">
        <w:rPr>
          <w:rFonts w:ascii="Times New Roman" w:hAnsi="Times New Roman" w:cs="Times New Roman"/>
          <w:sz w:val="12"/>
          <w:szCs w:val="24"/>
        </w:rPr>
        <w:t>X</w:t>
      </w:r>
    </w:p>
    <w:p w:rsidR="00CB7D4B" w:rsidRDefault="00CB7D4B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 rhubarb powder B.P.C. (Gregory’s powder)</w:t>
      </w:r>
    </w:p>
    <w:p w:rsidR="00CB7D4B" w:rsidRDefault="00CB7D4B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Rhubarb, in powder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250 g</w:t>
      </w:r>
    </w:p>
    <w:p w:rsidR="00CB7D4B" w:rsidRDefault="00CB7D4B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magnesim carbonate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325 g</w:t>
      </w:r>
    </w:p>
    <w:p w:rsidR="00CB7D4B" w:rsidRDefault="00CB7D4B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Heavy magnesim carbonate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325 g</w:t>
      </w:r>
    </w:p>
    <w:p w:rsidR="00CB7D4B" w:rsidRDefault="00CB7D4B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Ginger, in powder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 g</w:t>
      </w:r>
    </w:p>
    <w:p w:rsidR="00CB7D4B" w:rsidRDefault="00CB7D4B" w:rsidP="00CB7D4B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powder</w:t>
      </w:r>
    </w:p>
    <w:p w:rsidR="00185491" w:rsidRDefault="00CB7D4B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B7D4B">
        <w:rPr>
          <w:rFonts w:ascii="Times New Roman" w:hAnsi="Times New Roman" w:cs="Times New Roman"/>
          <w:i/>
          <w:sz w:val="24"/>
          <w:szCs w:val="24"/>
        </w:rPr>
        <w:t>Direction:</w:t>
      </w:r>
      <w:r>
        <w:rPr>
          <w:rFonts w:ascii="Times New Roman" w:hAnsi="Times New Roman" w:cs="Times New Roman"/>
          <w:sz w:val="24"/>
          <w:szCs w:val="24"/>
        </w:rPr>
        <w:t xml:space="preserve"> 0.5 to 5.0 g to be taken twice a day</w:t>
      </w:r>
    </w:p>
    <w:p w:rsidR="00794764" w:rsidRPr="00613C9D" w:rsidRDefault="00794764" w:rsidP="00ED74A9">
      <w:pPr>
        <w:pStyle w:val="normal0"/>
        <w:spacing w:after="120"/>
        <w:jc w:val="both"/>
        <w:rPr>
          <w:rFonts w:ascii="Times New Roman" w:hAnsi="Times New Roman" w:cs="Times New Roman"/>
          <w:sz w:val="16"/>
          <w:szCs w:val="24"/>
        </w:rPr>
      </w:pPr>
    </w:p>
    <w:p w:rsidR="002F319E" w:rsidRPr="00185491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5491">
        <w:rPr>
          <w:rFonts w:ascii="Times New Roman" w:hAnsi="Times New Roman" w:cs="Times New Roman"/>
          <w:b/>
          <w:sz w:val="24"/>
          <w:szCs w:val="24"/>
        </w:rPr>
        <w:t>2</w:t>
      </w:r>
      <w:r w:rsidR="00185491" w:rsidRPr="00185491">
        <w:rPr>
          <w:rFonts w:ascii="Times New Roman" w:hAnsi="Times New Roman" w:cs="Times New Roman"/>
          <w:b/>
          <w:sz w:val="24"/>
          <w:szCs w:val="24"/>
        </w:rPr>
        <w:t>.</w:t>
      </w:r>
      <w:r w:rsidRPr="00185491">
        <w:rPr>
          <w:rFonts w:ascii="Times New Roman" w:hAnsi="Times New Roman" w:cs="Times New Roman"/>
          <w:b/>
          <w:sz w:val="24"/>
          <w:szCs w:val="24"/>
        </w:rPr>
        <w:t xml:space="preserve"> Powders for external use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They are the powders supplied in bulk for external use and often sprinkled as per the</w:t>
      </w:r>
      <w:r w:rsidR="0018549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requirement of the patients directly on the wou</w:t>
      </w:r>
      <w:r w:rsidR="00794764">
        <w:rPr>
          <w:rFonts w:ascii="Times New Roman" w:hAnsi="Times New Roman" w:cs="Times New Roman"/>
          <w:sz w:val="24"/>
          <w:szCs w:val="24"/>
        </w:rPr>
        <w:t>nd through perforated or sifter-</w:t>
      </w:r>
      <w:r w:rsidRPr="00ED74A9">
        <w:rPr>
          <w:rFonts w:ascii="Times New Roman" w:hAnsi="Times New Roman" w:cs="Times New Roman"/>
          <w:sz w:val="24"/>
          <w:szCs w:val="24"/>
        </w:rPr>
        <w:t>top containers.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Containers may be made of materials like cardboard</w:t>
      </w:r>
      <w:r w:rsidR="00794764">
        <w:rPr>
          <w:rFonts w:ascii="Times New Roman" w:hAnsi="Times New Roman" w:cs="Times New Roman"/>
          <w:sz w:val="24"/>
          <w:szCs w:val="24"/>
        </w:rPr>
        <w:t>,</w:t>
      </w:r>
      <w:r w:rsidRPr="00ED74A9">
        <w:rPr>
          <w:rFonts w:ascii="Times New Roman" w:hAnsi="Times New Roman" w:cs="Times New Roman"/>
          <w:sz w:val="24"/>
          <w:szCs w:val="24"/>
        </w:rPr>
        <w:t xml:space="preserve"> glass or p</w:t>
      </w:r>
      <w:r w:rsidR="00185491">
        <w:rPr>
          <w:rFonts w:ascii="Times New Roman" w:hAnsi="Times New Roman" w:cs="Times New Roman"/>
          <w:sz w:val="24"/>
          <w:szCs w:val="24"/>
        </w:rPr>
        <w:t>lastic. Sometime wid</w:t>
      </w:r>
      <w:r w:rsidRPr="00ED74A9">
        <w:rPr>
          <w:rFonts w:ascii="Times New Roman" w:hAnsi="Times New Roman" w:cs="Times New Roman"/>
          <w:sz w:val="24"/>
          <w:szCs w:val="24"/>
        </w:rPr>
        <w:t>e-mouthed</w:t>
      </w:r>
      <w:r w:rsidR="00185491">
        <w:rPr>
          <w:rFonts w:ascii="Times New Roman" w:hAnsi="Times New Roman" w:cs="Times New Roman"/>
          <w:sz w:val="24"/>
          <w:szCs w:val="24"/>
        </w:rPr>
        <w:t xml:space="preserve"> containers are also preferred in</w:t>
      </w:r>
      <w:r w:rsidRPr="00ED74A9">
        <w:rPr>
          <w:rFonts w:ascii="Times New Roman" w:hAnsi="Times New Roman" w:cs="Times New Roman"/>
          <w:sz w:val="24"/>
          <w:szCs w:val="24"/>
        </w:rPr>
        <w:t>stead of special type of containers.</w:t>
      </w:r>
    </w:p>
    <w:p w:rsidR="00256E91" w:rsidRPr="00256E91" w:rsidRDefault="00256E91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Pr="00256E91">
        <w:rPr>
          <w:rFonts w:ascii="Times New Roman" w:hAnsi="Times New Roman" w:cs="Times New Roman"/>
          <w:b/>
          <w:sz w:val="24"/>
          <w:szCs w:val="24"/>
        </w:rPr>
        <w:t>Dusting powders</w:t>
      </w:r>
    </w:p>
    <w:p w:rsidR="002F319E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Dusting powders are the well known example of externally used bulk powder. They are-free</w:t>
      </w:r>
      <w:r w:rsidR="00185491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flowing, very fine</w:t>
      </w:r>
      <w:r w:rsidR="00185491">
        <w:rPr>
          <w:rFonts w:ascii="Times New Roman" w:hAnsi="Times New Roman" w:cs="Times New Roman"/>
          <w:sz w:val="24"/>
          <w:szCs w:val="24"/>
        </w:rPr>
        <w:t xml:space="preserve"> powders for external use conta</w:t>
      </w:r>
      <w:r w:rsidRPr="00ED74A9">
        <w:rPr>
          <w:rFonts w:ascii="Times New Roman" w:hAnsi="Times New Roman" w:cs="Times New Roman"/>
          <w:sz w:val="24"/>
          <w:szCs w:val="24"/>
        </w:rPr>
        <w:t>in</w:t>
      </w:r>
      <w:r w:rsidR="00185491">
        <w:rPr>
          <w:rFonts w:ascii="Times New Roman" w:hAnsi="Times New Roman" w:cs="Times New Roman"/>
          <w:sz w:val="24"/>
          <w:szCs w:val="24"/>
        </w:rPr>
        <w:t>in</w:t>
      </w:r>
      <w:r w:rsidRPr="00ED74A9">
        <w:rPr>
          <w:rFonts w:ascii="Times New Roman" w:hAnsi="Times New Roman" w:cs="Times New Roman"/>
          <w:sz w:val="24"/>
          <w:szCs w:val="24"/>
        </w:rPr>
        <w:t xml:space="preserve">g </w:t>
      </w:r>
      <w:r w:rsidRPr="00D426F2">
        <w:rPr>
          <w:rFonts w:ascii="Times New Roman" w:hAnsi="Times New Roman" w:cs="Times New Roman"/>
          <w:b/>
          <w:sz w:val="24"/>
          <w:szCs w:val="24"/>
        </w:rPr>
        <w:t>antiseptics, antipruritics, astringe</w:t>
      </w:r>
      <w:r w:rsidR="00185491" w:rsidRPr="00D426F2">
        <w:rPr>
          <w:rFonts w:ascii="Times New Roman" w:hAnsi="Times New Roman" w:cs="Times New Roman"/>
          <w:b/>
          <w:sz w:val="24"/>
          <w:szCs w:val="24"/>
        </w:rPr>
        <w:t>n</w:t>
      </w:r>
      <w:r w:rsidRPr="00D426F2">
        <w:rPr>
          <w:rFonts w:ascii="Times New Roman" w:hAnsi="Times New Roman" w:cs="Times New Roman"/>
          <w:b/>
          <w:sz w:val="24"/>
          <w:szCs w:val="24"/>
        </w:rPr>
        <w:t>ts,</w:t>
      </w:r>
      <w:r w:rsidR="00185491" w:rsidRPr="00D42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26F2">
        <w:rPr>
          <w:rFonts w:ascii="Times New Roman" w:hAnsi="Times New Roman" w:cs="Times New Roman"/>
          <w:b/>
          <w:sz w:val="24"/>
          <w:szCs w:val="24"/>
        </w:rPr>
        <w:t>antiperspirants, absorbents, pr</w:t>
      </w:r>
      <w:r w:rsidR="00185491" w:rsidRPr="00D426F2">
        <w:rPr>
          <w:rFonts w:ascii="Times New Roman" w:hAnsi="Times New Roman" w:cs="Times New Roman"/>
          <w:b/>
          <w:sz w:val="24"/>
          <w:szCs w:val="24"/>
        </w:rPr>
        <w:t>otectives and lubricants.</w:t>
      </w:r>
      <w:r w:rsidR="00185491">
        <w:rPr>
          <w:rFonts w:ascii="Times New Roman" w:hAnsi="Times New Roman" w:cs="Times New Roman"/>
          <w:sz w:val="24"/>
          <w:szCs w:val="24"/>
        </w:rPr>
        <w:t xml:space="preserve"> The fin</w:t>
      </w:r>
      <w:r w:rsidRPr="00ED74A9">
        <w:rPr>
          <w:rFonts w:ascii="Times New Roman" w:hAnsi="Times New Roman" w:cs="Times New Roman"/>
          <w:sz w:val="24"/>
          <w:szCs w:val="24"/>
        </w:rPr>
        <w:t>e state of subdivision of the powder is</w:t>
      </w:r>
      <w:r w:rsidR="00185491">
        <w:rPr>
          <w:rFonts w:ascii="Times New Roman" w:hAnsi="Times New Roman" w:cs="Times New Roman"/>
          <w:sz w:val="24"/>
          <w:szCs w:val="24"/>
        </w:rPr>
        <w:t xml:space="preserve"> must to eradicate the</w:t>
      </w:r>
      <w:r w:rsidRPr="00ED74A9">
        <w:rPr>
          <w:rFonts w:ascii="Times New Roman" w:hAnsi="Times New Roman" w:cs="Times New Roman"/>
          <w:sz w:val="24"/>
          <w:szCs w:val="24"/>
        </w:rPr>
        <w:t xml:space="preserve"> effect of </w:t>
      </w:r>
      <w:r w:rsidRPr="00794764">
        <w:rPr>
          <w:rFonts w:ascii="Times New Roman" w:hAnsi="Times New Roman" w:cs="Times New Roman"/>
          <w:b/>
          <w:sz w:val="24"/>
          <w:szCs w:val="24"/>
        </w:rPr>
        <w:t>irritation</w:t>
      </w:r>
      <w:r w:rsidRPr="00ED74A9">
        <w:rPr>
          <w:rFonts w:ascii="Times New Roman" w:hAnsi="Times New Roman" w:cs="Times New Roman"/>
          <w:sz w:val="24"/>
          <w:szCs w:val="24"/>
        </w:rPr>
        <w:t xml:space="preserve"> and enhance the </w:t>
      </w:r>
      <w:r w:rsidRPr="00794764">
        <w:rPr>
          <w:rFonts w:ascii="Times New Roman" w:hAnsi="Times New Roman" w:cs="Times New Roman"/>
          <w:b/>
          <w:sz w:val="24"/>
          <w:szCs w:val="24"/>
        </w:rPr>
        <w:t>effectiveness</w:t>
      </w:r>
      <w:r w:rsidRPr="00ED74A9">
        <w:rPr>
          <w:rFonts w:ascii="Times New Roman" w:hAnsi="Times New Roman" w:cs="Times New Roman"/>
          <w:sz w:val="24"/>
          <w:szCs w:val="24"/>
        </w:rPr>
        <w:t xml:space="preserve"> and </w:t>
      </w:r>
      <w:r w:rsidR="006D0E2A" w:rsidRPr="00794764">
        <w:rPr>
          <w:rFonts w:ascii="Times New Roman" w:hAnsi="Times New Roman" w:cs="Times New Roman"/>
          <w:b/>
          <w:sz w:val="24"/>
          <w:szCs w:val="24"/>
        </w:rPr>
        <w:t>homogeneity</w:t>
      </w:r>
      <w:r w:rsidR="00185491">
        <w:rPr>
          <w:rFonts w:ascii="Times New Roman" w:hAnsi="Times New Roman" w:cs="Times New Roman"/>
          <w:sz w:val="24"/>
          <w:szCs w:val="24"/>
        </w:rPr>
        <w:t>. The purpose of ingredients like absorbents an</w:t>
      </w:r>
      <w:r w:rsidR="006D0E2A">
        <w:rPr>
          <w:rFonts w:ascii="Times New Roman" w:hAnsi="Times New Roman" w:cs="Times New Roman"/>
          <w:sz w:val="24"/>
          <w:szCs w:val="24"/>
        </w:rPr>
        <w:t>d lubricants is</w:t>
      </w:r>
      <w:r w:rsidR="00185491">
        <w:rPr>
          <w:rFonts w:ascii="Times New Roman" w:hAnsi="Times New Roman" w:cs="Times New Roman"/>
          <w:sz w:val="24"/>
          <w:szCs w:val="24"/>
        </w:rPr>
        <w:t xml:space="preserve"> to </w:t>
      </w:r>
      <w:r w:rsidR="00185491" w:rsidRPr="00794764">
        <w:rPr>
          <w:rFonts w:ascii="Times New Roman" w:hAnsi="Times New Roman" w:cs="Times New Roman"/>
          <w:b/>
          <w:sz w:val="24"/>
          <w:szCs w:val="24"/>
        </w:rPr>
        <w:t>absorb the watery portion</w:t>
      </w:r>
      <w:r w:rsidR="00185491">
        <w:rPr>
          <w:rFonts w:ascii="Times New Roman" w:hAnsi="Times New Roman" w:cs="Times New Roman"/>
          <w:sz w:val="24"/>
          <w:szCs w:val="24"/>
        </w:rPr>
        <w:t xml:space="preserve"> of the wound and get </w:t>
      </w:r>
      <w:r w:rsidR="00185491" w:rsidRPr="00794764">
        <w:rPr>
          <w:rFonts w:ascii="Times New Roman" w:hAnsi="Times New Roman" w:cs="Times New Roman"/>
          <w:b/>
          <w:sz w:val="24"/>
          <w:szCs w:val="24"/>
        </w:rPr>
        <w:t>stuck on</w:t>
      </w:r>
      <w:r w:rsidR="00185491">
        <w:rPr>
          <w:rFonts w:ascii="Times New Roman" w:hAnsi="Times New Roman" w:cs="Times New Roman"/>
          <w:sz w:val="24"/>
          <w:szCs w:val="24"/>
        </w:rPr>
        <w:t xml:space="preserve"> the applied part of the body and </w:t>
      </w:r>
      <w:r w:rsidR="00794764">
        <w:rPr>
          <w:rFonts w:ascii="Times New Roman" w:hAnsi="Times New Roman" w:cs="Times New Roman"/>
          <w:sz w:val="24"/>
          <w:szCs w:val="24"/>
        </w:rPr>
        <w:t xml:space="preserve">to enhance </w:t>
      </w:r>
      <w:r w:rsidR="00794764" w:rsidRPr="00794764">
        <w:rPr>
          <w:rFonts w:ascii="Times New Roman" w:hAnsi="Times New Roman" w:cs="Times New Roman"/>
          <w:b/>
          <w:sz w:val="24"/>
          <w:szCs w:val="24"/>
        </w:rPr>
        <w:t>spreada</w:t>
      </w:r>
      <w:r w:rsidR="00185491" w:rsidRPr="00794764">
        <w:rPr>
          <w:rFonts w:ascii="Times New Roman" w:hAnsi="Times New Roman" w:cs="Times New Roman"/>
          <w:b/>
          <w:sz w:val="24"/>
          <w:szCs w:val="24"/>
        </w:rPr>
        <w:t>bility</w:t>
      </w:r>
      <w:r w:rsidR="00185491">
        <w:rPr>
          <w:rFonts w:ascii="Times New Roman" w:hAnsi="Times New Roman" w:cs="Times New Roman"/>
          <w:sz w:val="24"/>
          <w:szCs w:val="24"/>
        </w:rPr>
        <w:t xml:space="preserve"> or </w:t>
      </w:r>
      <w:r w:rsidR="00185491" w:rsidRPr="00794764">
        <w:rPr>
          <w:rFonts w:ascii="Times New Roman" w:hAnsi="Times New Roman" w:cs="Times New Roman"/>
          <w:b/>
          <w:sz w:val="24"/>
          <w:szCs w:val="24"/>
        </w:rPr>
        <w:t>flow property</w:t>
      </w:r>
      <w:r w:rsidR="00185491">
        <w:rPr>
          <w:rFonts w:ascii="Times New Roman" w:hAnsi="Times New Roman" w:cs="Times New Roman"/>
          <w:sz w:val="24"/>
          <w:szCs w:val="24"/>
        </w:rPr>
        <w:t xml:space="preserve"> so as to make </w:t>
      </w:r>
      <w:r w:rsidRPr="00ED74A9">
        <w:rPr>
          <w:rFonts w:ascii="Times New Roman" w:hAnsi="Times New Roman" w:cs="Times New Roman"/>
          <w:sz w:val="24"/>
          <w:szCs w:val="24"/>
        </w:rPr>
        <w:t>powder easy to flow</w:t>
      </w:r>
      <w:r w:rsidR="00185491">
        <w:rPr>
          <w:rFonts w:ascii="Times New Roman" w:hAnsi="Times New Roman" w:cs="Times New Roman"/>
          <w:sz w:val="24"/>
          <w:szCs w:val="24"/>
        </w:rPr>
        <w:t xml:space="preserve"> on the </w:t>
      </w:r>
      <w:r w:rsidR="002C26C9">
        <w:rPr>
          <w:rFonts w:ascii="Times New Roman" w:hAnsi="Times New Roman" w:cs="Times New Roman"/>
          <w:sz w:val="24"/>
          <w:szCs w:val="24"/>
        </w:rPr>
        <w:t xml:space="preserve"> </w:t>
      </w:r>
      <w:r w:rsidR="002710B1">
        <w:rPr>
          <w:rFonts w:ascii="Times New Roman" w:hAnsi="Times New Roman" w:cs="Times New Roman"/>
          <w:sz w:val="24"/>
          <w:szCs w:val="24"/>
        </w:rPr>
        <w:t xml:space="preserve"> </w:t>
      </w:r>
      <w:r w:rsidR="00185491">
        <w:rPr>
          <w:rFonts w:ascii="Times New Roman" w:hAnsi="Times New Roman" w:cs="Times New Roman"/>
          <w:sz w:val="24"/>
          <w:szCs w:val="24"/>
        </w:rPr>
        <w:t>wounded part respectively</w:t>
      </w:r>
      <w:r w:rsidR="006D0E2A">
        <w:rPr>
          <w:rFonts w:ascii="Times New Roman" w:hAnsi="Times New Roman" w:cs="Times New Roman"/>
          <w:sz w:val="24"/>
          <w:szCs w:val="24"/>
        </w:rPr>
        <w:t>.</w:t>
      </w:r>
    </w:p>
    <w:p w:rsidR="00613C9D" w:rsidRPr="00613C9D" w:rsidRDefault="00613C9D" w:rsidP="00ED74A9">
      <w:pPr>
        <w:pStyle w:val="normal0"/>
        <w:spacing w:after="120"/>
        <w:jc w:val="both"/>
        <w:rPr>
          <w:rFonts w:ascii="Times New Roman" w:hAnsi="Times New Roman" w:cs="Times New Roman"/>
          <w:sz w:val="18"/>
          <w:szCs w:val="24"/>
        </w:rPr>
      </w:pPr>
    </w:p>
    <w:p w:rsidR="002F319E" w:rsidRPr="006D0E2A" w:rsidRDefault="00613BC1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6E91">
        <w:rPr>
          <w:rFonts w:ascii="Times New Roman" w:hAnsi="Times New Roman" w:cs="Times New Roman"/>
          <w:b/>
          <w:sz w:val="24"/>
          <w:szCs w:val="24"/>
        </w:rPr>
        <w:t>i</w:t>
      </w:r>
      <w:r w:rsidR="00652367" w:rsidRPr="006D0E2A">
        <w:rPr>
          <w:rFonts w:ascii="Times New Roman" w:hAnsi="Times New Roman" w:cs="Times New Roman"/>
          <w:b/>
          <w:sz w:val="24"/>
          <w:szCs w:val="24"/>
        </w:rPr>
        <w:t>) Medical Dusting Powders</w:t>
      </w:r>
    </w:p>
    <w:p w:rsidR="002F319E" w:rsidRPr="00ED74A9" w:rsidRDefault="006D0E2A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usually applied on </w:t>
      </w:r>
      <w:r w:rsidRPr="00854298">
        <w:rPr>
          <w:rFonts w:ascii="Times New Roman" w:hAnsi="Times New Roman" w:cs="Times New Roman"/>
          <w:b/>
          <w:sz w:val="24"/>
          <w:szCs w:val="24"/>
        </w:rPr>
        <w:t>superficial skin conditions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94764">
        <w:rPr>
          <w:rFonts w:ascii="Times New Roman" w:hAnsi="Times New Roman" w:cs="Times New Roman"/>
          <w:b/>
          <w:sz w:val="24"/>
          <w:szCs w:val="24"/>
        </w:rPr>
        <w:t>sterility is rarely essential</w:t>
      </w:r>
      <w:r>
        <w:rPr>
          <w:rFonts w:ascii="Times New Roman" w:hAnsi="Times New Roman" w:cs="Times New Roman"/>
          <w:sz w:val="24"/>
          <w:szCs w:val="24"/>
        </w:rPr>
        <w:t xml:space="preserve">. However, they must be </w:t>
      </w:r>
      <w:r w:rsidRPr="00794764">
        <w:rPr>
          <w:rFonts w:ascii="Times New Roman" w:hAnsi="Times New Roman" w:cs="Times New Roman"/>
          <w:b/>
          <w:sz w:val="24"/>
          <w:szCs w:val="24"/>
        </w:rPr>
        <w:t>free from spores</w:t>
      </w:r>
      <w:r>
        <w:rPr>
          <w:rFonts w:ascii="Times New Roman" w:hAnsi="Times New Roman" w:cs="Times New Roman"/>
          <w:sz w:val="24"/>
          <w:szCs w:val="24"/>
        </w:rPr>
        <w:t xml:space="preserve"> of dangerous pathogens like </w:t>
      </w:r>
      <w:r w:rsidRPr="00794764">
        <w:rPr>
          <w:rFonts w:ascii="Times New Roman" w:hAnsi="Times New Roman" w:cs="Times New Roman"/>
          <w:b/>
          <w:i/>
          <w:sz w:val="24"/>
          <w:szCs w:val="24"/>
        </w:rPr>
        <w:t xml:space="preserve">tetanus, gas gangrene and </w:t>
      </w:r>
      <w:r w:rsidR="00444464">
        <w:rPr>
          <w:rFonts w:ascii="Times New Roman" w:hAnsi="Times New Roman" w:cs="Times New Roman"/>
          <w:b/>
          <w:i/>
          <w:sz w:val="24"/>
          <w:szCs w:val="24"/>
        </w:rPr>
        <w:t>anthrax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A1A13">
        <w:rPr>
          <w:rFonts w:ascii="Times New Roman" w:hAnsi="Times New Roman" w:cs="Times New Roman"/>
          <w:sz w:val="24"/>
          <w:szCs w:val="24"/>
        </w:rPr>
        <w:t>Some of the ingredients</w:t>
      </w:r>
      <w:r w:rsidR="003E0A91">
        <w:rPr>
          <w:rFonts w:ascii="Times New Roman" w:hAnsi="Times New Roman" w:cs="Times New Roman"/>
          <w:sz w:val="24"/>
          <w:szCs w:val="24"/>
        </w:rPr>
        <w:t xml:space="preserve"> (talc and light kaolin)</w:t>
      </w:r>
      <w:r>
        <w:rPr>
          <w:rFonts w:ascii="Times New Roman" w:hAnsi="Times New Roman" w:cs="Times New Roman"/>
          <w:sz w:val="24"/>
          <w:szCs w:val="24"/>
        </w:rPr>
        <w:t xml:space="preserve"> are sterilized by maintaining the whole of the powders at not less than </w:t>
      </w:r>
      <w:r w:rsidRPr="003E0A91">
        <w:rPr>
          <w:rFonts w:ascii="Times New Roman" w:hAnsi="Times New Roman" w:cs="Times New Roman"/>
          <w:b/>
          <w:sz w:val="24"/>
          <w:szCs w:val="24"/>
        </w:rPr>
        <w:t>160ºC for at least an hour</w:t>
      </w:r>
      <w:r>
        <w:rPr>
          <w:rFonts w:ascii="Times New Roman" w:hAnsi="Times New Roman" w:cs="Times New Roman"/>
          <w:sz w:val="24"/>
          <w:szCs w:val="24"/>
        </w:rPr>
        <w:t>. Other constituents like starch and zinc oxide are not sterilized. The purpose of these ingredients in dusting powder</w:t>
      </w:r>
      <w:r w:rsidR="00EB42AE">
        <w:rPr>
          <w:rFonts w:ascii="Times New Roman" w:hAnsi="Times New Roman" w:cs="Times New Roman"/>
          <w:sz w:val="24"/>
          <w:szCs w:val="24"/>
        </w:rPr>
        <w:t xml:space="preserve">s </w:t>
      </w:r>
      <w:r w:rsidR="00652367" w:rsidRPr="00ED74A9">
        <w:rPr>
          <w:rFonts w:ascii="Times New Roman" w:hAnsi="Times New Roman" w:cs="Times New Roman"/>
          <w:sz w:val="24"/>
          <w:szCs w:val="24"/>
        </w:rPr>
        <w:t>is as follows:-</w:t>
      </w:r>
    </w:p>
    <w:p w:rsidR="002F319E" w:rsidRPr="00ED74A9" w:rsidRDefault="00EB42AE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F1215">
        <w:rPr>
          <w:rFonts w:ascii="Times New Roman" w:hAnsi="Times New Roman" w:cs="Times New Roman"/>
          <w:b/>
          <w:i/>
          <w:sz w:val="24"/>
          <w:szCs w:val="24"/>
        </w:rPr>
        <w:t>Talc:</w:t>
      </w:r>
      <w:r>
        <w:rPr>
          <w:rFonts w:ascii="Times New Roman" w:hAnsi="Times New Roman" w:cs="Times New Roman"/>
          <w:sz w:val="24"/>
          <w:szCs w:val="24"/>
        </w:rPr>
        <w:t xml:space="preserve"> being an excellent lubricant, it is used to </w:t>
      </w:r>
      <w:r w:rsidR="00652367" w:rsidRPr="00ED74A9">
        <w:rPr>
          <w:rFonts w:ascii="Times New Roman" w:hAnsi="Times New Roman" w:cs="Times New Roman"/>
          <w:sz w:val="24"/>
          <w:szCs w:val="24"/>
        </w:rPr>
        <w:t>enha</w:t>
      </w:r>
      <w:r>
        <w:rPr>
          <w:rFonts w:ascii="Times New Roman" w:hAnsi="Times New Roman" w:cs="Times New Roman"/>
          <w:sz w:val="24"/>
          <w:szCs w:val="24"/>
        </w:rPr>
        <w:t>n</w:t>
      </w:r>
      <w:r w:rsidR="00794764">
        <w:rPr>
          <w:rFonts w:ascii="Times New Roman" w:hAnsi="Times New Roman" w:cs="Times New Roman"/>
          <w:sz w:val="24"/>
          <w:szCs w:val="24"/>
        </w:rPr>
        <w:t>ce the fl</w:t>
      </w:r>
      <w:r w:rsidR="00652367" w:rsidRPr="00ED74A9">
        <w:rPr>
          <w:rFonts w:ascii="Times New Roman" w:hAnsi="Times New Roman" w:cs="Times New Roman"/>
          <w:sz w:val="24"/>
          <w:szCs w:val="24"/>
        </w:rPr>
        <w:t>ow property of the powder.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F1215">
        <w:rPr>
          <w:rFonts w:ascii="Times New Roman" w:hAnsi="Times New Roman" w:cs="Times New Roman"/>
          <w:b/>
          <w:i/>
          <w:sz w:val="24"/>
          <w:szCs w:val="24"/>
        </w:rPr>
        <w:t>Starch:</w:t>
      </w:r>
      <w:r w:rsidRPr="00ED74A9">
        <w:rPr>
          <w:rFonts w:ascii="Times New Roman" w:hAnsi="Times New Roman" w:cs="Times New Roman"/>
          <w:sz w:val="24"/>
          <w:szCs w:val="24"/>
        </w:rPr>
        <w:t xml:space="preserve"> being an excellent absorbent, it is used to absorb the watery portion of wound and get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stuck on that part for long tune.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Apart </w:t>
      </w:r>
      <w:r w:rsidR="00EB42AE" w:rsidRPr="00ED74A9">
        <w:rPr>
          <w:rFonts w:ascii="Times New Roman" w:hAnsi="Times New Roman" w:cs="Times New Roman"/>
          <w:sz w:val="24"/>
          <w:szCs w:val="24"/>
        </w:rPr>
        <w:t>from</w:t>
      </w:r>
      <w:r w:rsidRPr="00ED74A9">
        <w:rPr>
          <w:rFonts w:ascii="Times New Roman" w:hAnsi="Times New Roman" w:cs="Times New Roman"/>
          <w:sz w:val="24"/>
          <w:szCs w:val="24"/>
        </w:rPr>
        <w:t xml:space="preserve"> these additives </w:t>
      </w:r>
      <w:r w:rsidR="00EB42AE">
        <w:rPr>
          <w:rFonts w:ascii="Times New Roman" w:hAnsi="Times New Roman" w:cs="Times New Roman"/>
          <w:sz w:val="24"/>
          <w:szCs w:val="24"/>
        </w:rPr>
        <w:t xml:space="preserve">dusting powders contain </w:t>
      </w:r>
      <w:r w:rsidR="00EB42AE" w:rsidRPr="003E0A91">
        <w:rPr>
          <w:rFonts w:ascii="Times New Roman" w:hAnsi="Times New Roman" w:cs="Times New Roman"/>
          <w:b/>
          <w:i/>
          <w:sz w:val="24"/>
          <w:szCs w:val="24"/>
        </w:rPr>
        <w:t>Boric ac</w:t>
      </w:r>
      <w:r w:rsidRPr="003E0A91">
        <w:rPr>
          <w:rFonts w:ascii="Times New Roman" w:hAnsi="Times New Roman" w:cs="Times New Roman"/>
          <w:b/>
          <w:i/>
          <w:sz w:val="24"/>
          <w:szCs w:val="24"/>
        </w:rPr>
        <w:t>id</w:t>
      </w:r>
      <w:r w:rsidR="00EB42AE" w:rsidRPr="003E0A91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3E0A91">
        <w:rPr>
          <w:rFonts w:ascii="Times New Roman" w:hAnsi="Times New Roman" w:cs="Times New Roman"/>
          <w:b/>
          <w:i/>
          <w:sz w:val="24"/>
          <w:szCs w:val="24"/>
        </w:rPr>
        <w:t xml:space="preserve"> Salicylic acid and Zinc oxide</w:t>
      </w:r>
      <w:r w:rsidRPr="00ED74A9">
        <w:rPr>
          <w:rFonts w:ascii="Times New Roman" w:hAnsi="Times New Roman" w:cs="Times New Roman"/>
          <w:sz w:val="24"/>
          <w:szCs w:val="24"/>
        </w:rPr>
        <w:t xml:space="preserve"> as</w:t>
      </w:r>
      <w:r w:rsidR="00EB42AE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antiseptics.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lastRenderedPageBreak/>
        <w:t>Medical dusting powders are not advised to be applied on open wounds or areas of</w:t>
      </w:r>
      <w:r w:rsidR="00EB42AE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broken skin.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Hence label of this powder must bear the following instructions:</w:t>
      </w:r>
    </w:p>
    <w:p w:rsidR="002F319E" w:rsidRPr="00ED74A9" w:rsidRDefault="00652367" w:rsidP="00335125">
      <w:pPr>
        <w:pStyle w:val="normal0"/>
        <w:numPr>
          <w:ilvl w:val="2"/>
          <w:numId w:val="5"/>
        </w:numPr>
        <w:spacing w:after="12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For external use only.</w:t>
      </w:r>
    </w:p>
    <w:p w:rsidR="002F319E" w:rsidRDefault="00652367" w:rsidP="00335125">
      <w:pPr>
        <w:pStyle w:val="normal0"/>
        <w:numPr>
          <w:ilvl w:val="2"/>
          <w:numId w:val="5"/>
        </w:numPr>
        <w:spacing w:after="12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Do not apply on open wounds and broken skin.</w:t>
      </w:r>
    </w:p>
    <w:p w:rsidR="00191D5D" w:rsidRPr="00613C9D" w:rsidRDefault="00191D5D" w:rsidP="00191D5D">
      <w:pPr>
        <w:pStyle w:val="normal0"/>
        <w:spacing w:after="120"/>
        <w:jc w:val="both"/>
        <w:rPr>
          <w:rFonts w:ascii="Times New Roman" w:hAnsi="Times New Roman" w:cs="Times New Roman"/>
          <w:szCs w:val="24"/>
        </w:rPr>
      </w:pPr>
    </w:p>
    <w:p w:rsidR="00191D5D" w:rsidRDefault="00191D5D" w:rsidP="00191D5D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:rsidR="00854298" w:rsidRPr="003D702F" w:rsidRDefault="00854298" w:rsidP="00854298">
      <w:pPr>
        <w:pStyle w:val="normal0"/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702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3D702F">
        <w:rPr>
          <w:rFonts w:ascii="Times New Roman" w:hAnsi="Times New Roman" w:cs="Times New Roman"/>
          <w:b/>
          <w:i/>
          <w:sz w:val="12"/>
          <w:szCs w:val="24"/>
        </w:rPr>
        <w:t>X</w:t>
      </w:r>
    </w:p>
    <w:p w:rsidR="00854298" w:rsidRPr="003D702F" w:rsidRDefault="00854298" w:rsidP="00854298">
      <w:pPr>
        <w:pStyle w:val="normal0"/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702F">
        <w:rPr>
          <w:rFonts w:ascii="Times New Roman" w:hAnsi="Times New Roman" w:cs="Times New Roman"/>
          <w:b/>
          <w:i/>
          <w:sz w:val="24"/>
          <w:szCs w:val="24"/>
        </w:rPr>
        <w:t>Dusting powder</w:t>
      </w:r>
    </w:p>
    <w:p w:rsidR="00854298" w:rsidRDefault="00854298" w:rsidP="0085429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Purified talc, sterilized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 g</w:t>
      </w:r>
    </w:p>
    <w:p w:rsidR="00854298" w:rsidRPr="007A1FD4" w:rsidRDefault="00854298" w:rsidP="0085429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A1FD4">
        <w:rPr>
          <w:rFonts w:ascii="Times New Roman" w:hAnsi="Times New Roman" w:cs="Times New Roman"/>
          <w:sz w:val="24"/>
          <w:szCs w:val="24"/>
        </w:rPr>
        <w:t xml:space="preserve">Starch powder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 g</w:t>
      </w:r>
    </w:p>
    <w:p w:rsidR="00854298" w:rsidRPr="007A1FD4" w:rsidRDefault="00854298" w:rsidP="0085429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A1FD4">
        <w:rPr>
          <w:rFonts w:ascii="Times New Roman" w:hAnsi="Times New Roman" w:cs="Times New Roman"/>
          <w:sz w:val="24"/>
          <w:szCs w:val="24"/>
        </w:rPr>
        <w:t xml:space="preserve">Zinc oxide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 g</w:t>
      </w:r>
    </w:p>
    <w:p w:rsidR="00854298" w:rsidRPr="007A1FD4" w:rsidRDefault="00854298" w:rsidP="00854298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A1FD4">
        <w:rPr>
          <w:rFonts w:ascii="Times New Roman" w:hAnsi="Times New Roman" w:cs="Times New Roman"/>
          <w:sz w:val="24"/>
          <w:szCs w:val="24"/>
        </w:rPr>
        <w:t xml:space="preserve">Salicylic acid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  <w:r w:rsidRPr="007A1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</w:p>
    <w:p w:rsidR="00854298" w:rsidRPr="00613C9D" w:rsidRDefault="00854298" w:rsidP="00854298">
      <w:pPr>
        <w:pStyle w:val="normal0"/>
        <w:spacing w:after="120"/>
        <w:jc w:val="both"/>
        <w:rPr>
          <w:rFonts w:ascii="Times New Roman" w:hAnsi="Times New Roman" w:cs="Times New Roman"/>
          <w:sz w:val="16"/>
          <w:szCs w:val="24"/>
        </w:rPr>
      </w:pPr>
    </w:p>
    <w:p w:rsidR="002F319E" w:rsidRPr="00FF1215" w:rsidRDefault="00256E91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(ii</w:t>
      </w:r>
      <w:r w:rsidR="00652367" w:rsidRPr="00FF1215">
        <w:rPr>
          <w:rFonts w:ascii="Times New Roman" w:hAnsi="Times New Roman" w:cs="Times New Roman"/>
          <w:b/>
          <w:sz w:val="24"/>
          <w:szCs w:val="24"/>
        </w:rPr>
        <w:t>) Surgical Dusting Powers</w:t>
      </w:r>
    </w:p>
    <w:p w:rsidR="002F319E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are used in </w:t>
      </w:r>
      <w:r w:rsidRPr="0017301F">
        <w:rPr>
          <w:rFonts w:ascii="Times New Roman" w:hAnsi="Times New Roman" w:cs="Times New Roman"/>
          <w:b/>
          <w:i/>
          <w:sz w:val="24"/>
          <w:szCs w:val="24"/>
        </w:rPr>
        <w:t>body cavities</w:t>
      </w:r>
      <w:r w:rsidRPr="00ED74A9">
        <w:rPr>
          <w:rFonts w:ascii="Times New Roman" w:hAnsi="Times New Roman" w:cs="Times New Roman"/>
          <w:sz w:val="24"/>
          <w:szCs w:val="24"/>
        </w:rPr>
        <w:t xml:space="preserve"> and </w:t>
      </w:r>
      <w:r w:rsidRPr="0017301F">
        <w:rPr>
          <w:rFonts w:ascii="Times New Roman" w:hAnsi="Times New Roman" w:cs="Times New Roman"/>
          <w:b/>
          <w:i/>
          <w:sz w:val="24"/>
          <w:szCs w:val="24"/>
        </w:rPr>
        <w:t>major wounds</w:t>
      </w:r>
      <w:r w:rsidRPr="00ED74A9">
        <w:rPr>
          <w:rFonts w:ascii="Times New Roman" w:hAnsi="Times New Roman" w:cs="Times New Roman"/>
          <w:sz w:val="24"/>
          <w:szCs w:val="24"/>
        </w:rPr>
        <w:t xml:space="preserve">, on </w:t>
      </w:r>
      <w:r w:rsidRPr="0017301F">
        <w:rPr>
          <w:rFonts w:ascii="Times New Roman" w:hAnsi="Times New Roman" w:cs="Times New Roman"/>
          <w:b/>
          <w:i/>
          <w:sz w:val="24"/>
          <w:szCs w:val="24"/>
        </w:rPr>
        <w:t>burns</w:t>
      </w:r>
      <w:r w:rsidRPr="00ED74A9">
        <w:rPr>
          <w:rFonts w:ascii="Times New Roman" w:hAnsi="Times New Roman" w:cs="Times New Roman"/>
          <w:sz w:val="24"/>
          <w:szCs w:val="24"/>
        </w:rPr>
        <w:t xml:space="preserve"> and on the </w:t>
      </w:r>
      <w:r w:rsidRPr="0017301F">
        <w:rPr>
          <w:rFonts w:ascii="Times New Roman" w:hAnsi="Times New Roman" w:cs="Times New Roman"/>
          <w:b/>
          <w:i/>
          <w:sz w:val="24"/>
          <w:szCs w:val="24"/>
        </w:rPr>
        <w:t>umbilical cords</w:t>
      </w:r>
      <w:r w:rsidRPr="00ED74A9">
        <w:rPr>
          <w:rFonts w:ascii="Times New Roman" w:hAnsi="Times New Roman" w:cs="Times New Roman"/>
          <w:sz w:val="24"/>
          <w:szCs w:val="24"/>
        </w:rPr>
        <w:t xml:space="preserve"> or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infants; therefore it is essential to sterilize such powders. They usually contain antibacterial agents like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cholrhexidine and hexachloro</w:t>
      </w:r>
      <w:r w:rsidR="00FF1215">
        <w:rPr>
          <w:rFonts w:ascii="Times New Roman" w:hAnsi="Times New Roman" w:cs="Times New Roman"/>
          <w:sz w:val="24"/>
          <w:szCs w:val="24"/>
        </w:rPr>
        <w:t>phane and sterilisable maize sta</w:t>
      </w:r>
      <w:r w:rsidRPr="00ED74A9">
        <w:rPr>
          <w:rFonts w:ascii="Times New Roman" w:hAnsi="Times New Roman" w:cs="Times New Roman"/>
          <w:sz w:val="24"/>
          <w:szCs w:val="24"/>
        </w:rPr>
        <w:t>rch and sterilized talc.</w:t>
      </w:r>
    </w:p>
    <w:p w:rsidR="00854298" w:rsidRPr="00ED74A9" w:rsidRDefault="00854298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AC52C3" w:rsidRPr="00AC52C3" w:rsidRDefault="00AC52C3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Pr="00AC52C3">
        <w:rPr>
          <w:rFonts w:ascii="Times New Roman" w:hAnsi="Times New Roman" w:cs="Times New Roman"/>
          <w:b/>
          <w:sz w:val="24"/>
          <w:szCs w:val="24"/>
        </w:rPr>
        <w:t xml:space="preserve">Insufflations 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Externally used p</w:t>
      </w:r>
      <w:r w:rsidR="00FF1215">
        <w:rPr>
          <w:rFonts w:ascii="Times New Roman" w:hAnsi="Times New Roman" w:cs="Times New Roman"/>
          <w:sz w:val="24"/>
          <w:szCs w:val="24"/>
        </w:rPr>
        <w:t>owders for body cavities are called insufflations and are define</w:t>
      </w:r>
      <w:r w:rsidRPr="00ED74A9">
        <w:rPr>
          <w:rFonts w:ascii="Times New Roman" w:hAnsi="Times New Roman" w:cs="Times New Roman"/>
          <w:sz w:val="24"/>
          <w:szCs w:val="24"/>
        </w:rPr>
        <w:t>d as follows: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They are medicated dusting powders th</w:t>
      </w:r>
      <w:r w:rsidR="00FF1215">
        <w:rPr>
          <w:rFonts w:ascii="Times New Roman" w:hAnsi="Times New Roman" w:cs="Times New Roman"/>
          <w:sz w:val="24"/>
          <w:szCs w:val="24"/>
        </w:rPr>
        <w:t>at are blown by an insufflator in</w:t>
      </w:r>
      <w:r w:rsidRPr="00ED74A9">
        <w:rPr>
          <w:rFonts w:ascii="Times New Roman" w:hAnsi="Times New Roman" w:cs="Times New Roman"/>
          <w:sz w:val="24"/>
          <w:szCs w:val="24"/>
        </w:rPr>
        <w:t>to the regions such as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nose</w:t>
      </w:r>
      <w:r w:rsidR="00FF1215">
        <w:rPr>
          <w:rFonts w:ascii="Times New Roman" w:hAnsi="Times New Roman" w:cs="Times New Roman"/>
          <w:sz w:val="24"/>
          <w:szCs w:val="24"/>
        </w:rPr>
        <w:t>, throat, body cavities like tee</w:t>
      </w:r>
      <w:r w:rsidRPr="00ED74A9">
        <w:rPr>
          <w:rFonts w:ascii="Times New Roman" w:hAnsi="Times New Roman" w:cs="Times New Roman"/>
          <w:sz w:val="24"/>
          <w:szCs w:val="24"/>
        </w:rPr>
        <w:t>th sockets, vagina, ear to which it would be difficul</w:t>
      </w:r>
      <w:r w:rsidR="00FF1215">
        <w:rPr>
          <w:rFonts w:ascii="Times New Roman" w:hAnsi="Times New Roman" w:cs="Times New Roman"/>
          <w:sz w:val="24"/>
          <w:szCs w:val="24"/>
        </w:rPr>
        <w:t>t t</w:t>
      </w:r>
      <w:r w:rsidRPr="00ED74A9">
        <w:rPr>
          <w:rFonts w:ascii="Times New Roman" w:hAnsi="Times New Roman" w:cs="Times New Roman"/>
          <w:sz w:val="24"/>
          <w:szCs w:val="24"/>
        </w:rPr>
        <w:t>o apply the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powder directly. Sometimes insufflations intended for the nose are used in the same way as snuff.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Insufflat</w:t>
      </w:r>
      <w:r w:rsidR="00FF1215">
        <w:rPr>
          <w:rFonts w:ascii="Times New Roman" w:hAnsi="Times New Roman" w:cs="Times New Roman"/>
          <w:sz w:val="24"/>
          <w:szCs w:val="24"/>
        </w:rPr>
        <w:t>ions have some limitations like</w:t>
      </w:r>
      <w:r w:rsidRPr="00ED74A9">
        <w:rPr>
          <w:rFonts w:ascii="Times New Roman" w:hAnsi="Times New Roman" w:cs="Times New Roman"/>
          <w:sz w:val="24"/>
          <w:szCs w:val="24"/>
        </w:rPr>
        <w:t>:-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(1) Difficult to obtain a measured quantity of medicament.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(2) Blocked if powder become slightly wet.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Metered valve aerosol pressure containers overcome these limitations.</w:t>
      </w:r>
    </w:p>
    <w:p w:rsidR="00613C9D" w:rsidRPr="00613C9D" w:rsidRDefault="00613C9D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16"/>
          <w:szCs w:val="24"/>
        </w:rPr>
      </w:pPr>
    </w:p>
    <w:p w:rsidR="00335125" w:rsidRPr="00335125" w:rsidRDefault="00335125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</w:t>
      </w:r>
      <w:r w:rsidRPr="00335125">
        <w:rPr>
          <w:rFonts w:ascii="Times New Roman" w:hAnsi="Times New Roman" w:cs="Times New Roman"/>
          <w:b/>
          <w:sz w:val="24"/>
          <w:szCs w:val="24"/>
        </w:rPr>
        <w:t>) Sunffs</w:t>
      </w:r>
    </w:p>
    <w:p w:rsidR="002F319E" w:rsidRPr="00ED74A9" w:rsidRDefault="00FF1215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Decongesti</w:t>
      </w:r>
      <w:r w:rsidRPr="00ED74A9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or bronchodi</w:t>
      </w:r>
      <w:r w:rsidR="00652367" w:rsidRPr="00ED74A9">
        <w:rPr>
          <w:rFonts w:ascii="Times New Roman" w:hAnsi="Times New Roman" w:cs="Times New Roman"/>
          <w:sz w:val="24"/>
          <w:szCs w:val="24"/>
        </w:rPr>
        <w:t>lator action</w:t>
      </w:r>
      <w:r>
        <w:rPr>
          <w:rFonts w:ascii="Times New Roman" w:hAnsi="Times New Roman" w:cs="Times New Roman"/>
          <w:sz w:val="24"/>
          <w:szCs w:val="24"/>
        </w:rPr>
        <w:t>s are called s</w:t>
      </w:r>
      <w:r w:rsidR="00652367" w:rsidRPr="00ED74A9">
        <w:rPr>
          <w:rFonts w:ascii="Times New Roman" w:hAnsi="Times New Roman" w:cs="Times New Roman"/>
          <w:sz w:val="24"/>
          <w:szCs w:val="24"/>
        </w:rPr>
        <w:t>unffs.</w:t>
      </w:r>
    </w:p>
    <w:p w:rsidR="00613C9D" w:rsidRDefault="00613C9D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1215" w:rsidRPr="00FF1215" w:rsidRDefault="00FF1215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1215"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r w:rsidR="00335125">
        <w:rPr>
          <w:rFonts w:ascii="Times New Roman" w:hAnsi="Times New Roman" w:cs="Times New Roman"/>
          <w:b/>
          <w:sz w:val="24"/>
          <w:szCs w:val="24"/>
        </w:rPr>
        <w:t>d</w:t>
      </w:r>
      <w:r w:rsidRPr="00FF1215">
        <w:rPr>
          <w:rFonts w:ascii="Times New Roman" w:hAnsi="Times New Roman" w:cs="Times New Roman"/>
          <w:b/>
          <w:sz w:val="24"/>
          <w:szCs w:val="24"/>
        </w:rPr>
        <w:t xml:space="preserve">) Dentifrice 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Dentifrice is a powder used to clean the teeth with the help of tooth brush. It should have the</w:t>
      </w:r>
      <w:r w:rsidR="00FF1215">
        <w:rPr>
          <w:rFonts w:ascii="Times New Roman" w:hAnsi="Times New Roman" w:cs="Times New Roman"/>
          <w:sz w:val="24"/>
          <w:szCs w:val="24"/>
        </w:rPr>
        <w:t xml:space="preserve"> foll</w:t>
      </w:r>
      <w:r w:rsidRPr="00ED74A9">
        <w:rPr>
          <w:rFonts w:ascii="Times New Roman" w:hAnsi="Times New Roman" w:cs="Times New Roman"/>
          <w:sz w:val="24"/>
          <w:szCs w:val="24"/>
        </w:rPr>
        <w:t>owing characteristics: -</w:t>
      </w:r>
    </w:p>
    <w:p w:rsidR="00FF1215" w:rsidRDefault="00652367" w:rsidP="00FF1215">
      <w:pPr>
        <w:pStyle w:val="normal0"/>
        <w:numPr>
          <w:ilvl w:val="1"/>
          <w:numId w:val="1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It should be finely powdered.</w:t>
      </w:r>
    </w:p>
    <w:p w:rsidR="00FF1215" w:rsidRDefault="00FF1215" w:rsidP="00FF1215">
      <w:pPr>
        <w:pStyle w:val="normal0"/>
        <w:numPr>
          <w:ilvl w:val="1"/>
          <w:numId w:val="1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have cleansin</w:t>
      </w:r>
      <w:r w:rsidR="00652367" w:rsidRPr="00ED74A9">
        <w:rPr>
          <w:rFonts w:ascii="Times New Roman" w:hAnsi="Times New Roman" w:cs="Times New Roman"/>
          <w:sz w:val="24"/>
          <w:szCs w:val="24"/>
        </w:rPr>
        <w:t>g action.</w:t>
      </w:r>
    </w:p>
    <w:p w:rsidR="00FF1215" w:rsidRDefault="00652367" w:rsidP="00FF1215">
      <w:pPr>
        <w:pStyle w:val="normal0"/>
        <w:numPr>
          <w:ilvl w:val="1"/>
          <w:numId w:val="1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F1215">
        <w:rPr>
          <w:rFonts w:ascii="Times New Roman" w:hAnsi="Times New Roman" w:cs="Times New Roman"/>
          <w:sz w:val="24"/>
          <w:szCs w:val="24"/>
        </w:rPr>
        <w:t>It should have mild degree of abrasiveness;</w:t>
      </w:r>
    </w:p>
    <w:p w:rsidR="00FF1215" w:rsidRDefault="00652367" w:rsidP="00FF1215">
      <w:pPr>
        <w:pStyle w:val="normal0"/>
        <w:numPr>
          <w:ilvl w:val="1"/>
          <w:numId w:val="1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F1215">
        <w:rPr>
          <w:rFonts w:ascii="Times New Roman" w:hAnsi="Times New Roman" w:cs="Times New Roman"/>
          <w:sz w:val="24"/>
          <w:szCs w:val="24"/>
        </w:rPr>
        <w:t>It should have good flavour.</w:t>
      </w:r>
    </w:p>
    <w:p w:rsidR="002F319E" w:rsidRPr="00FF1215" w:rsidRDefault="00652367" w:rsidP="00FF1215">
      <w:pPr>
        <w:pStyle w:val="normal0"/>
        <w:numPr>
          <w:ilvl w:val="1"/>
          <w:numId w:val="1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F1215">
        <w:rPr>
          <w:rFonts w:ascii="Times New Roman" w:hAnsi="Times New Roman" w:cs="Times New Roman"/>
          <w:sz w:val="24"/>
          <w:szCs w:val="24"/>
        </w:rPr>
        <w:t>If it is a paste, then it requires moistening agents, thickening agent, and sweetening agents.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To fulfil the above characteristics of </w:t>
      </w:r>
      <w:r w:rsidR="00FF1215" w:rsidRPr="00ED74A9">
        <w:rPr>
          <w:rFonts w:ascii="Times New Roman" w:hAnsi="Times New Roman" w:cs="Times New Roman"/>
          <w:sz w:val="24"/>
          <w:szCs w:val="24"/>
        </w:rPr>
        <w:t>dentifrice</w:t>
      </w:r>
      <w:r w:rsidRPr="00ED74A9">
        <w:rPr>
          <w:rFonts w:ascii="Times New Roman" w:hAnsi="Times New Roman" w:cs="Times New Roman"/>
          <w:sz w:val="24"/>
          <w:szCs w:val="24"/>
        </w:rPr>
        <w:t>, various types of ingredients are added in its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formul</w:t>
      </w:r>
      <w:r w:rsidR="00FF1215">
        <w:rPr>
          <w:rFonts w:ascii="Times New Roman" w:hAnsi="Times New Roman" w:cs="Times New Roman"/>
          <w:sz w:val="24"/>
          <w:szCs w:val="24"/>
        </w:rPr>
        <w:t>a</w:t>
      </w:r>
      <w:r w:rsidRPr="00ED74A9">
        <w:rPr>
          <w:rFonts w:ascii="Times New Roman" w:hAnsi="Times New Roman" w:cs="Times New Roman"/>
          <w:sz w:val="24"/>
          <w:szCs w:val="24"/>
        </w:rPr>
        <w:t>tion like detergents e.g. sodium laurylsulphate provides cleaning action, precipitated calcium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carbonate, dibasic calcium phosphate, calcium sulphate, magnesium carbonate, sodium bicarbonate</w:t>
      </w:r>
      <w:r w:rsidR="00FF1215">
        <w:rPr>
          <w:rFonts w:ascii="Times New Roman" w:hAnsi="Times New Roman" w:cs="Times New Roman"/>
          <w:sz w:val="24"/>
          <w:szCs w:val="24"/>
        </w:rPr>
        <w:t xml:space="preserve"> and </w:t>
      </w:r>
      <w:r w:rsidRPr="00ED74A9">
        <w:rPr>
          <w:rFonts w:ascii="Times New Roman" w:hAnsi="Times New Roman" w:cs="Times New Roman"/>
          <w:sz w:val="24"/>
          <w:szCs w:val="24"/>
        </w:rPr>
        <w:t xml:space="preserve">sodium chloride provide mild degree of </w:t>
      </w:r>
      <w:r w:rsidR="00FF1215" w:rsidRPr="00ED74A9">
        <w:rPr>
          <w:rFonts w:ascii="Times New Roman" w:hAnsi="Times New Roman" w:cs="Times New Roman"/>
          <w:sz w:val="24"/>
          <w:szCs w:val="24"/>
        </w:rPr>
        <w:t>abrasiveness</w:t>
      </w:r>
      <w:r w:rsidRPr="00ED74A9">
        <w:rPr>
          <w:rFonts w:ascii="Times New Roman" w:hAnsi="Times New Roman" w:cs="Times New Roman"/>
          <w:sz w:val="24"/>
          <w:szCs w:val="24"/>
        </w:rPr>
        <w:t>; vol</w:t>
      </w:r>
      <w:r w:rsidR="00FF1215">
        <w:rPr>
          <w:rFonts w:ascii="Times New Roman" w:hAnsi="Times New Roman" w:cs="Times New Roman"/>
          <w:sz w:val="24"/>
          <w:szCs w:val="24"/>
        </w:rPr>
        <w:t>atile oils and saccharin</w:t>
      </w:r>
      <w:r w:rsidRPr="00ED74A9">
        <w:rPr>
          <w:rFonts w:ascii="Times New Roman" w:hAnsi="Times New Roman" w:cs="Times New Roman"/>
          <w:sz w:val="24"/>
          <w:szCs w:val="24"/>
        </w:rPr>
        <w:t>e provide the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flavour and taste; glycerin and sorbitol act as a moistening agents and starch, tragacanth and cellulose</w:t>
      </w:r>
      <w:r w:rsidR="00FF1215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derivatives act as a thickening agents.</w:t>
      </w:r>
    </w:p>
    <w:p w:rsidR="00613C9D" w:rsidRPr="00613C9D" w:rsidRDefault="00613C9D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10"/>
          <w:szCs w:val="24"/>
        </w:rPr>
      </w:pPr>
    </w:p>
    <w:p w:rsidR="002F319E" w:rsidRPr="00FF1215" w:rsidRDefault="00FF1215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121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F1215">
        <w:rPr>
          <w:rFonts w:ascii="Times New Roman" w:hAnsi="Times New Roman" w:cs="Times New Roman"/>
          <w:b/>
          <w:sz w:val="24"/>
          <w:szCs w:val="24"/>
        </w:rPr>
        <w:t xml:space="preserve"> Special Powders</w:t>
      </w:r>
    </w:p>
    <w:p w:rsidR="002F319E" w:rsidRPr="00ED74A9" w:rsidRDefault="00652367" w:rsidP="0092557D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Some special types of powder are dispensed which require special techniques to dispense since</w:t>
      </w:r>
      <w:r w:rsidR="0092557D">
        <w:rPr>
          <w:rFonts w:ascii="Times New Roman" w:hAnsi="Times New Roman" w:cs="Times New Roman"/>
          <w:sz w:val="24"/>
          <w:szCs w:val="24"/>
        </w:rPr>
        <w:t xml:space="preserve"> the in</w:t>
      </w:r>
      <w:r w:rsidRPr="00ED74A9">
        <w:rPr>
          <w:rFonts w:ascii="Times New Roman" w:hAnsi="Times New Roman" w:cs="Times New Roman"/>
          <w:sz w:val="24"/>
          <w:szCs w:val="24"/>
        </w:rPr>
        <w:t xml:space="preserve">gredients show their peculiar properties. </w:t>
      </w:r>
    </w:p>
    <w:p w:rsidR="00613C9D" w:rsidRPr="00613C9D" w:rsidRDefault="00613C9D" w:rsidP="00ED74A9">
      <w:pPr>
        <w:pStyle w:val="normal0"/>
        <w:jc w:val="both"/>
        <w:rPr>
          <w:rFonts w:ascii="Times New Roman" w:hAnsi="Times New Roman" w:cs="Times New Roman"/>
          <w:b/>
          <w:sz w:val="14"/>
          <w:szCs w:val="24"/>
        </w:rPr>
      </w:pPr>
    </w:p>
    <w:p w:rsidR="002F319E" w:rsidRPr="0092557D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557D">
        <w:rPr>
          <w:rFonts w:ascii="Times New Roman" w:hAnsi="Times New Roman" w:cs="Times New Roman"/>
          <w:b/>
          <w:sz w:val="24"/>
          <w:szCs w:val="24"/>
        </w:rPr>
        <w:t>(a) Eutectic Mixtures</w:t>
      </w:r>
    </w:p>
    <w:p w:rsidR="002F319E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They are the </w:t>
      </w:r>
      <w:r w:rsidR="0092557D">
        <w:rPr>
          <w:rFonts w:ascii="Times New Roman" w:hAnsi="Times New Roman" w:cs="Times New Roman"/>
          <w:sz w:val="24"/>
          <w:szCs w:val="24"/>
        </w:rPr>
        <w:t xml:space="preserve">mixtures of powders which </w:t>
      </w:r>
      <w:r w:rsidR="0092557D" w:rsidRPr="00546D17">
        <w:rPr>
          <w:rFonts w:ascii="Times New Roman" w:hAnsi="Times New Roman" w:cs="Times New Roman"/>
          <w:b/>
          <w:sz w:val="24"/>
          <w:szCs w:val="24"/>
        </w:rPr>
        <w:t>when mi</w:t>
      </w:r>
      <w:r w:rsidRPr="00546D17">
        <w:rPr>
          <w:rFonts w:ascii="Times New Roman" w:hAnsi="Times New Roman" w:cs="Times New Roman"/>
          <w:b/>
          <w:sz w:val="24"/>
          <w:szCs w:val="24"/>
        </w:rPr>
        <w:t>xed, turns to liquid</w:t>
      </w:r>
      <w:r w:rsidRPr="00ED74A9">
        <w:rPr>
          <w:rFonts w:ascii="Times New Roman" w:hAnsi="Times New Roman" w:cs="Times New Roman"/>
          <w:sz w:val="24"/>
          <w:szCs w:val="24"/>
        </w:rPr>
        <w:t>. Some of the drugs which</w:t>
      </w:r>
      <w:r w:rsidR="0092557D">
        <w:rPr>
          <w:rFonts w:ascii="Times New Roman" w:hAnsi="Times New Roman" w:cs="Times New Roman"/>
          <w:sz w:val="24"/>
          <w:szCs w:val="24"/>
        </w:rPr>
        <w:t xml:space="preserve"> tend to liquefy on mixi</w:t>
      </w:r>
      <w:r w:rsidRPr="00ED74A9">
        <w:rPr>
          <w:rFonts w:ascii="Times New Roman" w:hAnsi="Times New Roman" w:cs="Times New Roman"/>
          <w:sz w:val="24"/>
          <w:szCs w:val="24"/>
        </w:rPr>
        <w:t xml:space="preserve">ng are </w:t>
      </w:r>
      <w:r w:rsidR="008E01E8" w:rsidRPr="00546D17">
        <w:rPr>
          <w:rFonts w:ascii="Times New Roman" w:hAnsi="Times New Roman" w:cs="Times New Roman"/>
          <w:b/>
          <w:i/>
          <w:sz w:val="24"/>
          <w:szCs w:val="24"/>
        </w:rPr>
        <w:t>Camphor</w:t>
      </w:r>
      <w:r w:rsidRPr="00546D17">
        <w:rPr>
          <w:rFonts w:ascii="Times New Roman" w:hAnsi="Times New Roman" w:cs="Times New Roman"/>
          <w:b/>
          <w:i/>
          <w:sz w:val="24"/>
          <w:szCs w:val="24"/>
        </w:rPr>
        <w:t>, Thymol, Menthol, Phenol, Aminopyr</w:t>
      </w:r>
      <w:r w:rsidR="0092557D" w:rsidRPr="00546D17">
        <w:rPr>
          <w:rFonts w:ascii="Times New Roman" w:hAnsi="Times New Roman" w:cs="Times New Roman"/>
          <w:b/>
          <w:i/>
          <w:sz w:val="24"/>
          <w:szCs w:val="24"/>
        </w:rPr>
        <w:t>en</w:t>
      </w:r>
      <w:r w:rsidRPr="00546D17">
        <w:rPr>
          <w:rFonts w:ascii="Times New Roman" w:hAnsi="Times New Roman" w:cs="Times New Roman"/>
          <w:b/>
          <w:i/>
          <w:sz w:val="24"/>
          <w:szCs w:val="24"/>
        </w:rPr>
        <w:t>e, Chloral hydrate,</w:t>
      </w:r>
      <w:r w:rsidR="0092557D" w:rsidRPr="00546D1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46D17">
        <w:rPr>
          <w:rFonts w:ascii="Times New Roman" w:hAnsi="Times New Roman" w:cs="Times New Roman"/>
          <w:b/>
          <w:i/>
          <w:sz w:val="24"/>
          <w:szCs w:val="24"/>
        </w:rPr>
        <w:t>Acetylsalicylic acid, Salol and Acetanilide</w:t>
      </w:r>
      <w:r w:rsidRPr="00ED74A9">
        <w:rPr>
          <w:rFonts w:ascii="Times New Roman" w:hAnsi="Times New Roman" w:cs="Times New Roman"/>
          <w:sz w:val="24"/>
          <w:szCs w:val="24"/>
        </w:rPr>
        <w:t>. Any two</w:t>
      </w:r>
      <w:r w:rsidR="0092557D">
        <w:rPr>
          <w:rFonts w:ascii="Times New Roman" w:hAnsi="Times New Roman" w:cs="Times New Roman"/>
          <w:sz w:val="24"/>
          <w:szCs w:val="24"/>
        </w:rPr>
        <w:t xml:space="preserve"> of these drugs turn to liquid when mixed. </w:t>
      </w:r>
      <w:r w:rsidRPr="00ED74A9">
        <w:rPr>
          <w:rFonts w:ascii="Times New Roman" w:hAnsi="Times New Roman" w:cs="Times New Roman"/>
          <w:sz w:val="24"/>
          <w:szCs w:val="24"/>
        </w:rPr>
        <w:t>Such</w:t>
      </w:r>
      <w:r w:rsidR="0092557D">
        <w:rPr>
          <w:rFonts w:ascii="Times New Roman" w:hAnsi="Times New Roman" w:cs="Times New Roman"/>
          <w:sz w:val="24"/>
          <w:szCs w:val="24"/>
        </w:rPr>
        <w:t xml:space="preserve"> mi</w:t>
      </w:r>
      <w:r w:rsidRPr="00ED74A9">
        <w:rPr>
          <w:rFonts w:ascii="Times New Roman" w:hAnsi="Times New Roman" w:cs="Times New Roman"/>
          <w:sz w:val="24"/>
          <w:szCs w:val="24"/>
        </w:rPr>
        <w:t>xtures are na</w:t>
      </w:r>
      <w:r w:rsidR="0092557D">
        <w:rPr>
          <w:rFonts w:ascii="Times New Roman" w:hAnsi="Times New Roman" w:cs="Times New Roman"/>
          <w:sz w:val="24"/>
          <w:szCs w:val="24"/>
        </w:rPr>
        <w:t>m</w:t>
      </w:r>
      <w:r w:rsidRPr="00ED74A9">
        <w:rPr>
          <w:rFonts w:ascii="Times New Roman" w:hAnsi="Times New Roman" w:cs="Times New Roman"/>
          <w:sz w:val="24"/>
          <w:szCs w:val="24"/>
        </w:rPr>
        <w:t>ed eutectic mix</w:t>
      </w:r>
      <w:r w:rsidR="0092557D">
        <w:rPr>
          <w:rFonts w:ascii="Times New Roman" w:hAnsi="Times New Roman" w:cs="Times New Roman"/>
          <w:sz w:val="24"/>
          <w:szCs w:val="24"/>
        </w:rPr>
        <w:t xml:space="preserve">tures and are defined as </w:t>
      </w:r>
      <w:r w:rsidR="0092557D" w:rsidRPr="001C7043">
        <w:rPr>
          <w:rFonts w:ascii="Times New Roman" w:hAnsi="Times New Roman" w:cs="Times New Roman"/>
          <w:i/>
          <w:sz w:val="24"/>
          <w:szCs w:val="24"/>
        </w:rPr>
        <w:t>the mix</w:t>
      </w:r>
      <w:r w:rsidRPr="001C7043">
        <w:rPr>
          <w:rFonts w:ascii="Times New Roman" w:hAnsi="Times New Roman" w:cs="Times New Roman"/>
          <w:i/>
          <w:sz w:val="24"/>
          <w:szCs w:val="24"/>
        </w:rPr>
        <w:t>tures of low melting point ingredients</w:t>
      </w:r>
      <w:r w:rsidR="0092557D" w:rsidRPr="001C7043">
        <w:rPr>
          <w:rFonts w:ascii="Times New Roman" w:hAnsi="Times New Roman" w:cs="Times New Roman"/>
          <w:i/>
          <w:sz w:val="24"/>
          <w:szCs w:val="24"/>
        </w:rPr>
        <w:t xml:space="preserve"> which on mixi</w:t>
      </w:r>
      <w:r w:rsidRPr="001C7043">
        <w:rPr>
          <w:rFonts w:ascii="Times New Roman" w:hAnsi="Times New Roman" w:cs="Times New Roman"/>
          <w:i/>
          <w:sz w:val="24"/>
          <w:szCs w:val="24"/>
        </w:rPr>
        <w:t>ng together turn to liquid form due to d</w:t>
      </w:r>
      <w:r w:rsidR="0092557D" w:rsidRPr="001C7043">
        <w:rPr>
          <w:rFonts w:ascii="Times New Roman" w:hAnsi="Times New Roman" w:cs="Times New Roman"/>
          <w:i/>
          <w:sz w:val="24"/>
          <w:szCs w:val="24"/>
        </w:rPr>
        <w:t>epression in melting poin</w:t>
      </w:r>
      <w:r w:rsidRPr="001C7043">
        <w:rPr>
          <w:rFonts w:ascii="Times New Roman" w:hAnsi="Times New Roman" w:cs="Times New Roman"/>
          <w:i/>
          <w:sz w:val="24"/>
          <w:szCs w:val="24"/>
        </w:rPr>
        <w:t>t of the mixture below</w:t>
      </w:r>
      <w:r w:rsidR="0092557D" w:rsidRPr="001C704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7043">
        <w:rPr>
          <w:rFonts w:ascii="Times New Roman" w:hAnsi="Times New Roman" w:cs="Times New Roman"/>
          <w:i/>
          <w:sz w:val="24"/>
          <w:szCs w:val="24"/>
        </w:rPr>
        <w:t>room temperature.</w:t>
      </w:r>
      <w:r w:rsidRPr="00ED74A9">
        <w:rPr>
          <w:rFonts w:ascii="Times New Roman" w:hAnsi="Times New Roman" w:cs="Times New Roman"/>
          <w:sz w:val="24"/>
          <w:szCs w:val="24"/>
        </w:rPr>
        <w:t xml:space="preserve"> The reason is tha</w:t>
      </w:r>
      <w:r w:rsidR="0092557D">
        <w:rPr>
          <w:rFonts w:ascii="Times New Roman" w:hAnsi="Times New Roman" w:cs="Times New Roman"/>
          <w:sz w:val="24"/>
          <w:szCs w:val="24"/>
        </w:rPr>
        <w:t xml:space="preserve">t each ingredient </w:t>
      </w:r>
      <w:r w:rsidR="0092557D" w:rsidRPr="00546D17">
        <w:rPr>
          <w:rFonts w:ascii="Times New Roman" w:hAnsi="Times New Roman" w:cs="Times New Roman"/>
          <w:b/>
          <w:sz w:val="24"/>
          <w:szCs w:val="24"/>
        </w:rPr>
        <w:t>becomes the im</w:t>
      </w:r>
      <w:r w:rsidRPr="00546D17">
        <w:rPr>
          <w:rFonts w:ascii="Times New Roman" w:hAnsi="Times New Roman" w:cs="Times New Roman"/>
          <w:b/>
          <w:sz w:val="24"/>
          <w:szCs w:val="24"/>
        </w:rPr>
        <w:t>purity</w:t>
      </w:r>
      <w:r w:rsidRPr="00ED74A9">
        <w:rPr>
          <w:rFonts w:ascii="Times New Roman" w:hAnsi="Times New Roman" w:cs="Times New Roman"/>
          <w:sz w:val="24"/>
          <w:szCs w:val="24"/>
        </w:rPr>
        <w:t xml:space="preserve"> for another one, therefore</w:t>
      </w:r>
      <w:r w:rsidR="0092557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me</w:t>
      </w:r>
      <w:r w:rsidR="0092557D">
        <w:rPr>
          <w:rFonts w:ascii="Times New Roman" w:hAnsi="Times New Roman" w:cs="Times New Roman"/>
          <w:sz w:val="24"/>
          <w:szCs w:val="24"/>
        </w:rPr>
        <w:t>lting point of each of the ingre</w:t>
      </w:r>
      <w:r w:rsidRPr="00ED74A9">
        <w:rPr>
          <w:rFonts w:ascii="Times New Roman" w:hAnsi="Times New Roman" w:cs="Times New Roman"/>
          <w:sz w:val="24"/>
          <w:szCs w:val="24"/>
        </w:rPr>
        <w:t>dient is further lowered to below the, room temperature and</w:t>
      </w:r>
      <w:r w:rsidR="0092557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ultimately the</w:t>
      </w:r>
      <w:r w:rsidR="0092557D">
        <w:rPr>
          <w:rFonts w:ascii="Times New Roman" w:hAnsi="Times New Roman" w:cs="Times New Roman"/>
          <w:sz w:val="24"/>
          <w:szCs w:val="24"/>
        </w:rPr>
        <w:t xml:space="preserve"> mixture is </w:t>
      </w:r>
      <w:r w:rsidRPr="00ED74A9">
        <w:rPr>
          <w:rFonts w:ascii="Times New Roman" w:hAnsi="Times New Roman" w:cs="Times New Roman"/>
          <w:sz w:val="24"/>
          <w:szCs w:val="24"/>
        </w:rPr>
        <w:t>liquified.</w:t>
      </w:r>
    </w:p>
    <w:p w:rsidR="00191D5D" w:rsidRPr="00613C9D" w:rsidRDefault="00191D5D" w:rsidP="00ED74A9">
      <w:pPr>
        <w:pStyle w:val="normal0"/>
        <w:spacing w:after="120"/>
        <w:jc w:val="both"/>
        <w:rPr>
          <w:rFonts w:ascii="Times New Roman" w:hAnsi="Times New Roman" w:cs="Times New Roman"/>
          <w:sz w:val="6"/>
          <w:szCs w:val="24"/>
        </w:rPr>
      </w:pPr>
    </w:p>
    <w:p w:rsidR="00E642ED" w:rsidRDefault="00E642ED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13557D" w:rsidRPr="003D702F" w:rsidRDefault="0013557D" w:rsidP="0013557D">
      <w:pPr>
        <w:pStyle w:val="normal0"/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702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3D702F">
        <w:rPr>
          <w:rFonts w:ascii="Times New Roman" w:hAnsi="Times New Roman" w:cs="Times New Roman"/>
          <w:b/>
          <w:i/>
          <w:sz w:val="12"/>
          <w:szCs w:val="24"/>
        </w:rPr>
        <w:t>X</w:t>
      </w:r>
    </w:p>
    <w:p w:rsidR="00750B1D" w:rsidRPr="003D702F" w:rsidRDefault="00750B1D" w:rsidP="00ED74A9">
      <w:pPr>
        <w:pStyle w:val="normal0"/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702F">
        <w:rPr>
          <w:rFonts w:ascii="Times New Roman" w:hAnsi="Times New Roman" w:cs="Times New Roman"/>
          <w:b/>
          <w:i/>
          <w:sz w:val="24"/>
          <w:szCs w:val="24"/>
        </w:rPr>
        <w:t xml:space="preserve">Nasal </w:t>
      </w:r>
      <w:r w:rsidR="0013557D" w:rsidRPr="003D702F">
        <w:rPr>
          <w:rFonts w:ascii="Times New Roman" w:hAnsi="Times New Roman" w:cs="Times New Roman"/>
          <w:b/>
          <w:i/>
          <w:sz w:val="24"/>
          <w:szCs w:val="24"/>
        </w:rPr>
        <w:t>insufflations</w:t>
      </w:r>
    </w:p>
    <w:p w:rsidR="00750B1D" w:rsidRPr="00750B1D" w:rsidRDefault="00750B1D" w:rsidP="00750B1D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0B1D">
        <w:rPr>
          <w:rFonts w:ascii="Times New Roman" w:hAnsi="Times New Roman" w:cs="Times New Roman"/>
          <w:sz w:val="24"/>
          <w:szCs w:val="24"/>
        </w:rPr>
        <w:t>Menthol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 parts</w:t>
      </w:r>
    </w:p>
    <w:p w:rsidR="00750B1D" w:rsidRPr="00750B1D" w:rsidRDefault="00750B1D" w:rsidP="00750B1D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0B1D">
        <w:rPr>
          <w:rFonts w:ascii="Times New Roman" w:hAnsi="Times New Roman" w:cs="Times New Roman"/>
          <w:sz w:val="24"/>
          <w:szCs w:val="24"/>
        </w:rPr>
        <w:t>Camphor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 parts</w:t>
      </w:r>
    </w:p>
    <w:p w:rsidR="00750B1D" w:rsidRPr="00750B1D" w:rsidRDefault="00750B1D" w:rsidP="00750B1D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0B1D">
        <w:rPr>
          <w:rFonts w:ascii="Times New Roman" w:hAnsi="Times New Roman" w:cs="Times New Roman"/>
          <w:sz w:val="24"/>
          <w:szCs w:val="24"/>
        </w:rPr>
        <w:t>Ammonium chloride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 parts</w:t>
      </w:r>
    </w:p>
    <w:p w:rsidR="00750B1D" w:rsidRDefault="00750B1D" w:rsidP="00750B1D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0B1D">
        <w:rPr>
          <w:rFonts w:ascii="Times New Roman" w:hAnsi="Times New Roman" w:cs="Times New Roman"/>
          <w:sz w:val="24"/>
          <w:szCs w:val="24"/>
        </w:rPr>
        <w:t>Magnesium carbonate, 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60 parts</w:t>
      </w:r>
    </w:p>
    <w:p w:rsidR="002F319E" w:rsidRPr="008246AE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6AE">
        <w:rPr>
          <w:rFonts w:ascii="Times New Roman" w:hAnsi="Times New Roman" w:cs="Times New Roman"/>
          <w:b/>
          <w:sz w:val="24"/>
          <w:szCs w:val="24"/>
        </w:rPr>
        <w:lastRenderedPageBreak/>
        <w:t>(b) Effervescent Powders or Granules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They are specially formed solid dosage form of m</w:t>
      </w:r>
      <w:r w:rsidR="00FD65CD">
        <w:rPr>
          <w:rFonts w:ascii="Times New Roman" w:hAnsi="Times New Roman" w:cs="Times New Roman"/>
          <w:sz w:val="24"/>
          <w:szCs w:val="24"/>
        </w:rPr>
        <w:t>edicament intended to be taken in</w:t>
      </w:r>
      <w:r w:rsidRPr="00ED74A9">
        <w:rPr>
          <w:rFonts w:ascii="Times New Roman" w:hAnsi="Times New Roman" w:cs="Times New Roman"/>
          <w:sz w:val="24"/>
          <w:szCs w:val="24"/>
        </w:rPr>
        <w:t>terna</w:t>
      </w:r>
      <w:r w:rsidR="00FD65CD">
        <w:rPr>
          <w:rFonts w:ascii="Times New Roman" w:hAnsi="Times New Roman" w:cs="Times New Roman"/>
          <w:sz w:val="24"/>
          <w:szCs w:val="24"/>
        </w:rPr>
        <w:t>ll</w:t>
      </w:r>
      <w:r w:rsidRPr="00ED74A9">
        <w:rPr>
          <w:rFonts w:ascii="Times New Roman" w:hAnsi="Times New Roman" w:cs="Times New Roman"/>
          <w:sz w:val="24"/>
          <w:szCs w:val="24"/>
        </w:rPr>
        <w:t>y.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The basic requirements for effervescent granules are:</w:t>
      </w:r>
    </w:p>
    <w:p w:rsidR="002F319E" w:rsidRPr="00ED74A9" w:rsidRDefault="00FD65CD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</w:t>
      </w:r>
      <w:r w:rsidR="00652367" w:rsidRPr="00ED74A9">
        <w:rPr>
          <w:rFonts w:ascii="Times New Roman" w:hAnsi="Times New Roman" w:cs="Times New Roman"/>
          <w:sz w:val="24"/>
          <w:szCs w:val="24"/>
        </w:rPr>
        <w:t>) Medicament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(2) Sodium bicarbonate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(3) Citric acid</w:t>
      </w:r>
    </w:p>
    <w:p w:rsidR="002A33E2" w:rsidRDefault="00FD65CD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Tart</w:t>
      </w:r>
      <w:r w:rsidR="00652367" w:rsidRPr="00ED74A9">
        <w:rPr>
          <w:rFonts w:ascii="Times New Roman" w:hAnsi="Times New Roman" w:cs="Times New Roman"/>
          <w:sz w:val="24"/>
          <w:szCs w:val="24"/>
        </w:rPr>
        <w:t>aric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acid </w:t>
      </w:r>
    </w:p>
    <w:p w:rsidR="002F319E" w:rsidRPr="00ED74A9" w:rsidRDefault="00FD65CD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of taking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such </w:t>
      </w:r>
      <w:r>
        <w:rPr>
          <w:rFonts w:ascii="Times New Roman" w:hAnsi="Times New Roman" w:cs="Times New Roman"/>
          <w:sz w:val="24"/>
          <w:szCs w:val="24"/>
        </w:rPr>
        <w:t>type of ingredients is to produce effervescence when such preparation</w:t>
      </w:r>
      <w:r w:rsidR="002A3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added to w</w:t>
      </w:r>
      <w:r w:rsidR="002A33E2">
        <w:rPr>
          <w:rFonts w:ascii="Times New Roman" w:hAnsi="Times New Roman" w:cs="Times New Roman"/>
          <w:sz w:val="24"/>
          <w:szCs w:val="24"/>
        </w:rPr>
        <w:t>ater before administration. Carbon dioxide gas is rele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ased as a result </w:t>
      </w:r>
      <w:r w:rsidR="002A33E2">
        <w:rPr>
          <w:rFonts w:ascii="Times New Roman" w:hAnsi="Times New Roman" w:cs="Times New Roman"/>
          <w:sz w:val="24"/>
          <w:szCs w:val="24"/>
        </w:rPr>
        <w:t>of acid-base reaction. The preparation is advis</w:t>
      </w:r>
      <w:r w:rsidR="00652367" w:rsidRPr="00ED74A9">
        <w:rPr>
          <w:rFonts w:ascii="Times New Roman" w:hAnsi="Times New Roman" w:cs="Times New Roman"/>
          <w:sz w:val="24"/>
          <w:szCs w:val="24"/>
        </w:rPr>
        <w:t>ed</w:t>
      </w:r>
      <w:r w:rsidR="002A33E2">
        <w:rPr>
          <w:rFonts w:ascii="Times New Roman" w:hAnsi="Times New Roman" w:cs="Times New Roman"/>
          <w:sz w:val="24"/>
          <w:szCs w:val="24"/>
        </w:rPr>
        <w:t xml:space="preserve"> </w:t>
      </w:r>
      <w:r w:rsidR="00652367" w:rsidRPr="00ED74A9">
        <w:rPr>
          <w:rFonts w:ascii="Times New Roman" w:hAnsi="Times New Roman" w:cs="Times New Roman"/>
          <w:sz w:val="24"/>
          <w:szCs w:val="24"/>
        </w:rPr>
        <w:t>to be</w:t>
      </w:r>
      <w:r w:rsidR="002A33E2">
        <w:rPr>
          <w:rFonts w:ascii="Times New Roman" w:hAnsi="Times New Roman" w:cs="Times New Roman"/>
          <w:sz w:val="24"/>
          <w:szCs w:val="24"/>
        </w:rPr>
        <w:t xml:space="preserve"> t</w:t>
      </w:r>
      <w:r w:rsidR="00652367" w:rsidRPr="00ED74A9">
        <w:rPr>
          <w:rFonts w:ascii="Times New Roman" w:hAnsi="Times New Roman" w:cs="Times New Roman"/>
          <w:sz w:val="24"/>
          <w:szCs w:val="24"/>
        </w:rPr>
        <w:t>a</w:t>
      </w:r>
      <w:r w:rsidR="002A33E2">
        <w:rPr>
          <w:rFonts w:ascii="Times New Roman" w:hAnsi="Times New Roman" w:cs="Times New Roman"/>
          <w:sz w:val="24"/>
          <w:szCs w:val="24"/>
        </w:rPr>
        <w:t xml:space="preserve">ken while </w:t>
      </w:r>
      <w:r w:rsidR="00652367" w:rsidRPr="00ED74A9">
        <w:rPr>
          <w:rFonts w:ascii="Times New Roman" w:hAnsi="Times New Roman" w:cs="Times New Roman"/>
          <w:sz w:val="24"/>
          <w:szCs w:val="24"/>
        </w:rPr>
        <w:t>e</w:t>
      </w:r>
      <w:r w:rsidR="002A33E2">
        <w:rPr>
          <w:rFonts w:ascii="Times New Roman" w:hAnsi="Times New Roman" w:cs="Times New Roman"/>
          <w:sz w:val="24"/>
          <w:szCs w:val="24"/>
        </w:rPr>
        <w:t>ffervescing. The advantages of effervescent granules are</w:t>
      </w:r>
      <w:r w:rsidR="003D702F">
        <w:rPr>
          <w:rFonts w:ascii="Times New Roman" w:hAnsi="Times New Roman" w:cs="Times New Roman"/>
          <w:sz w:val="24"/>
          <w:szCs w:val="24"/>
        </w:rPr>
        <w:t>: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The carbonated water formed serves to ma</w:t>
      </w:r>
      <w:r w:rsidR="002A33E2">
        <w:rPr>
          <w:rFonts w:ascii="Times New Roman" w:hAnsi="Times New Roman" w:cs="Times New Roman"/>
          <w:sz w:val="24"/>
          <w:szCs w:val="24"/>
        </w:rPr>
        <w:t xml:space="preserve">sk the saline or </w:t>
      </w:r>
      <w:r w:rsidR="002A33E2" w:rsidRPr="00ED74A9">
        <w:rPr>
          <w:rFonts w:ascii="Times New Roman" w:hAnsi="Times New Roman" w:cs="Times New Roman"/>
          <w:sz w:val="24"/>
          <w:szCs w:val="24"/>
        </w:rPr>
        <w:t>bitter taste of the drugs</w:t>
      </w:r>
      <w:r w:rsidR="002A33E2">
        <w:rPr>
          <w:rFonts w:ascii="Times New Roman" w:hAnsi="Times New Roman" w:cs="Times New Roman"/>
          <w:sz w:val="24"/>
          <w:szCs w:val="24"/>
        </w:rPr>
        <w:t>.</w:t>
      </w:r>
    </w:p>
    <w:p w:rsidR="002F319E" w:rsidRPr="00ED74A9" w:rsidRDefault="002A33E2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Carbon dioxide sti</w:t>
      </w:r>
      <w:r w:rsidRPr="00ED74A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ulates the flow of</w:t>
      </w:r>
      <w:r w:rsidRPr="00ED74A9">
        <w:rPr>
          <w:rFonts w:ascii="Times New Roman" w:hAnsi="Times New Roman" w:cs="Times New Roman"/>
          <w:sz w:val="24"/>
          <w:szCs w:val="24"/>
        </w:rPr>
        <w:t xml:space="preserve"> gas</w:t>
      </w:r>
      <w:r>
        <w:rPr>
          <w:rFonts w:ascii="Times New Roman" w:hAnsi="Times New Roman" w:cs="Times New Roman"/>
          <w:sz w:val="24"/>
          <w:szCs w:val="24"/>
        </w:rPr>
        <w:t xml:space="preserve">tric </w:t>
      </w:r>
      <w:r w:rsidRPr="00ED74A9">
        <w:rPr>
          <w:rFonts w:ascii="Times New Roman" w:hAnsi="Times New Roman" w:cs="Times New Roman"/>
          <w:sz w:val="24"/>
          <w:szCs w:val="24"/>
        </w:rPr>
        <w:t>jui</w:t>
      </w:r>
      <w:r w:rsidR="00652367" w:rsidRPr="00ED74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and </w:t>
      </w:r>
      <w:r w:rsidRPr="00ED74A9">
        <w:rPr>
          <w:rFonts w:ascii="Times New Roman" w:hAnsi="Times New Roman" w:cs="Times New Roman"/>
          <w:sz w:val="24"/>
          <w:szCs w:val="24"/>
        </w:rPr>
        <w:t>accelerates</w:t>
      </w:r>
      <w:r w:rsidR="00652367" w:rsidRPr="00ED74A9">
        <w:rPr>
          <w:rFonts w:ascii="Times New Roman" w:hAnsi="Times New Roman" w:cs="Times New Roman"/>
          <w:sz w:val="24"/>
          <w:szCs w:val="24"/>
        </w:rPr>
        <w:t xml:space="preserve"> absorption of medicament.</w:t>
      </w:r>
    </w:p>
    <w:p w:rsidR="002F319E" w:rsidRDefault="002A33E2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D702F">
        <w:rPr>
          <w:rFonts w:ascii="Times New Roman" w:hAnsi="Times New Roman" w:cs="Times New Roman"/>
          <w:b/>
          <w:i/>
          <w:sz w:val="24"/>
          <w:szCs w:val="24"/>
        </w:rPr>
        <w:t>Efferves</w:t>
      </w:r>
      <w:r w:rsidR="00652367" w:rsidRPr="003D702F">
        <w:rPr>
          <w:rFonts w:ascii="Times New Roman" w:hAnsi="Times New Roman" w:cs="Times New Roman"/>
          <w:b/>
          <w:i/>
          <w:sz w:val="24"/>
          <w:szCs w:val="24"/>
        </w:rPr>
        <w:t>cent</w:t>
      </w:r>
      <w:r w:rsidRPr="003D702F">
        <w:rPr>
          <w:rFonts w:ascii="Times New Roman" w:hAnsi="Times New Roman" w:cs="Times New Roman"/>
          <w:b/>
          <w:i/>
          <w:sz w:val="24"/>
          <w:szCs w:val="24"/>
        </w:rPr>
        <w:t xml:space="preserve"> granules</w:t>
      </w:r>
      <w:r w:rsidRPr="00ED7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preferred to effervescent </w:t>
      </w:r>
      <w:r w:rsidRPr="00ED74A9">
        <w:rPr>
          <w:rFonts w:ascii="Times New Roman" w:hAnsi="Times New Roman" w:cs="Times New Roman"/>
          <w:sz w:val="24"/>
          <w:szCs w:val="24"/>
        </w:rPr>
        <w:t xml:space="preserve">powders </w:t>
      </w:r>
      <w:r w:rsidR="00652367" w:rsidRPr="00ED74A9">
        <w:rPr>
          <w:rFonts w:ascii="Times New Roman" w:hAnsi="Times New Roman" w:cs="Times New Roman"/>
          <w:sz w:val="24"/>
          <w:szCs w:val="24"/>
        </w:rPr>
        <w:t>in order to decrease the rate</w:t>
      </w:r>
      <w:r>
        <w:rPr>
          <w:rFonts w:ascii="Times New Roman" w:hAnsi="Times New Roman" w:cs="Times New Roman"/>
          <w:sz w:val="24"/>
          <w:szCs w:val="24"/>
        </w:rPr>
        <w:t xml:space="preserve"> of dissolution in water due to decrease in surface area. The reaction is sustained so as to avoid complete loss of carbon dioxide</w:t>
      </w:r>
      <w:r w:rsidR="00EB6BE0">
        <w:rPr>
          <w:rFonts w:ascii="Times New Roman" w:hAnsi="Times New Roman" w:cs="Times New Roman"/>
          <w:sz w:val="24"/>
          <w:szCs w:val="24"/>
        </w:rPr>
        <w:t>.</w:t>
      </w:r>
    </w:p>
    <w:p w:rsidR="00191D5D" w:rsidRDefault="00191D5D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642ED" w:rsidRDefault="00E642ED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</w:p>
    <w:p w:rsidR="00EB6BE0" w:rsidRPr="003D702F" w:rsidRDefault="00EB6BE0" w:rsidP="00EB6BE0">
      <w:pPr>
        <w:pStyle w:val="normal0"/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702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3D702F">
        <w:rPr>
          <w:rFonts w:ascii="Times New Roman" w:hAnsi="Times New Roman" w:cs="Times New Roman"/>
          <w:b/>
          <w:i/>
          <w:sz w:val="12"/>
          <w:szCs w:val="24"/>
        </w:rPr>
        <w:t>X</w:t>
      </w:r>
    </w:p>
    <w:p w:rsidR="00EB6BE0" w:rsidRPr="003D702F" w:rsidRDefault="00EB6BE0" w:rsidP="00ED74A9">
      <w:pPr>
        <w:pStyle w:val="normal0"/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702F">
        <w:rPr>
          <w:rFonts w:ascii="Times New Roman" w:hAnsi="Times New Roman" w:cs="Times New Roman"/>
          <w:b/>
          <w:i/>
          <w:sz w:val="24"/>
          <w:szCs w:val="24"/>
        </w:rPr>
        <w:t>Effervescent Sodium Phosphate USP</w:t>
      </w:r>
    </w:p>
    <w:p w:rsidR="00EB6BE0" w:rsidRDefault="003D702F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B6BE0">
        <w:rPr>
          <w:rFonts w:ascii="Times New Roman" w:hAnsi="Times New Roman" w:cs="Times New Roman"/>
          <w:sz w:val="24"/>
          <w:szCs w:val="24"/>
        </w:rPr>
        <w:t xml:space="preserve">odium Phosphate, dried and powdered </w:t>
      </w:r>
      <w:r w:rsidR="00EB6B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6BE0">
        <w:rPr>
          <w:rFonts w:ascii="Times New Roman" w:hAnsi="Times New Roman" w:cs="Times New Roman"/>
          <w:sz w:val="24"/>
          <w:szCs w:val="24"/>
        </w:rPr>
        <w:t>200 g</w:t>
      </w:r>
    </w:p>
    <w:p w:rsidR="00EB6BE0" w:rsidRDefault="00EB6BE0" w:rsidP="003D702F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662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Sodium bicarbonate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177 g</w:t>
      </w:r>
    </w:p>
    <w:p w:rsidR="00EB6BE0" w:rsidRDefault="00EB6BE0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Tartaric acid, in dry powder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252 g</w:t>
      </w:r>
    </w:p>
    <w:p w:rsidR="00EB6BE0" w:rsidRPr="00ED74A9" w:rsidRDefault="00EB6BE0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Citric acid, monohydrate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162 g</w:t>
      </w:r>
    </w:p>
    <w:p w:rsidR="002A33E2" w:rsidRDefault="002A33E2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F319E" w:rsidRPr="002A33E2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33E2">
        <w:rPr>
          <w:rFonts w:ascii="Times New Roman" w:hAnsi="Times New Roman" w:cs="Times New Roman"/>
          <w:b/>
          <w:sz w:val="24"/>
          <w:szCs w:val="24"/>
        </w:rPr>
        <w:t>(c) Powders to be reconstituted</w:t>
      </w:r>
    </w:p>
    <w:p w:rsidR="002F319E" w:rsidRPr="00ED74A9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They are supplied in powdered or granules form with the instructions that</w:t>
      </w:r>
      <w:r w:rsidR="007A0FF3">
        <w:rPr>
          <w:rFonts w:ascii="Times New Roman" w:hAnsi="Times New Roman" w:cs="Times New Roman"/>
          <w:sz w:val="24"/>
          <w:szCs w:val="24"/>
        </w:rPr>
        <w:t xml:space="preserve"> that the</w:t>
      </w:r>
      <w:r w:rsidRPr="00ED74A9">
        <w:rPr>
          <w:rFonts w:ascii="Times New Roman" w:hAnsi="Times New Roman" w:cs="Times New Roman"/>
          <w:sz w:val="24"/>
          <w:szCs w:val="24"/>
        </w:rPr>
        <w:t xml:space="preserve"> patients should</w:t>
      </w:r>
      <w:r w:rsidR="007A0FF3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add specified amount of freshly boiled and cooled water</w:t>
      </w:r>
      <w:r w:rsidR="007A0FF3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to granules or powders. The bottle is shaken</w:t>
      </w:r>
      <w:r w:rsidR="007A0FF3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so as to form a</w:t>
      </w:r>
      <w:r w:rsidR="007A0FF3">
        <w:rPr>
          <w:rFonts w:ascii="Times New Roman" w:hAnsi="Times New Roman" w:cs="Times New Roman"/>
          <w:sz w:val="24"/>
          <w:szCs w:val="24"/>
        </w:rPr>
        <w:t xml:space="preserve"> homogeneous solutions or suspen</w:t>
      </w:r>
      <w:r w:rsidRPr="00ED74A9">
        <w:rPr>
          <w:rFonts w:ascii="Times New Roman" w:hAnsi="Times New Roman" w:cs="Times New Roman"/>
          <w:sz w:val="24"/>
          <w:szCs w:val="24"/>
        </w:rPr>
        <w:t xml:space="preserve">sions. The label should bear </w:t>
      </w:r>
      <w:r w:rsidRPr="003D702F">
        <w:rPr>
          <w:rFonts w:ascii="Times New Roman" w:hAnsi="Times New Roman" w:cs="Times New Roman"/>
          <w:b/>
          <w:i/>
          <w:sz w:val="24"/>
          <w:szCs w:val="24"/>
        </w:rPr>
        <w:t>storage conditions</w:t>
      </w:r>
      <w:r w:rsidRPr="00ED74A9">
        <w:rPr>
          <w:rFonts w:ascii="Times New Roman" w:hAnsi="Times New Roman" w:cs="Times New Roman"/>
          <w:sz w:val="24"/>
          <w:szCs w:val="24"/>
        </w:rPr>
        <w:t xml:space="preserve"> and</w:t>
      </w:r>
      <w:r w:rsidR="007A0FF3">
        <w:rPr>
          <w:rFonts w:ascii="Times New Roman" w:hAnsi="Times New Roman" w:cs="Times New Roman"/>
          <w:sz w:val="24"/>
          <w:szCs w:val="24"/>
        </w:rPr>
        <w:t xml:space="preserve"> the </w:t>
      </w:r>
      <w:r w:rsidR="007A0FF3" w:rsidRPr="003D702F">
        <w:rPr>
          <w:rFonts w:ascii="Times New Roman" w:hAnsi="Times New Roman" w:cs="Times New Roman"/>
          <w:b/>
          <w:i/>
          <w:sz w:val="24"/>
          <w:szCs w:val="24"/>
        </w:rPr>
        <w:t>time limit</w:t>
      </w:r>
      <w:r w:rsidR="007A0FF3">
        <w:rPr>
          <w:rFonts w:ascii="Times New Roman" w:hAnsi="Times New Roman" w:cs="Times New Roman"/>
          <w:sz w:val="24"/>
          <w:szCs w:val="24"/>
        </w:rPr>
        <w:t xml:space="preserve"> within which th</w:t>
      </w:r>
      <w:r w:rsidRPr="00ED74A9">
        <w:rPr>
          <w:rFonts w:ascii="Times New Roman" w:hAnsi="Times New Roman" w:cs="Times New Roman"/>
          <w:sz w:val="24"/>
          <w:szCs w:val="24"/>
        </w:rPr>
        <w:t>e reconstituted preparation should be consumed.</w:t>
      </w:r>
    </w:p>
    <w:p w:rsidR="002F319E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 xml:space="preserve">Powders to be reconstituted is necessary to dispense when </w:t>
      </w:r>
      <w:r w:rsidRPr="003D702F">
        <w:rPr>
          <w:rFonts w:ascii="Times New Roman" w:hAnsi="Times New Roman" w:cs="Times New Roman"/>
          <w:b/>
          <w:i/>
          <w:sz w:val="24"/>
          <w:szCs w:val="24"/>
        </w:rPr>
        <w:t>a large dose of medicament</w:t>
      </w:r>
      <w:r w:rsidRPr="00ED74A9">
        <w:rPr>
          <w:rFonts w:ascii="Times New Roman" w:hAnsi="Times New Roman" w:cs="Times New Roman"/>
          <w:sz w:val="24"/>
          <w:szCs w:val="24"/>
        </w:rPr>
        <w:t xml:space="preserve"> is</w:t>
      </w:r>
      <w:r w:rsidR="007A0FF3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required. Tablets or capsule does not serve the purpose as number of them will have to be</w:t>
      </w:r>
      <w:r w:rsidR="007A0FF3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 xml:space="preserve">administered. Secondly, when the </w:t>
      </w:r>
      <w:r w:rsidRPr="003D702F">
        <w:rPr>
          <w:rFonts w:ascii="Times New Roman" w:hAnsi="Times New Roman" w:cs="Times New Roman"/>
          <w:b/>
          <w:i/>
          <w:sz w:val="24"/>
          <w:szCs w:val="24"/>
        </w:rPr>
        <w:t>dru</w:t>
      </w:r>
      <w:r w:rsidR="00995E51" w:rsidRPr="003D702F">
        <w:rPr>
          <w:rFonts w:ascii="Times New Roman" w:hAnsi="Times New Roman" w:cs="Times New Roman"/>
          <w:b/>
          <w:i/>
          <w:sz w:val="24"/>
          <w:szCs w:val="24"/>
        </w:rPr>
        <w:t>g is not stable</w:t>
      </w:r>
      <w:r w:rsidR="00995E51">
        <w:rPr>
          <w:rFonts w:ascii="Times New Roman" w:hAnsi="Times New Roman" w:cs="Times New Roman"/>
          <w:sz w:val="24"/>
          <w:szCs w:val="24"/>
        </w:rPr>
        <w:t xml:space="preserve"> for a long time,</w:t>
      </w:r>
      <w:r w:rsidRPr="00ED74A9">
        <w:rPr>
          <w:rFonts w:ascii="Times New Roman" w:hAnsi="Times New Roman" w:cs="Times New Roman"/>
          <w:sz w:val="24"/>
          <w:szCs w:val="24"/>
        </w:rPr>
        <w:t xml:space="preserve"> </w:t>
      </w:r>
      <w:r w:rsidR="00995E51">
        <w:rPr>
          <w:rFonts w:ascii="Times New Roman" w:hAnsi="Times New Roman" w:cs="Times New Roman"/>
          <w:sz w:val="24"/>
          <w:szCs w:val="24"/>
        </w:rPr>
        <w:t>r</w:t>
      </w:r>
      <w:r w:rsidRPr="00ED74A9">
        <w:rPr>
          <w:rFonts w:ascii="Times New Roman" w:hAnsi="Times New Roman" w:cs="Times New Roman"/>
          <w:sz w:val="24"/>
          <w:szCs w:val="24"/>
        </w:rPr>
        <w:t>econstituted powders overcome</w:t>
      </w:r>
      <w:r w:rsidR="007A0FF3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these two problems.</w:t>
      </w:r>
    </w:p>
    <w:p w:rsidR="002F319E" w:rsidRPr="007A0FF3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0FF3">
        <w:rPr>
          <w:rFonts w:ascii="Times New Roman" w:hAnsi="Times New Roman" w:cs="Times New Roman"/>
          <w:b/>
          <w:sz w:val="24"/>
          <w:szCs w:val="24"/>
        </w:rPr>
        <w:lastRenderedPageBreak/>
        <w:t>(d) Hygroscopic and Deliquescent Powders</w:t>
      </w:r>
    </w:p>
    <w:p w:rsidR="002F319E" w:rsidRDefault="00652367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D74A9">
        <w:rPr>
          <w:rFonts w:ascii="Times New Roman" w:hAnsi="Times New Roman" w:cs="Times New Roman"/>
          <w:sz w:val="24"/>
          <w:szCs w:val="24"/>
        </w:rPr>
        <w:t>H</w:t>
      </w:r>
      <w:r w:rsidR="00AF798D">
        <w:rPr>
          <w:rFonts w:ascii="Times New Roman" w:hAnsi="Times New Roman" w:cs="Times New Roman"/>
          <w:sz w:val="24"/>
          <w:szCs w:val="24"/>
        </w:rPr>
        <w:t>y</w:t>
      </w:r>
      <w:r w:rsidRPr="00ED74A9">
        <w:rPr>
          <w:rFonts w:ascii="Times New Roman" w:hAnsi="Times New Roman" w:cs="Times New Roman"/>
          <w:sz w:val="24"/>
          <w:szCs w:val="24"/>
        </w:rPr>
        <w:t>groscopic substances absorb the moisture contents fro</w:t>
      </w:r>
      <w:r w:rsidR="007A0FF3">
        <w:rPr>
          <w:rFonts w:ascii="Times New Roman" w:hAnsi="Times New Roman" w:cs="Times New Roman"/>
          <w:sz w:val="24"/>
          <w:szCs w:val="24"/>
        </w:rPr>
        <w:t>m</w:t>
      </w:r>
      <w:r w:rsidRPr="00ED74A9">
        <w:rPr>
          <w:rFonts w:ascii="Times New Roman" w:hAnsi="Times New Roman" w:cs="Times New Roman"/>
          <w:sz w:val="24"/>
          <w:szCs w:val="24"/>
        </w:rPr>
        <w:t xml:space="preserve"> the atmosphere because of less</w:t>
      </w:r>
      <w:r w:rsidR="00AF798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vapour pressure then the atmospheric water vapour pressure. After the absorption of the moisture,</w:t>
      </w:r>
      <w:r w:rsidR="003744AD">
        <w:rPr>
          <w:rFonts w:ascii="Times New Roman" w:hAnsi="Times New Roman" w:cs="Times New Roman"/>
          <w:sz w:val="24"/>
          <w:szCs w:val="24"/>
        </w:rPr>
        <w:t xml:space="preserve"> </w:t>
      </w:r>
      <w:r w:rsidR="003F2689">
        <w:rPr>
          <w:rFonts w:ascii="Times New Roman" w:hAnsi="Times New Roman" w:cs="Times New Roman"/>
          <w:sz w:val="24"/>
          <w:szCs w:val="24"/>
        </w:rPr>
        <w:t>they remain in</w:t>
      </w:r>
      <w:r w:rsidRPr="00ED74A9">
        <w:rPr>
          <w:rFonts w:ascii="Times New Roman" w:hAnsi="Times New Roman" w:cs="Times New Roman"/>
          <w:sz w:val="24"/>
          <w:szCs w:val="24"/>
        </w:rPr>
        <w:t xml:space="preserve"> the powder form. </w:t>
      </w:r>
      <w:r w:rsidRPr="000D1190">
        <w:rPr>
          <w:rFonts w:ascii="Times New Roman" w:hAnsi="Times New Roman" w:cs="Times New Roman"/>
          <w:b/>
          <w:sz w:val="24"/>
          <w:szCs w:val="24"/>
        </w:rPr>
        <w:t>Deliquescent substances</w:t>
      </w:r>
      <w:r w:rsidRPr="00ED74A9">
        <w:rPr>
          <w:rFonts w:ascii="Times New Roman" w:hAnsi="Times New Roman" w:cs="Times New Roman"/>
          <w:sz w:val="24"/>
          <w:szCs w:val="24"/>
        </w:rPr>
        <w:t xml:space="preserve"> also absorb the moisture contents from the</w:t>
      </w:r>
      <w:r w:rsidR="003744AD">
        <w:rPr>
          <w:rFonts w:ascii="Times New Roman" w:hAnsi="Times New Roman" w:cs="Times New Roman"/>
          <w:sz w:val="24"/>
          <w:szCs w:val="24"/>
        </w:rPr>
        <w:t xml:space="preserve"> atmosphere and turn to li</w:t>
      </w:r>
      <w:r w:rsidRPr="00ED74A9">
        <w:rPr>
          <w:rFonts w:ascii="Times New Roman" w:hAnsi="Times New Roman" w:cs="Times New Roman"/>
          <w:sz w:val="24"/>
          <w:szCs w:val="24"/>
        </w:rPr>
        <w:t xml:space="preserve">quid form. </w:t>
      </w:r>
      <w:r w:rsidR="000D1190">
        <w:rPr>
          <w:rFonts w:ascii="Times New Roman" w:hAnsi="Times New Roman" w:cs="Times New Roman"/>
          <w:sz w:val="24"/>
          <w:szCs w:val="24"/>
        </w:rPr>
        <w:t>Examples of such substances include</w:t>
      </w:r>
      <w:r w:rsidR="000D1190" w:rsidRPr="000D1190">
        <w:rPr>
          <w:rFonts w:ascii="Times New Roman" w:hAnsi="Times New Roman" w:cs="Times New Roman"/>
          <w:sz w:val="24"/>
          <w:szCs w:val="24"/>
        </w:rPr>
        <w:t xml:space="preserve"> </w:t>
      </w:r>
      <w:r w:rsidR="000D1190" w:rsidRPr="00C5403A">
        <w:rPr>
          <w:rFonts w:ascii="Times New Roman" w:hAnsi="Times New Roman" w:cs="Times New Roman"/>
          <w:b/>
          <w:i/>
          <w:sz w:val="24"/>
          <w:szCs w:val="24"/>
        </w:rPr>
        <w:t>ammonium citrate, sodium bromide, sodium iodide, zinc chloride</w:t>
      </w:r>
      <w:r w:rsidR="000D1190">
        <w:rPr>
          <w:rFonts w:ascii="Times New Roman" w:hAnsi="Times New Roman" w:cs="Times New Roman"/>
          <w:sz w:val="24"/>
          <w:szCs w:val="24"/>
        </w:rPr>
        <w:t xml:space="preserve"> etc. </w:t>
      </w:r>
      <w:r w:rsidRPr="00ED74A9">
        <w:rPr>
          <w:rFonts w:ascii="Times New Roman" w:hAnsi="Times New Roman" w:cs="Times New Roman"/>
          <w:sz w:val="24"/>
          <w:szCs w:val="24"/>
        </w:rPr>
        <w:t>This creates a serious problem to the stability of the medicaments</w:t>
      </w:r>
      <w:r w:rsidR="003744A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which are sensitive against moisture</w:t>
      </w:r>
      <w:r w:rsidR="000D1190">
        <w:rPr>
          <w:rFonts w:ascii="Times New Roman" w:hAnsi="Times New Roman" w:cs="Times New Roman"/>
          <w:sz w:val="24"/>
          <w:szCs w:val="24"/>
        </w:rPr>
        <w:t>.</w:t>
      </w:r>
      <w:r w:rsidRPr="00ED74A9">
        <w:rPr>
          <w:rFonts w:ascii="Times New Roman" w:hAnsi="Times New Roman" w:cs="Times New Roman"/>
          <w:sz w:val="24"/>
          <w:szCs w:val="24"/>
        </w:rPr>
        <w:t xml:space="preserve"> To </w:t>
      </w:r>
      <w:r w:rsidR="003744AD" w:rsidRPr="00ED74A9">
        <w:rPr>
          <w:rFonts w:ascii="Times New Roman" w:hAnsi="Times New Roman" w:cs="Times New Roman"/>
          <w:sz w:val="24"/>
          <w:szCs w:val="24"/>
        </w:rPr>
        <w:t>minimize</w:t>
      </w:r>
      <w:r w:rsidRPr="00ED74A9">
        <w:rPr>
          <w:rFonts w:ascii="Times New Roman" w:hAnsi="Times New Roman" w:cs="Times New Roman"/>
          <w:sz w:val="24"/>
          <w:szCs w:val="24"/>
        </w:rPr>
        <w:t xml:space="preserve"> the exposure to</w:t>
      </w:r>
      <w:r w:rsidR="000D1190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the atmosphere, such substances</w:t>
      </w:r>
      <w:r w:rsidR="003744A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 xml:space="preserve">must be supplied m granular </w:t>
      </w:r>
      <w:r w:rsidR="003744AD">
        <w:rPr>
          <w:rFonts w:ascii="Times New Roman" w:hAnsi="Times New Roman" w:cs="Times New Roman"/>
          <w:sz w:val="24"/>
          <w:szCs w:val="24"/>
        </w:rPr>
        <w:t>form. They should never be supplied in fin</w:t>
      </w:r>
      <w:r w:rsidRPr="00ED74A9">
        <w:rPr>
          <w:rFonts w:ascii="Times New Roman" w:hAnsi="Times New Roman" w:cs="Times New Roman"/>
          <w:sz w:val="24"/>
          <w:szCs w:val="24"/>
        </w:rPr>
        <w:t>e powder form, since this</w:t>
      </w:r>
      <w:r w:rsidR="003744AD">
        <w:rPr>
          <w:rFonts w:ascii="Times New Roman" w:hAnsi="Times New Roman" w:cs="Times New Roman"/>
          <w:sz w:val="24"/>
          <w:szCs w:val="24"/>
        </w:rPr>
        <w:t xml:space="preserve"> </w:t>
      </w:r>
      <w:r w:rsidRPr="00ED74A9">
        <w:rPr>
          <w:rFonts w:ascii="Times New Roman" w:hAnsi="Times New Roman" w:cs="Times New Roman"/>
          <w:sz w:val="24"/>
          <w:szCs w:val="24"/>
        </w:rPr>
        <w:t>increases the surface area and hence the exposure to the atmosphere. Wh</w:t>
      </w:r>
      <w:r w:rsidR="00230888">
        <w:rPr>
          <w:rFonts w:ascii="Times New Roman" w:hAnsi="Times New Roman" w:cs="Times New Roman"/>
          <w:sz w:val="24"/>
          <w:szCs w:val="24"/>
        </w:rPr>
        <w:t>ile dealing with such types of</w:t>
      </w:r>
      <w:r w:rsidR="003744AD">
        <w:rPr>
          <w:rFonts w:ascii="Times New Roman" w:hAnsi="Times New Roman" w:cs="Times New Roman"/>
          <w:sz w:val="24"/>
          <w:szCs w:val="24"/>
        </w:rPr>
        <w:t xml:space="preserve"> in</w:t>
      </w:r>
      <w:r w:rsidRPr="00ED74A9">
        <w:rPr>
          <w:rFonts w:ascii="Times New Roman" w:hAnsi="Times New Roman" w:cs="Times New Roman"/>
          <w:sz w:val="24"/>
          <w:szCs w:val="24"/>
        </w:rPr>
        <w:t>gredients</w:t>
      </w:r>
      <w:r w:rsidR="003744AD">
        <w:rPr>
          <w:rFonts w:ascii="Times New Roman" w:hAnsi="Times New Roman" w:cs="Times New Roman"/>
          <w:sz w:val="24"/>
          <w:szCs w:val="24"/>
        </w:rPr>
        <w:t>, a</w:t>
      </w:r>
      <w:r w:rsidRPr="00ED74A9">
        <w:rPr>
          <w:rFonts w:ascii="Times New Roman" w:hAnsi="Times New Roman" w:cs="Times New Roman"/>
          <w:sz w:val="24"/>
          <w:szCs w:val="24"/>
        </w:rPr>
        <w:t xml:space="preserve">pparatus and </w:t>
      </w:r>
      <w:r w:rsidR="00230888" w:rsidRPr="00ED74A9">
        <w:rPr>
          <w:rFonts w:ascii="Times New Roman" w:hAnsi="Times New Roman" w:cs="Times New Roman"/>
          <w:sz w:val="24"/>
          <w:szCs w:val="24"/>
        </w:rPr>
        <w:t>glassware</w:t>
      </w:r>
      <w:r w:rsidRPr="00ED74A9">
        <w:rPr>
          <w:rFonts w:ascii="Times New Roman" w:hAnsi="Times New Roman" w:cs="Times New Roman"/>
          <w:sz w:val="24"/>
          <w:szCs w:val="24"/>
        </w:rPr>
        <w:t xml:space="preserve"> must be abso</w:t>
      </w:r>
      <w:r w:rsidR="00230888">
        <w:rPr>
          <w:rFonts w:ascii="Times New Roman" w:hAnsi="Times New Roman" w:cs="Times New Roman"/>
          <w:sz w:val="24"/>
          <w:szCs w:val="24"/>
        </w:rPr>
        <w:t>lutely dried.</w:t>
      </w:r>
      <w:r w:rsidR="003744AD">
        <w:rPr>
          <w:rFonts w:ascii="Times New Roman" w:hAnsi="Times New Roman" w:cs="Times New Roman"/>
          <w:sz w:val="24"/>
          <w:szCs w:val="24"/>
        </w:rPr>
        <w:t xml:space="preserve"> The packing of these </w:t>
      </w:r>
      <w:r w:rsidRPr="00ED74A9">
        <w:rPr>
          <w:rFonts w:ascii="Times New Roman" w:hAnsi="Times New Roman" w:cs="Times New Roman"/>
          <w:sz w:val="24"/>
          <w:szCs w:val="24"/>
        </w:rPr>
        <w:t>powders</w:t>
      </w:r>
      <w:r w:rsidR="003744AD">
        <w:rPr>
          <w:rFonts w:ascii="Times New Roman" w:hAnsi="Times New Roman" w:cs="Times New Roman"/>
          <w:sz w:val="24"/>
          <w:szCs w:val="24"/>
        </w:rPr>
        <w:t xml:space="preserve"> i</w:t>
      </w:r>
      <w:r w:rsidRPr="00ED74A9">
        <w:rPr>
          <w:rFonts w:ascii="Times New Roman" w:hAnsi="Times New Roman" w:cs="Times New Roman"/>
          <w:sz w:val="24"/>
          <w:szCs w:val="24"/>
        </w:rPr>
        <w:t>s very</w:t>
      </w:r>
      <w:r w:rsidR="003744AD">
        <w:rPr>
          <w:rFonts w:ascii="Times New Roman" w:hAnsi="Times New Roman" w:cs="Times New Roman"/>
          <w:sz w:val="24"/>
          <w:szCs w:val="24"/>
        </w:rPr>
        <w:t xml:space="preserve"> important. Powders must be carefully packed in </w:t>
      </w:r>
      <w:r w:rsidR="003744AD" w:rsidRPr="000D1190">
        <w:rPr>
          <w:rFonts w:ascii="Times New Roman" w:hAnsi="Times New Roman" w:cs="Times New Roman"/>
          <w:b/>
          <w:sz w:val="24"/>
          <w:szCs w:val="24"/>
        </w:rPr>
        <w:t>double wrapped</w:t>
      </w:r>
      <w:r w:rsidR="003744AD">
        <w:rPr>
          <w:rFonts w:ascii="Times New Roman" w:hAnsi="Times New Roman" w:cs="Times New Roman"/>
          <w:sz w:val="24"/>
          <w:szCs w:val="24"/>
        </w:rPr>
        <w:t xml:space="preserve"> paper or one may use </w:t>
      </w:r>
      <w:r w:rsidR="003744AD" w:rsidRPr="000D1190">
        <w:rPr>
          <w:rFonts w:ascii="Times New Roman" w:hAnsi="Times New Roman" w:cs="Times New Roman"/>
          <w:b/>
          <w:sz w:val="24"/>
          <w:szCs w:val="24"/>
        </w:rPr>
        <w:t>aluminium foil</w:t>
      </w:r>
      <w:r w:rsidR="003744AD">
        <w:rPr>
          <w:rFonts w:ascii="Times New Roman" w:hAnsi="Times New Roman" w:cs="Times New Roman"/>
          <w:sz w:val="24"/>
          <w:szCs w:val="24"/>
        </w:rPr>
        <w:t xml:space="preserve"> or </w:t>
      </w:r>
      <w:r w:rsidR="003744AD" w:rsidRPr="000D1190">
        <w:rPr>
          <w:rFonts w:ascii="Times New Roman" w:hAnsi="Times New Roman" w:cs="Times New Roman"/>
          <w:b/>
          <w:sz w:val="24"/>
          <w:szCs w:val="24"/>
        </w:rPr>
        <w:t>plastic paper</w:t>
      </w:r>
      <w:r w:rsidR="003744AD">
        <w:rPr>
          <w:rFonts w:ascii="Times New Roman" w:hAnsi="Times New Roman" w:cs="Times New Roman"/>
          <w:sz w:val="24"/>
          <w:szCs w:val="24"/>
        </w:rPr>
        <w:t xml:space="preserve"> to cover the packet.</w:t>
      </w:r>
    </w:p>
    <w:p w:rsidR="00602BBE" w:rsidRDefault="00602BBE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602BBE" w:rsidRPr="00602BBE" w:rsidRDefault="00602BBE" w:rsidP="00ED74A9">
      <w:pPr>
        <w:pStyle w:val="normal0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(e) </w:t>
      </w:r>
      <w:r w:rsidRPr="00602BBE">
        <w:rPr>
          <w:rFonts w:ascii="Times New Roman" w:hAnsi="Times New Roman" w:cs="Times New Roman"/>
          <w:b/>
          <w:sz w:val="24"/>
          <w:szCs w:val="24"/>
        </w:rPr>
        <w:t xml:space="preserve">Efflorescent powders </w:t>
      </w:r>
    </w:p>
    <w:p w:rsidR="00602BBE" w:rsidRPr="00ED74A9" w:rsidRDefault="00602BBE" w:rsidP="00ED74A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Efflorescent substances are those crystalline substances, which becomes powdery and liberate their water of crystallization. Examples of efflorescent substances include </w:t>
      </w:r>
      <w:r w:rsidRPr="00C07C3C">
        <w:rPr>
          <w:rFonts w:ascii="Times New Roman" w:hAnsi="Times New Roman" w:cs="Times New Roman"/>
          <w:b/>
          <w:i/>
          <w:sz w:val="24"/>
          <w:szCs w:val="24"/>
        </w:rPr>
        <w:t>caffeine, citric acid, ferrous sulphate, quinine hydrochloride, and sodium phosphate</w:t>
      </w:r>
      <w:r>
        <w:rPr>
          <w:rFonts w:ascii="Times New Roman" w:hAnsi="Times New Roman" w:cs="Times New Roman"/>
          <w:sz w:val="24"/>
          <w:szCs w:val="24"/>
        </w:rPr>
        <w:t xml:space="preserve"> etc. The water liberated from an efflorescent substance can cause a powder to become pasty and to liquefy.</w:t>
      </w:r>
      <w:r w:rsidR="00A26BD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possible remedy is to employ the respective anhydrous salt. Anhydrous salt may</w:t>
      </w:r>
      <w:r w:rsidR="00A26B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tendency to attract moisture from the air and should be handled in a manner similar to that in case of hygroscopic powders.</w:t>
      </w:r>
    </w:p>
    <w:sectPr w:rsidR="00602BBE" w:rsidRPr="00ED74A9" w:rsidSect="00191D5D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2A" w:rsidRDefault="0045382A" w:rsidP="00230888">
      <w:pPr>
        <w:spacing w:line="240" w:lineRule="auto"/>
      </w:pPr>
      <w:r>
        <w:separator/>
      </w:r>
    </w:p>
  </w:endnote>
  <w:endnote w:type="continuationSeparator" w:id="1">
    <w:p w:rsidR="0045382A" w:rsidRDefault="0045382A" w:rsidP="00230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D5D" w:rsidRPr="00191D5D" w:rsidRDefault="00191D5D" w:rsidP="00191D5D">
    <w:pPr>
      <w:pStyle w:val="Footer"/>
      <w:pBdr>
        <w:top w:val="single" w:sz="4" w:space="1" w:color="auto"/>
      </w:pBdr>
      <w:rPr>
        <w:rFonts w:ascii="Times New Roman" w:hAnsi="Times New Roman" w:cs="Times New Roman"/>
        <w:bCs/>
        <w:sz w:val="20"/>
        <w:szCs w:val="37"/>
      </w:rPr>
    </w:pPr>
    <w:r>
      <w:rPr>
        <w:rFonts w:ascii="Times New Roman" w:hAnsi="Times New Roman" w:cs="Times New Roman"/>
        <w:bCs/>
        <w:sz w:val="20"/>
        <w:szCs w:val="37"/>
      </w:rPr>
      <w:t>D</w:t>
    </w:r>
    <w:r w:rsidRPr="00EE097C">
      <w:rPr>
        <w:rFonts w:ascii="Times New Roman" w:hAnsi="Times New Roman" w:cs="Times New Roman"/>
        <w:bCs/>
        <w:sz w:val="20"/>
        <w:szCs w:val="37"/>
      </w:rPr>
      <w:t xml:space="preserve">r. Suvendu Kumar Sahoo, Asst. Professor, GITAM Institute of Pharmacy, GITAM </w:t>
    </w:r>
    <w:r>
      <w:rPr>
        <w:rFonts w:ascii="Times New Roman" w:hAnsi="Times New Roman" w:cs="Times New Roman"/>
        <w:bCs/>
        <w:sz w:val="20"/>
        <w:szCs w:val="37"/>
      </w:rPr>
      <w:t xml:space="preserve">(Deemed to be </w:t>
    </w:r>
    <w:r w:rsidRPr="00EE097C">
      <w:rPr>
        <w:rFonts w:ascii="Times New Roman" w:hAnsi="Times New Roman" w:cs="Times New Roman"/>
        <w:bCs/>
        <w:sz w:val="20"/>
        <w:szCs w:val="37"/>
      </w:rPr>
      <w:t>University</w:t>
    </w:r>
    <w:r>
      <w:rPr>
        <w:rFonts w:ascii="Times New Roman" w:hAnsi="Times New Roman" w:cs="Times New Roman"/>
        <w:bCs/>
        <w:sz w:val="20"/>
        <w:szCs w:val="37"/>
      </w:rPr>
      <w:t>)</w:t>
    </w:r>
    <w:r w:rsidRPr="00EE097C">
      <w:rPr>
        <w:rFonts w:ascii="Times New Roman" w:hAnsi="Times New Roman" w:cs="Times New Roman"/>
        <w:bCs/>
        <w:sz w:val="20"/>
        <w:szCs w:val="37"/>
      </w:rPr>
      <w:t>, Visakhapatnam– 530045</w:t>
    </w:r>
    <w:r>
      <w:rPr>
        <w:rFonts w:ascii="Times New Roman" w:hAnsi="Times New Roman" w:cs="Times New Roman"/>
        <w:bCs/>
        <w:sz w:val="20"/>
        <w:szCs w:val="37"/>
      </w:rPr>
      <w:t xml:space="preserve">; Email: </w:t>
    </w:r>
    <w:hyperlink r:id="rId1" w:history="1">
      <w:r w:rsidRPr="00356E2B">
        <w:rPr>
          <w:rStyle w:val="Hyperlink"/>
          <w:rFonts w:ascii="Times New Roman" w:hAnsi="Times New Roman" w:cs="Times New Roman"/>
          <w:bCs/>
          <w:sz w:val="20"/>
          <w:szCs w:val="37"/>
        </w:rPr>
        <w:t>suvendukumar.sahoo@gitam.edu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2A" w:rsidRDefault="0045382A" w:rsidP="00230888">
      <w:pPr>
        <w:spacing w:line="240" w:lineRule="auto"/>
      </w:pPr>
      <w:r>
        <w:separator/>
      </w:r>
    </w:p>
  </w:footnote>
  <w:footnote w:type="continuationSeparator" w:id="1">
    <w:p w:rsidR="0045382A" w:rsidRDefault="0045382A" w:rsidP="002308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858733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191D5D" w:rsidRDefault="00191D5D" w:rsidP="00191D5D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-180975</wp:posOffset>
              </wp:positionV>
              <wp:extent cx="514350" cy="485775"/>
              <wp:effectExtent l="19050" t="0" r="0" b="0"/>
              <wp:wrapTight wrapText="bothSides">
                <wp:wrapPolygon edited="0">
                  <wp:start x="-800" y="0"/>
                  <wp:lineTo x="-800" y="21176"/>
                  <wp:lineTo x="21600" y="21176"/>
                  <wp:lineTo x="21600" y="0"/>
                  <wp:lineTo x="-800" y="0"/>
                </wp:wrapPolygon>
              </wp:wrapTight>
              <wp:docPr id="10" name="Picture 1" descr="Image result for gitam log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2" descr="Image result for gitam logo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35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  <w:p w:rsidR="00191D5D" w:rsidRPr="00191D5D" w:rsidRDefault="00191D5D" w:rsidP="00191D5D">
        <w:pPr>
          <w:pStyle w:val="Header"/>
          <w:pBdr>
            <w:bottom w:val="single" w:sz="4" w:space="1" w:color="auto"/>
          </w:pBdr>
          <w:jc w:val="right"/>
          <w:rPr>
            <w:sz w:val="20"/>
          </w:rPr>
        </w:pPr>
        <w:r w:rsidRPr="00191D5D">
          <w:rPr>
            <w:sz w:val="20"/>
          </w:rPr>
          <w:fldChar w:fldCharType="begin"/>
        </w:r>
        <w:r w:rsidRPr="00191D5D">
          <w:rPr>
            <w:sz w:val="20"/>
          </w:rPr>
          <w:instrText xml:space="preserve"> PAGE   \* MERGEFORMAT </w:instrText>
        </w:r>
        <w:r w:rsidRPr="00191D5D">
          <w:rPr>
            <w:sz w:val="20"/>
          </w:rPr>
          <w:fldChar w:fldCharType="separate"/>
        </w:r>
        <w:r w:rsidR="00613C9D">
          <w:rPr>
            <w:noProof/>
            <w:sz w:val="20"/>
          </w:rPr>
          <w:t>1</w:t>
        </w:r>
        <w:r w:rsidRPr="00191D5D">
          <w:rPr>
            <w:sz w:val="20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5BAA"/>
    <w:multiLevelType w:val="hybridMultilevel"/>
    <w:tmpl w:val="BECE8F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F02F6"/>
    <w:multiLevelType w:val="hybridMultilevel"/>
    <w:tmpl w:val="6FD005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5721"/>
    <w:multiLevelType w:val="hybridMultilevel"/>
    <w:tmpl w:val="B34E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8637E"/>
    <w:multiLevelType w:val="hybridMultilevel"/>
    <w:tmpl w:val="4C0CB6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F4E4B"/>
    <w:multiLevelType w:val="hybridMultilevel"/>
    <w:tmpl w:val="12BAC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4DECDA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E9CCCFF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319E"/>
    <w:rsid w:val="00066095"/>
    <w:rsid w:val="0007402D"/>
    <w:rsid w:val="000A2D5E"/>
    <w:rsid w:val="000D1190"/>
    <w:rsid w:val="0013557D"/>
    <w:rsid w:val="00156594"/>
    <w:rsid w:val="00163E07"/>
    <w:rsid w:val="0017301F"/>
    <w:rsid w:val="00185491"/>
    <w:rsid w:val="00191D5D"/>
    <w:rsid w:val="001B4904"/>
    <w:rsid w:val="001C7043"/>
    <w:rsid w:val="001F13C8"/>
    <w:rsid w:val="00213D74"/>
    <w:rsid w:val="00230888"/>
    <w:rsid w:val="00256E91"/>
    <w:rsid w:val="002710B1"/>
    <w:rsid w:val="002A33E2"/>
    <w:rsid w:val="002C26C9"/>
    <w:rsid w:val="002F319E"/>
    <w:rsid w:val="00335125"/>
    <w:rsid w:val="00370729"/>
    <w:rsid w:val="003744AD"/>
    <w:rsid w:val="003C014B"/>
    <w:rsid w:val="003D03BE"/>
    <w:rsid w:val="003D702F"/>
    <w:rsid w:val="003E0A91"/>
    <w:rsid w:val="003F2689"/>
    <w:rsid w:val="00444464"/>
    <w:rsid w:val="00445629"/>
    <w:rsid w:val="00451F72"/>
    <w:rsid w:val="0045382A"/>
    <w:rsid w:val="00546D17"/>
    <w:rsid w:val="00561E5D"/>
    <w:rsid w:val="00573128"/>
    <w:rsid w:val="005E2997"/>
    <w:rsid w:val="0060265F"/>
    <w:rsid w:val="00602BBE"/>
    <w:rsid w:val="00613BC1"/>
    <w:rsid w:val="00613C9D"/>
    <w:rsid w:val="00627CE8"/>
    <w:rsid w:val="00645480"/>
    <w:rsid w:val="00652367"/>
    <w:rsid w:val="006A1A13"/>
    <w:rsid w:val="006D0E2A"/>
    <w:rsid w:val="00750B1D"/>
    <w:rsid w:val="0076403C"/>
    <w:rsid w:val="00794764"/>
    <w:rsid w:val="007A0FF3"/>
    <w:rsid w:val="007C6D65"/>
    <w:rsid w:val="007F1A5A"/>
    <w:rsid w:val="00812803"/>
    <w:rsid w:val="008246AE"/>
    <w:rsid w:val="008252C1"/>
    <w:rsid w:val="00854298"/>
    <w:rsid w:val="00883D75"/>
    <w:rsid w:val="008B286A"/>
    <w:rsid w:val="008E01E8"/>
    <w:rsid w:val="00923D52"/>
    <w:rsid w:val="0092557D"/>
    <w:rsid w:val="00931368"/>
    <w:rsid w:val="00950671"/>
    <w:rsid w:val="00995E51"/>
    <w:rsid w:val="009B4FEC"/>
    <w:rsid w:val="00A26BD8"/>
    <w:rsid w:val="00AC52C3"/>
    <w:rsid w:val="00AF798D"/>
    <w:rsid w:val="00B15580"/>
    <w:rsid w:val="00BF1B31"/>
    <w:rsid w:val="00C07C3C"/>
    <w:rsid w:val="00C27C52"/>
    <w:rsid w:val="00C5403A"/>
    <w:rsid w:val="00C80387"/>
    <w:rsid w:val="00CB7D4B"/>
    <w:rsid w:val="00CC745C"/>
    <w:rsid w:val="00CD05CB"/>
    <w:rsid w:val="00D426F2"/>
    <w:rsid w:val="00D4739E"/>
    <w:rsid w:val="00E03289"/>
    <w:rsid w:val="00E1128C"/>
    <w:rsid w:val="00E642ED"/>
    <w:rsid w:val="00EB42AE"/>
    <w:rsid w:val="00EB6BE0"/>
    <w:rsid w:val="00ED74A9"/>
    <w:rsid w:val="00ED769E"/>
    <w:rsid w:val="00EF5506"/>
    <w:rsid w:val="00F16FBC"/>
    <w:rsid w:val="00F35AE4"/>
    <w:rsid w:val="00F44E5E"/>
    <w:rsid w:val="00FD65CD"/>
    <w:rsid w:val="00FF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5CB"/>
  </w:style>
  <w:style w:type="paragraph" w:styleId="Heading1">
    <w:name w:val="heading 1"/>
    <w:basedOn w:val="normal0"/>
    <w:next w:val="normal0"/>
    <w:rsid w:val="002F319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319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319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319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319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319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319E"/>
  </w:style>
  <w:style w:type="paragraph" w:styleId="Title">
    <w:name w:val="Title"/>
    <w:basedOn w:val="normal0"/>
    <w:next w:val="normal0"/>
    <w:rsid w:val="002F319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319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D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08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888"/>
  </w:style>
  <w:style w:type="paragraph" w:styleId="Footer">
    <w:name w:val="footer"/>
    <w:basedOn w:val="Normal"/>
    <w:link w:val="FooterChar"/>
    <w:uiPriority w:val="99"/>
    <w:semiHidden/>
    <w:unhideWhenUsed/>
    <w:rsid w:val="002308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888"/>
  </w:style>
  <w:style w:type="paragraph" w:styleId="NoSpacing">
    <w:name w:val="No Spacing"/>
    <w:link w:val="NoSpacingChar"/>
    <w:uiPriority w:val="1"/>
    <w:qFormat/>
    <w:rsid w:val="00561E5D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561E5D"/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91D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vendukumar.sahoo@gitam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AD4B66-4484-4119-B90E-787CAF15E91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E64073D-D0D4-441E-A043-0F36D41DA615}">
      <dgm:prSet phldrT="[Text]" custT="1"/>
      <dgm:spPr>
        <a:ln>
          <a:noFill/>
        </a:ln>
      </dgm:spPr>
      <dgm:t>
        <a:bodyPr/>
        <a:lstStyle/>
        <a:p>
          <a:r>
            <a:rPr lang="en-US" sz="1200" b="1">
              <a:latin typeface="Times New Roman" pitchFamily="18" charset="0"/>
              <a:cs typeface="Times New Roman" pitchFamily="18" charset="0"/>
            </a:rPr>
            <a:t>Powders</a:t>
          </a:r>
        </a:p>
      </dgm:t>
    </dgm:pt>
    <dgm:pt modelId="{D38BD490-F9C6-413A-AAB4-B1EEEB543783}" type="parTrans" cxnId="{9C96E5F2-6449-45AB-A3FB-627EFD499FB8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4A836E7A-3BDE-4878-8CF1-7226EB16486A}" type="sibTrans" cxnId="{9C96E5F2-6449-45AB-A3FB-627EFD499FB8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35E4F72C-D6C1-43ED-9C90-F7BBDB188695}">
      <dgm:prSet phldrT="[Text]" custT="1"/>
      <dgm:spPr>
        <a:ln>
          <a:noFill/>
        </a:ln>
      </dgm:spPr>
      <dgm:t>
        <a:bodyPr/>
        <a:lstStyle/>
        <a:p>
          <a:pPr algn="l"/>
          <a:r>
            <a:rPr lang="en-US" sz="1100" b="1">
              <a:latin typeface="Times New Roman" pitchFamily="18" charset="0"/>
              <a:cs typeface="Times New Roman" pitchFamily="18" charset="0"/>
            </a:rPr>
            <a:t>Powders for internal use</a:t>
          </a:r>
        </a:p>
      </dgm:t>
    </dgm:pt>
    <dgm:pt modelId="{CDF1C559-E320-47FA-9BEC-997DB028BA63}" type="parTrans" cxnId="{8D37CE1D-4E42-4052-A622-E28737F8FFD7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BF1FED17-06DD-4B76-90CF-2E0CA4AD5D22}" type="sibTrans" cxnId="{8D37CE1D-4E42-4052-A622-E28737F8FFD7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B365EFCC-CC55-4DE6-89F2-BF7E7150D209}">
      <dgm:prSet phldrT="[Text]" custT="1"/>
      <dgm:spPr>
        <a:ln>
          <a:noFill/>
        </a:ln>
      </dgm:spPr>
      <dgm:t>
        <a:bodyPr/>
        <a:lstStyle/>
        <a:p>
          <a:pPr algn="l"/>
          <a:r>
            <a:rPr lang="en-US" sz="1100" b="1">
              <a:latin typeface="Times New Roman" pitchFamily="18" charset="0"/>
              <a:cs typeface="Times New Roman" pitchFamily="18" charset="0"/>
            </a:rPr>
            <a:t>Powders for external use</a:t>
          </a:r>
        </a:p>
      </dgm:t>
    </dgm:pt>
    <dgm:pt modelId="{F1063F7E-9D0A-4A8B-8C3D-514A874A7035}" type="parTrans" cxnId="{79ECE66E-C60E-4A6E-AC73-F56BCE30AEE1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C1A18054-A30D-42D3-873C-531A661DA356}" type="sibTrans" cxnId="{79ECE66E-C60E-4A6E-AC73-F56BCE30AEE1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A5572FED-C5EA-4E0D-A19C-9639AB98B6A8}">
      <dgm:prSet phldrT="[Text]" custT="1"/>
      <dgm:spPr>
        <a:ln>
          <a:noFill/>
        </a:ln>
      </dgm:spPr>
      <dgm:t>
        <a:bodyPr/>
        <a:lstStyle/>
        <a:p>
          <a:pPr algn="l"/>
          <a:r>
            <a:rPr lang="en-US" sz="1100" b="1">
              <a:latin typeface="Times New Roman" pitchFamily="18" charset="0"/>
              <a:cs typeface="Times New Roman" pitchFamily="18" charset="0"/>
            </a:rPr>
            <a:t>Special powders</a:t>
          </a:r>
        </a:p>
      </dgm:t>
    </dgm:pt>
    <dgm:pt modelId="{59F52330-7E93-442A-B855-9B0BEDC29186}" type="parTrans" cxnId="{D5D6C844-B2AA-4153-8F00-7CC229C57CA1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A123AE30-0FAC-4645-9F19-8BD744E68404}" type="sibTrans" cxnId="{D5D6C844-B2AA-4153-8F00-7CC229C57CA1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DC95152D-09EF-425F-A01D-C7188BD97494}" type="asst">
      <dgm:prSet custT="1"/>
      <dgm:spPr>
        <a:ln>
          <a:noFill/>
        </a:ln>
      </dgm:spPr>
      <dgm:t>
        <a:bodyPr/>
        <a:lstStyle/>
        <a:p>
          <a:r>
            <a:rPr lang="en-US" sz="1100">
              <a:latin typeface="Times New Roman" pitchFamily="18" charset="0"/>
              <a:cs typeface="Times New Roman" pitchFamily="18" charset="0"/>
            </a:rPr>
            <a:t>Divided Powders</a:t>
          </a:r>
        </a:p>
      </dgm:t>
    </dgm:pt>
    <dgm:pt modelId="{750750FF-1576-4646-B691-E197CFEE03A5}" type="parTrans" cxnId="{F34A4877-2978-47BD-AB52-658E38B0DD9D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B4D28EB2-F68D-4073-9396-A839BAAF2998}" type="sibTrans" cxnId="{F34A4877-2978-47BD-AB52-658E38B0DD9D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AAFD4DC6-C699-4C54-84C0-C908942D280C}" type="asst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Bulk powders</a:t>
          </a:r>
        </a:p>
      </dgm:t>
    </dgm:pt>
    <dgm:pt modelId="{6E55E3A6-2A9C-4A0A-BA0F-6D02BF8C8757}" type="parTrans" cxnId="{153E0134-A49D-4BAF-AE11-A4E28451104B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5ACCDA06-AB60-4A12-BA9A-FE1862805F83}" type="sibTrans" cxnId="{153E0134-A49D-4BAF-AE11-A4E28451104B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0AC28CE6-7DC5-444D-86C2-C20ECBD222ED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Simple powders</a:t>
          </a:r>
        </a:p>
      </dgm:t>
    </dgm:pt>
    <dgm:pt modelId="{A4096A4B-B746-4CF2-9C6A-416DA7486431}" type="parTrans" cxnId="{78366440-EA7E-465C-AA34-521788A542BE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75899F46-C11A-474B-9108-A0688FBF3CA8}" type="sibTrans" cxnId="{78366440-EA7E-465C-AA34-521788A542BE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C32D62A1-798B-4D0C-9ABA-4E3E1B963537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Compound powders</a:t>
          </a:r>
        </a:p>
      </dgm:t>
    </dgm:pt>
    <dgm:pt modelId="{56723776-FEB2-4801-A22A-0AA18106B3AE}" type="parTrans" cxnId="{D5CF2CEC-C534-42D9-BC60-4C33AEC6A5EA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3A8610C1-A713-4BF4-B44C-9360EE3ED633}" type="sibTrans" cxnId="{D5CF2CEC-C534-42D9-BC60-4C33AEC6A5EA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4B3079D1-AADB-497E-85D3-FA96AA4358AE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Powders enclosed ina cachets and capsules</a:t>
          </a:r>
        </a:p>
      </dgm:t>
    </dgm:pt>
    <dgm:pt modelId="{EE6CB290-BA49-4A29-A800-EA5D6EC3BA68}" type="parTrans" cxnId="{69552339-91EB-4F8F-A859-F12C1D68B5BA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5CBF588E-1237-4458-BBF8-60712D82520B}" type="sibTrans" cxnId="{69552339-91EB-4F8F-A859-F12C1D68B5BA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C8BCEBF8-0E53-4D11-B16F-D7D7C0DE55F2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Tablet triturates</a:t>
          </a:r>
        </a:p>
      </dgm:t>
    </dgm:pt>
    <dgm:pt modelId="{CB410591-42CA-4269-92F3-DCDB477E9EAB}" type="parTrans" cxnId="{45313724-B197-4A31-8FCA-C3E220001F9B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F0C4C484-E66F-4194-8FE1-BB7CAE7173BB}" type="sibTrans" cxnId="{45313724-B197-4A31-8FCA-C3E220001F9B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50582CC5-C276-4275-80C9-D6283EB1CF49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Dusting powders</a:t>
          </a:r>
        </a:p>
      </dgm:t>
    </dgm:pt>
    <dgm:pt modelId="{45A862EE-3B87-44BD-90B4-C30ECA20C542}" type="parTrans" cxnId="{8A45AA9F-4E1C-4FE5-81C7-BD9F084E1D6B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C7AA4383-2FF8-4AD5-AFD4-7A30B6797118}" type="sibTrans" cxnId="{8A45AA9F-4E1C-4FE5-81C7-BD9F084E1D6B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5ABD3229-9587-49EA-9669-07F8B8086FA2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Insufflation</a:t>
          </a:r>
        </a:p>
      </dgm:t>
    </dgm:pt>
    <dgm:pt modelId="{91138CFD-E50A-4AAB-A78D-499C96B54AFC}" type="parTrans" cxnId="{B51D4FB3-01A5-4D65-A842-8DFB3B3FE0F8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DE4B81AF-9207-4936-9D77-26372E690AC3}" type="sibTrans" cxnId="{B51D4FB3-01A5-4D65-A842-8DFB3B3FE0F8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0B59A8D7-3A25-4804-9A5A-F0B36D071630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Eutectic mixtures</a:t>
          </a:r>
        </a:p>
      </dgm:t>
    </dgm:pt>
    <dgm:pt modelId="{066F4E14-27D9-4823-B4F8-64A60E7D542F}" type="parTrans" cxnId="{FD4CB163-775A-4F9E-AE9F-BB6C905547A6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551B50A9-0154-4BB3-85C9-D4AD44E1AB07}" type="sibTrans" cxnId="{FD4CB163-775A-4F9E-AE9F-BB6C905547A6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DD95C98F-DDC6-4559-B025-FDB80961EA6D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Effervescent powders or granules</a:t>
          </a:r>
        </a:p>
      </dgm:t>
    </dgm:pt>
    <dgm:pt modelId="{3828E0B5-6AE6-40EB-B3A1-B0D235D2152B}" type="parTrans" cxnId="{E5290078-848F-4A9B-837C-A617AA950255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C78C5BB6-6E4D-4C6B-8043-3FB931B32A38}" type="sibTrans" cxnId="{E5290078-848F-4A9B-837C-A617AA950255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C8313FD1-0A85-4C3E-AE3E-B523DEEBA6E3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Powders for reconstitution</a:t>
          </a:r>
        </a:p>
      </dgm:t>
    </dgm:pt>
    <dgm:pt modelId="{87880BC6-5D73-4C5C-B60B-2C4E7565C69B}" type="parTrans" cxnId="{992964F8-9B3E-4AA3-9D98-DE6C8735E663}">
      <dgm:prSet/>
      <dgm:spPr>
        <a:ln w="12700"/>
      </dgm:spPr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5B5FA297-B045-420E-9688-30B69C1123BD}" type="sibTrans" cxnId="{992964F8-9B3E-4AA3-9D98-DE6C8735E663}">
      <dgm:prSet/>
      <dgm:spPr/>
      <dgm:t>
        <a:bodyPr/>
        <a:lstStyle/>
        <a:p>
          <a:endParaRPr lang="en-US" sz="4000">
            <a:latin typeface="Times New Roman" pitchFamily="18" charset="0"/>
            <a:cs typeface="Times New Roman" pitchFamily="18" charset="0"/>
          </a:endParaRPr>
        </a:p>
      </dgm:t>
    </dgm:pt>
    <dgm:pt modelId="{3C50B04A-821B-477D-903D-E93FBCBE1A2C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Snuffs</a:t>
          </a:r>
        </a:p>
      </dgm:t>
    </dgm:pt>
    <dgm:pt modelId="{11C4ACC4-1651-47D9-9C71-439C88916BE6}" type="parTrans" cxnId="{80AE9930-3934-4A24-8C7D-AA2B7762C1D5}">
      <dgm:prSet/>
      <dgm:spPr/>
      <dgm:t>
        <a:bodyPr/>
        <a:lstStyle/>
        <a:p>
          <a:endParaRPr lang="en-US"/>
        </a:p>
      </dgm:t>
    </dgm:pt>
    <dgm:pt modelId="{AF5F3A8E-BA09-4276-9AF5-03C5B0BF928F}" type="sibTrans" cxnId="{80AE9930-3934-4A24-8C7D-AA2B7762C1D5}">
      <dgm:prSet/>
      <dgm:spPr/>
      <dgm:t>
        <a:bodyPr/>
        <a:lstStyle/>
        <a:p>
          <a:endParaRPr lang="en-US"/>
        </a:p>
      </dgm:t>
    </dgm:pt>
    <dgm:pt modelId="{96F59872-013C-4904-A050-F4F0B126300B}">
      <dgm:prSet custT="1"/>
      <dgm:spPr>
        <a:ln>
          <a:noFill/>
        </a:ln>
      </dgm:spPr>
      <dgm:t>
        <a:bodyPr/>
        <a:lstStyle/>
        <a:p>
          <a:pPr algn="l"/>
          <a:r>
            <a:rPr lang="en-US" sz="1100">
              <a:latin typeface="Times New Roman" pitchFamily="18" charset="0"/>
              <a:cs typeface="Times New Roman" pitchFamily="18" charset="0"/>
            </a:rPr>
            <a:t>Dentifrices</a:t>
          </a:r>
        </a:p>
      </dgm:t>
    </dgm:pt>
    <dgm:pt modelId="{FC75F4AD-ADA1-4D2F-801D-5B1E2D7EE594}" type="sibTrans" cxnId="{723BC883-6B8B-4A42-A13C-69FD6C13ED17}">
      <dgm:prSet/>
      <dgm:spPr/>
      <dgm:t>
        <a:bodyPr/>
        <a:lstStyle/>
        <a:p>
          <a:endParaRPr lang="en-US"/>
        </a:p>
      </dgm:t>
    </dgm:pt>
    <dgm:pt modelId="{89B6FD9E-58FF-4B24-9334-3CDDD46C2EE7}" type="parTrans" cxnId="{723BC883-6B8B-4A42-A13C-69FD6C13ED17}">
      <dgm:prSet/>
      <dgm:spPr/>
      <dgm:t>
        <a:bodyPr/>
        <a:lstStyle/>
        <a:p>
          <a:endParaRPr lang="en-US"/>
        </a:p>
      </dgm:t>
    </dgm:pt>
    <dgm:pt modelId="{A6EAB446-B419-4FE6-A562-8F03F0289A68}" type="pres">
      <dgm:prSet presAssocID="{4DAD4B66-4484-4119-B90E-787CAF15E9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A51C7CF-F188-4505-9FB8-58A3BFE6B73B}" type="pres">
      <dgm:prSet presAssocID="{6E64073D-D0D4-441E-A043-0F36D41DA615}" presName="hierRoot1" presStyleCnt="0">
        <dgm:presLayoutVars>
          <dgm:hierBranch val="init"/>
        </dgm:presLayoutVars>
      </dgm:prSet>
      <dgm:spPr/>
    </dgm:pt>
    <dgm:pt modelId="{E8150A43-4FCF-4F38-BAA5-67910FD1C47F}" type="pres">
      <dgm:prSet presAssocID="{6E64073D-D0D4-441E-A043-0F36D41DA615}" presName="rootComposite1" presStyleCnt="0"/>
      <dgm:spPr/>
    </dgm:pt>
    <dgm:pt modelId="{27539ED7-478F-43A6-A104-B7A7DD6A531C}" type="pres">
      <dgm:prSet presAssocID="{6E64073D-D0D4-441E-A043-0F36D41DA61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27A94-2078-492E-A675-3A8A425C1E05}" type="pres">
      <dgm:prSet presAssocID="{6E64073D-D0D4-441E-A043-0F36D41DA61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7E981B7-B7B6-44A0-914C-C013A8359008}" type="pres">
      <dgm:prSet presAssocID="{6E64073D-D0D4-441E-A043-0F36D41DA615}" presName="hierChild2" presStyleCnt="0"/>
      <dgm:spPr/>
    </dgm:pt>
    <dgm:pt modelId="{0EB9434A-CE9B-4345-B424-22D8155DB9A0}" type="pres">
      <dgm:prSet presAssocID="{CDF1C559-E320-47FA-9BEC-997DB028BA63}" presName="Name37" presStyleLbl="parChTrans1D2" presStyleIdx="0" presStyleCnt="3"/>
      <dgm:spPr/>
      <dgm:t>
        <a:bodyPr/>
        <a:lstStyle/>
        <a:p>
          <a:endParaRPr lang="en-US"/>
        </a:p>
      </dgm:t>
    </dgm:pt>
    <dgm:pt modelId="{2B9E3702-1672-42BC-AA11-8BFEC9ABDE7C}" type="pres">
      <dgm:prSet presAssocID="{35E4F72C-D6C1-43ED-9C90-F7BBDB188695}" presName="hierRoot2" presStyleCnt="0">
        <dgm:presLayoutVars>
          <dgm:hierBranch val="init"/>
        </dgm:presLayoutVars>
      </dgm:prSet>
      <dgm:spPr/>
    </dgm:pt>
    <dgm:pt modelId="{98EDC873-8091-4C7F-BC91-A7F92A857323}" type="pres">
      <dgm:prSet presAssocID="{35E4F72C-D6C1-43ED-9C90-F7BBDB188695}" presName="rootComposite" presStyleCnt="0"/>
      <dgm:spPr/>
    </dgm:pt>
    <dgm:pt modelId="{7765AA53-5098-4BCD-9B18-9A572C83091B}" type="pres">
      <dgm:prSet presAssocID="{35E4F72C-D6C1-43ED-9C90-F7BBDB188695}" presName="rootText" presStyleLbl="node2" presStyleIdx="0" presStyleCnt="3" custScaleX="121196" custLinFactNeighborX="-37452" custLinFactNeighborY="62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C5E12-3E17-4463-BFE8-DA5A0F44DAE2}" type="pres">
      <dgm:prSet presAssocID="{35E4F72C-D6C1-43ED-9C90-F7BBDB188695}" presName="rootConnector" presStyleLbl="node2" presStyleIdx="0" presStyleCnt="3"/>
      <dgm:spPr/>
      <dgm:t>
        <a:bodyPr/>
        <a:lstStyle/>
        <a:p>
          <a:endParaRPr lang="en-US"/>
        </a:p>
      </dgm:t>
    </dgm:pt>
    <dgm:pt modelId="{C2068EE2-2E31-43A6-A64C-28760DD2C73B}" type="pres">
      <dgm:prSet presAssocID="{35E4F72C-D6C1-43ED-9C90-F7BBDB188695}" presName="hierChild4" presStyleCnt="0"/>
      <dgm:spPr/>
    </dgm:pt>
    <dgm:pt modelId="{8C400C21-8AC3-4E24-8B12-9E7161427848}" type="pres">
      <dgm:prSet presAssocID="{35E4F72C-D6C1-43ED-9C90-F7BBDB188695}" presName="hierChild5" presStyleCnt="0"/>
      <dgm:spPr/>
    </dgm:pt>
    <dgm:pt modelId="{739EA165-ADC3-429D-A9D2-BF0BDC66CA0D}" type="pres">
      <dgm:prSet presAssocID="{750750FF-1576-4646-B691-E197CFEE03A5}" presName="Name111" presStyleLbl="parChTrans1D3" presStyleIdx="0" presStyleCnt="9"/>
      <dgm:spPr/>
      <dgm:t>
        <a:bodyPr/>
        <a:lstStyle/>
        <a:p>
          <a:endParaRPr lang="en-US"/>
        </a:p>
      </dgm:t>
    </dgm:pt>
    <dgm:pt modelId="{D5B89B8B-A629-4209-AD91-8D25AE8267D1}" type="pres">
      <dgm:prSet presAssocID="{DC95152D-09EF-425F-A01D-C7188BD97494}" presName="hierRoot3" presStyleCnt="0">
        <dgm:presLayoutVars>
          <dgm:hierBranch val="init"/>
        </dgm:presLayoutVars>
      </dgm:prSet>
      <dgm:spPr/>
    </dgm:pt>
    <dgm:pt modelId="{4D6E5EAC-0F7C-4E11-AE3A-A239B0E278CC}" type="pres">
      <dgm:prSet presAssocID="{DC95152D-09EF-425F-A01D-C7188BD97494}" presName="rootComposite3" presStyleCnt="0"/>
      <dgm:spPr/>
    </dgm:pt>
    <dgm:pt modelId="{15490E9F-9835-4E7A-ACF0-9965D7E5F726}" type="pres">
      <dgm:prSet presAssocID="{DC95152D-09EF-425F-A01D-C7188BD97494}" presName="rootText3" presStyleLbl="asst2" presStyleIdx="0" presStyleCnt="2" custScaleX="103280" custLinFactNeighborX="-18727" custLinFactNeighborY="-62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CA040D-69CA-43E9-BC96-3ECEACB9FF54}" type="pres">
      <dgm:prSet presAssocID="{DC95152D-09EF-425F-A01D-C7188BD97494}" presName="rootConnector3" presStyleLbl="asst2" presStyleIdx="0" presStyleCnt="2"/>
      <dgm:spPr/>
      <dgm:t>
        <a:bodyPr/>
        <a:lstStyle/>
        <a:p>
          <a:endParaRPr lang="en-US"/>
        </a:p>
      </dgm:t>
    </dgm:pt>
    <dgm:pt modelId="{6E7449C7-BB7A-4006-B683-08E036280609}" type="pres">
      <dgm:prSet presAssocID="{DC95152D-09EF-425F-A01D-C7188BD97494}" presName="hierChild6" presStyleCnt="0"/>
      <dgm:spPr/>
    </dgm:pt>
    <dgm:pt modelId="{3BBAAD6E-0181-4711-98C2-EE33DDDAA0F6}" type="pres">
      <dgm:prSet presAssocID="{A4096A4B-B746-4CF2-9C6A-416DA7486431}" presName="Name37" presStyleLbl="parChTrans1D4" presStyleIdx="0" presStyleCnt="4"/>
      <dgm:spPr/>
      <dgm:t>
        <a:bodyPr/>
        <a:lstStyle/>
        <a:p>
          <a:endParaRPr lang="en-US"/>
        </a:p>
      </dgm:t>
    </dgm:pt>
    <dgm:pt modelId="{DAF982F8-AADE-4663-85BB-6985FF1D389A}" type="pres">
      <dgm:prSet presAssocID="{0AC28CE6-7DC5-444D-86C2-C20ECBD222ED}" presName="hierRoot2" presStyleCnt="0">
        <dgm:presLayoutVars>
          <dgm:hierBranch val="init"/>
        </dgm:presLayoutVars>
      </dgm:prSet>
      <dgm:spPr/>
    </dgm:pt>
    <dgm:pt modelId="{F45612EF-BA08-4C74-939B-0C82E561990E}" type="pres">
      <dgm:prSet presAssocID="{0AC28CE6-7DC5-444D-86C2-C20ECBD222ED}" presName="rootComposite" presStyleCnt="0"/>
      <dgm:spPr/>
    </dgm:pt>
    <dgm:pt modelId="{E5797385-4F69-4AC4-AF12-E202BB58813F}" type="pres">
      <dgm:prSet presAssocID="{0AC28CE6-7DC5-444D-86C2-C20ECBD222ED}" presName="rootText" presStyleLbl="node4" presStyleIdx="0" presStyleCnt="4" custLinFactNeighborX="24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C08B87-6EA9-484B-81A9-9C5090986F75}" type="pres">
      <dgm:prSet presAssocID="{0AC28CE6-7DC5-444D-86C2-C20ECBD222ED}" presName="rootConnector" presStyleLbl="node4" presStyleIdx="0" presStyleCnt="4"/>
      <dgm:spPr/>
      <dgm:t>
        <a:bodyPr/>
        <a:lstStyle/>
        <a:p>
          <a:endParaRPr lang="en-US"/>
        </a:p>
      </dgm:t>
    </dgm:pt>
    <dgm:pt modelId="{D410F452-A0AC-4780-8159-A64EFC0B663E}" type="pres">
      <dgm:prSet presAssocID="{0AC28CE6-7DC5-444D-86C2-C20ECBD222ED}" presName="hierChild4" presStyleCnt="0"/>
      <dgm:spPr/>
    </dgm:pt>
    <dgm:pt modelId="{4B7121DE-62E5-497E-A9CD-AA212FA64369}" type="pres">
      <dgm:prSet presAssocID="{0AC28CE6-7DC5-444D-86C2-C20ECBD222ED}" presName="hierChild5" presStyleCnt="0"/>
      <dgm:spPr/>
    </dgm:pt>
    <dgm:pt modelId="{3A88D767-CB1C-4D89-8A2C-3008BC40D03A}" type="pres">
      <dgm:prSet presAssocID="{56723776-FEB2-4801-A22A-0AA18106B3AE}" presName="Name37" presStyleLbl="parChTrans1D4" presStyleIdx="1" presStyleCnt="4"/>
      <dgm:spPr/>
      <dgm:t>
        <a:bodyPr/>
        <a:lstStyle/>
        <a:p>
          <a:endParaRPr lang="en-US"/>
        </a:p>
      </dgm:t>
    </dgm:pt>
    <dgm:pt modelId="{4D5CB0E0-B017-4C4A-8ADD-67BDE07828BE}" type="pres">
      <dgm:prSet presAssocID="{C32D62A1-798B-4D0C-9ABA-4E3E1B963537}" presName="hierRoot2" presStyleCnt="0">
        <dgm:presLayoutVars>
          <dgm:hierBranch val="init"/>
        </dgm:presLayoutVars>
      </dgm:prSet>
      <dgm:spPr/>
    </dgm:pt>
    <dgm:pt modelId="{4E90812F-243A-4D54-A9D0-4A43DD0A4AE7}" type="pres">
      <dgm:prSet presAssocID="{C32D62A1-798B-4D0C-9ABA-4E3E1B963537}" presName="rootComposite" presStyleCnt="0"/>
      <dgm:spPr/>
    </dgm:pt>
    <dgm:pt modelId="{6D5C9ECD-2A5D-4403-B2AB-AE027B07764F}" type="pres">
      <dgm:prSet presAssocID="{C32D62A1-798B-4D0C-9ABA-4E3E1B963537}" presName="rootText" presStyleLbl="node4" presStyleIdx="1" presStyleCnt="4" custLinFactNeighborX="244" custLinFactNeighborY="-87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2F5C15-A42E-4ECD-BCC7-1A464121E418}" type="pres">
      <dgm:prSet presAssocID="{C32D62A1-798B-4D0C-9ABA-4E3E1B963537}" presName="rootConnector" presStyleLbl="node4" presStyleIdx="1" presStyleCnt="4"/>
      <dgm:spPr/>
      <dgm:t>
        <a:bodyPr/>
        <a:lstStyle/>
        <a:p>
          <a:endParaRPr lang="en-US"/>
        </a:p>
      </dgm:t>
    </dgm:pt>
    <dgm:pt modelId="{BC4480B7-4B02-4FC6-90F3-6FBDE59D0AF9}" type="pres">
      <dgm:prSet presAssocID="{C32D62A1-798B-4D0C-9ABA-4E3E1B963537}" presName="hierChild4" presStyleCnt="0"/>
      <dgm:spPr/>
    </dgm:pt>
    <dgm:pt modelId="{26AE905E-EE41-4D8B-881F-7F165159109F}" type="pres">
      <dgm:prSet presAssocID="{C32D62A1-798B-4D0C-9ABA-4E3E1B963537}" presName="hierChild5" presStyleCnt="0"/>
      <dgm:spPr/>
    </dgm:pt>
    <dgm:pt modelId="{8AD16BAB-F6E0-4B65-9630-FBED2D139130}" type="pres">
      <dgm:prSet presAssocID="{EE6CB290-BA49-4A29-A800-EA5D6EC3BA68}" presName="Name37" presStyleLbl="parChTrans1D4" presStyleIdx="2" presStyleCnt="4"/>
      <dgm:spPr/>
      <dgm:t>
        <a:bodyPr/>
        <a:lstStyle/>
        <a:p>
          <a:endParaRPr lang="en-US"/>
        </a:p>
      </dgm:t>
    </dgm:pt>
    <dgm:pt modelId="{79EA3E5D-6210-4885-8FE9-4C33AEA3861F}" type="pres">
      <dgm:prSet presAssocID="{4B3079D1-AADB-497E-85D3-FA96AA4358AE}" presName="hierRoot2" presStyleCnt="0">
        <dgm:presLayoutVars>
          <dgm:hierBranch val="init"/>
        </dgm:presLayoutVars>
      </dgm:prSet>
      <dgm:spPr/>
    </dgm:pt>
    <dgm:pt modelId="{D10C56E7-6788-4824-A866-0548E20AB87D}" type="pres">
      <dgm:prSet presAssocID="{4B3079D1-AADB-497E-85D3-FA96AA4358AE}" presName="rootComposite" presStyleCnt="0"/>
      <dgm:spPr/>
    </dgm:pt>
    <dgm:pt modelId="{79370509-AFC0-4464-8CB2-6404A8AE7D51}" type="pres">
      <dgm:prSet presAssocID="{4B3079D1-AADB-497E-85D3-FA96AA4358AE}" presName="rootText" presStyleLbl="node4" presStyleIdx="2" presStyleCnt="4" custScaleX="135116" custScaleY="130679" custLinFactNeighborX="74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57F020-3BE9-4E0C-A253-4A9DB7EF3926}" type="pres">
      <dgm:prSet presAssocID="{4B3079D1-AADB-497E-85D3-FA96AA4358AE}" presName="rootConnector" presStyleLbl="node4" presStyleIdx="2" presStyleCnt="4"/>
      <dgm:spPr/>
      <dgm:t>
        <a:bodyPr/>
        <a:lstStyle/>
        <a:p>
          <a:endParaRPr lang="en-US"/>
        </a:p>
      </dgm:t>
    </dgm:pt>
    <dgm:pt modelId="{929306B5-4930-45D0-A383-A7811D81CE97}" type="pres">
      <dgm:prSet presAssocID="{4B3079D1-AADB-497E-85D3-FA96AA4358AE}" presName="hierChild4" presStyleCnt="0"/>
      <dgm:spPr/>
    </dgm:pt>
    <dgm:pt modelId="{3225B567-A38E-4F02-9695-5643D4696899}" type="pres">
      <dgm:prSet presAssocID="{4B3079D1-AADB-497E-85D3-FA96AA4358AE}" presName="hierChild5" presStyleCnt="0"/>
      <dgm:spPr/>
    </dgm:pt>
    <dgm:pt modelId="{EB42D263-28F1-4680-AC77-ABBF25CE0C66}" type="pres">
      <dgm:prSet presAssocID="{CB410591-42CA-4269-92F3-DCDB477E9EAB}" presName="Name37" presStyleLbl="parChTrans1D4" presStyleIdx="3" presStyleCnt="4"/>
      <dgm:spPr/>
      <dgm:t>
        <a:bodyPr/>
        <a:lstStyle/>
        <a:p>
          <a:endParaRPr lang="en-US"/>
        </a:p>
      </dgm:t>
    </dgm:pt>
    <dgm:pt modelId="{A9F62438-C956-4A31-A244-DEF0CFC42AE3}" type="pres">
      <dgm:prSet presAssocID="{C8BCEBF8-0E53-4D11-B16F-D7D7C0DE55F2}" presName="hierRoot2" presStyleCnt="0">
        <dgm:presLayoutVars>
          <dgm:hierBranch val="init"/>
        </dgm:presLayoutVars>
      </dgm:prSet>
      <dgm:spPr/>
    </dgm:pt>
    <dgm:pt modelId="{80B6A38E-FFF9-428D-A7F2-8371383361A7}" type="pres">
      <dgm:prSet presAssocID="{C8BCEBF8-0E53-4D11-B16F-D7D7C0DE55F2}" presName="rootComposite" presStyleCnt="0"/>
      <dgm:spPr/>
    </dgm:pt>
    <dgm:pt modelId="{E0D40558-2CD7-4764-8D8E-AB291F4FDF3F}" type="pres">
      <dgm:prSet presAssocID="{C8BCEBF8-0E53-4D11-B16F-D7D7C0DE55F2}" presName="rootText" presStyleLbl="node4" presStyleIdx="3" presStyleCnt="4" custLinFactNeighborX="10550" custLinFactNeighborY="9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C75B63-079F-4646-AE84-143EB62ED354}" type="pres">
      <dgm:prSet presAssocID="{C8BCEBF8-0E53-4D11-B16F-D7D7C0DE55F2}" presName="rootConnector" presStyleLbl="node4" presStyleIdx="3" presStyleCnt="4"/>
      <dgm:spPr/>
      <dgm:t>
        <a:bodyPr/>
        <a:lstStyle/>
        <a:p>
          <a:endParaRPr lang="en-US"/>
        </a:p>
      </dgm:t>
    </dgm:pt>
    <dgm:pt modelId="{CF903F9D-D74D-4766-B1D1-92C289E059C6}" type="pres">
      <dgm:prSet presAssocID="{C8BCEBF8-0E53-4D11-B16F-D7D7C0DE55F2}" presName="hierChild4" presStyleCnt="0"/>
      <dgm:spPr/>
    </dgm:pt>
    <dgm:pt modelId="{BF2583C1-483D-4FE3-969D-22DB7283C174}" type="pres">
      <dgm:prSet presAssocID="{C8BCEBF8-0E53-4D11-B16F-D7D7C0DE55F2}" presName="hierChild5" presStyleCnt="0"/>
      <dgm:spPr/>
    </dgm:pt>
    <dgm:pt modelId="{4B207938-13E7-4BD0-A6A8-640E608B01D1}" type="pres">
      <dgm:prSet presAssocID="{DC95152D-09EF-425F-A01D-C7188BD97494}" presName="hierChild7" presStyleCnt="0"/>
      <dgm:spPr/>
    </dgm:pt>
    <dgm:pt modelId="{6CD3F840-F321-4658-9D84-CE575BFD1220}" type="pres">
      <dgm:prSet presAssocID="{6E55E3A6-2A9C-4A0A-BA0F-6D02BF8C8757}" presName="Name111" presStyleLbl="parChTrans1D3" presStyleIdx="1" presStyleCnt="9"/>
      <dgm:spPr/>
      <dgm:t>
        <a:bodyPr/>
        <a:lstStyle/>
        <a:p>
          <a:endParaRPr lang="en-US"/>
        </a:p>
      </dgm:t>
    </dgm:pt>
    <dgm:pt modelId="{2B595273-9436-4934-91DA-2B387216FFBC}" type="pres">
      <dgm:prSet presAssocID="{AAFD4DC6-C699-4C54-84C0-C908942D280C}" presName="hierRoot3" presStyleCnt="0">
        <dgm:presLayoutVars>
          <dgm:hierBranch val="init"/>
        </dgm:presLayoutVars>
      </dgm:prSet>
      <dgm:spPr/>
    </dgm:pt>
    <dgm:pt modelId="{BEAC71BD-BEFB-41DB-A269-E88275719932}" type="pres">
      <dgm:prSet presAssocID="{AAFD4DC6-C699-4C54-84C0-C908942D280C}" presName="rootComposite3" presStyleCnt="0"/>
      <dgm:spPr/>
    </dgm:pt>
    <dgm:pt modelId="{3741DD63-8E78-4EC3-8775-E5A918D7FBBF}" type="pres">
      <dgm:prSet presAssocID="{AAFD4DC6-C699-4C54-84C0-C908942D280C}" presName="rootText3" presStyleLbl="asst2" presStyleIdx="1" presStyleCnt="2" custLinFactNeighborX="-12484" custLinFactNeighborY="-93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02E513-8796-4E6D-94FD-5FA8F7C036A5}" type="pres">
      <dgm:prSet presAssocID="{AAFD4DC6-C699-4C54-84C0-C908942D280C}" presName="rootConnector3" presStyleLbl="asst2" presStyleIdx="1" presStyleCnt="2"/>
      <dgm:spPr/>
      <dgm:t>
        <a:bodyPr/>
        <a:lstStyle/>
        <a:p>
          <a:endParaRPr lang="en-US"/>
        </a:p>
      </dgm:t>
    </dgm:pt>
    <dgm:pt modelId="{895DAF23-6B79-48DC-9D55-4F591EA86A5D}" type="pres">
      <dgm:prSet presAssocID="{AAFD4DC6-C699-4C54-84C0-C908942D280C}" presName="hierChild6" presStyleCnt="0"/>
      <dgm:spPr/>
    </dgm:pt>
    <dgm:pt modelId="{2649C4EC-AA95-4387-A27C-254A606584D3}" type="pres">
      <dgm:prSet presAssocID="{AAFD4DC6-C699-4C54-84C0-C908942D280C}" presName="hierChild7" presStyleCnt="0"/>
      <dgm:spPr/>
    </dgm:pt>
    <dgm:pt modelId="{C76CB203-EA7D-4D35-8A5A-C701F4190643}" type="pres">
      <dgm:prSet presAssocID="{F1063F7E-9D0A-4A8B-8C3D-514A874A7035}" presName="Name37" presStyleLbl="parChTrans1D2" presStyleIdx="1" presStyleCnt="3"/>
      <dgm:spPr/>
      <dgm:t>
        <a:bodyPr/>
        <a:lstStyle/>
        <a:p>
          <a:endParaRPr lang="en-US"/>
        </a:p>
      </dgm:t>
    </dgm:pt>
    <dgm:pt modelId="{7706C712-DAE5-465A-AD27-7BBB6460A365}" type="pres">
      <dgm:prSet presAssocID="{B365EFCC-CC55-4DE6-89F2-BF7E7150D209}" presName="hierRoot2" presStyleCnt="0">
        <dgm:presLayoutVars>
          <dgm:hierBranch val="init"/>
        </dgm:presLayoutVars>
      </dgm:prSet>
      <dgm:spPr/>
    </dgm:pt>
    <dgm:pt modelId="{039D9842-DEE8-49AC-8B59-F094A490D8B4}" type="pres">
      <dgm:prSet presAssocID="{B365EFCC-CC55-4DE6-89F2-BF7E7150D209}" presName="rootComposite" presStyleCnt="0"/>
      <dgm:spPr/>
    </dgm:pt>
    <dgm:pt modelId="{267ABC82-F8AB-4F72-B628-3F0A855A311D}" type="pres">
      <dgm:prSet presAssocID="{B365EFCC-CC55-4DE6-89F2-BF7E7150D20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CC61D-9A1D-41DE-8C39-F64C1729BBA3}" type="pres">
      <dgm:prSet presAssocID="{B365EFCC-CC55-4DE6-89F2-BF7E7150D209}" presName="rootConnector" presStyleLbl="node2" presStyleIdx="1" presStyleCnt="3"/>
      <dgm:spPr/>
      <dgm:t>
        <a:bodyPr/>
        <a:lstStyle/>
        <a:p>
          <a:endParaRPr lang="en-US"/>
        </a:p>
      </dgm:t>
    </dgm:pt>
    <dgm:pt modelId="{70C0680C-4449-41B6-98DB-DF82E10A38B5}" type="pres">
      <dgm:prSet presAssocID="{B365EFCC-CC55-4DE6-89F2-BF7E7150D209}" presName="hierChild4" presStyleCnt="0"/>
      <dgm:spPr/>
    </dgm:pt>
    <dgm:pt modelId="{EFCD4C16-AD62-4AB2-85A3-A60D9BBF88CE}" type="pres">
      <dgm:prSet presAssocID="{45A862EE-3B87-44BD-90B4-C30ECA20C542}" presName="Name37" presStyleLbl="parChTrans1D3" presStyleIdx="2" presStyleCnt="9"/>
      <dgm:spPr/>
      <dgm:t>
        <a:bodyPr/>
        <a:lstStyle/>
        <a:p>
          <a:endParaRPr lang="en-US"/>
        </a:p>
      </dgm:t>
    </dgm:pt>
    <dgm:pt modelId="{3972CAFD-ED1F-4D1A-A02D-ECA99036946B}" type="pres">
      <dgm:prSet presAssocID="{50582CC5-C276-4275-80C9-D6283EB1CF49}" presName="hierRoot2" presStyleCnt="0">
        <dgm:presLayoutVars>
          <dgm:hierBranch val="init"/>
        </dgm:presLayoutVars>
      </dgm:prSet>
      <dgm:spPr/>
    </dgm:pt>
    <dgm:pt modelId="{18566B1D-ACFA-4663-B889-0B8A696E7291}" type="pres">
      <dgm:prSet presAssocID="{50582CC5-C276-4275-80C9-D6283EB1CF49}" presName="rootComposite" presStyleCnt="0"/>
      <dgm:spPr/>
    </dgm:pt>
    <dgm:pt modelId="{C83F1268-C5E4-4904-A0A7-D959F3AC87B1}" type="pres">
      <dgm:prSet presAssocID="{50582CC5-C276-4275-80C9-D6283EB1CF49}" presName="rootText" presStyleLbl="node3" presStyleIdx="0" presStyleCnt="7" custScaleX="1248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C1791A-1868-4F72-9CCF-59E14126D074}" type="pres">
      <dgm:prSet presAssocID="{50582CC5-C276-4275-80C9-D6283EB1CF49}" presName="rootConnector" presStyleLbl="node3" presStyleIdx="0" presStyleCnt="7"/>
      <dgm:spPr/>
      <dgm:t>
        <a:bodyPr/>
        <a:lstStyle/>
        <a:p>
          <a:endParaRPr lang="en-US"/>
        </a:p>
      </dgm:t>
    </dgm:pt>
    <dgm:pt modelId="{124DB1B4-E450-4080-93AE-02C8E2C69150}" type="pres">
      <dgm:prSet presAssocID="{50582CC5-C276-4275-80C9-D6283EB1CF49}" presName="hierChild4" presStyleCnt="0"/>
      <dgm:spPr/>
    </dgm:pt>
    <dgm:pt modelId="{62F8E176-F12C-486D-B21F-15B3C2834D08}" type="pres">
      <dgm:prSet presAssocID="{50582CC5-C276-4275-80C9-D6283EB1CF49}" presName="hierChild5" presStyleCnt="0"/>
      <dgm:spPr/>
    </dgm:pt>
    <dgm:pt modelId="{46B0C481-0815-420F-8A23-4263C1A2092D}" type="pres">
      <dgm:prSet presAssocID="{91138CFD-E50A-4AAB-A78D-499C96B54AFC}" presName="Name37" presStyleLbl="parChTrans1D3" presStyleIdx="3" presStyleCnt="9"/>
      <dgm:spPr/>
      <dgm:t>
        <a:bodyPr/>
        <a:lstStyle/>
        <a:p>
          <a:endParaRPr lang="en-US"/>
        </a:p>
      </dgm:t>
    </dgm:pt>
    <dgm:pt modelId="{5F8CFB7D-B68F-4EEA-9C8A-34B788D0AFEB}" type="pres">
      <dgm:prSet presAssocID="{5ABD3229-9587-49EA-9669-07F8B8086FA2}" presName="hierRoot2" presStyleCnt="0">
        <dgm:presLayoutVars>
          <dgm:hierBranch val="init"/>
        </dgm:presLayoutVars>
      </dgm:prSet>
      <dgm:spPr/>
    </dgm:pt>
    <dgm:pt modelId="{54740A32-CD16-493E-B972-760D178EAB3E}" type="pres">
      <dgm:prSet presAssocID="{5ABD3229-9587-49EA-9669-07F8B8086FA2}" presName="rootComposite" presStyleCnt="0"/>
      <dgm:spPr/>
    </dgm:pt>
    <dgm:pt modelId="{93A1639C-0C91-426F-895B-434ADCFCED65}" type="pres">
      <dgm:prSet presAssocID="{5ABD3229-9587-49EA-9669-07F8B8086FA2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116502-5F9F-478C-A61C-846816E59EC2}" type="pres">
      <dgm:prSet presAssocID="{5ABD3229-9587-49EA-9669-07F8B8086FA2}" presName="rootConnector" presStyleLbl="node3" presStyleIdx="1" presStyleCnt="7"/>
      <dgm:spPr/>
      <dgm:t>
        <a:bodyPr/>
        <a:lstStyle/>
        <a:p>
          <a:endParaRPr lang="en-US"/>
        </a:p>
      </dgm:t>
    </dgm:pt>
    <dgm:pt modelId="{1954BDE8-0ADD-4751-B077-12A8A2D730E1}" type="pres">
      <dgm:prSet presAssocID="{5ABD3229-9587-49EA-9669-07F8B8086FA2}" presName="hierChild4" presStyleCnt="0"/>
      <dgm:spPr/>
    </dgm:pt>
    <dgm:pt modelId="{EF60AC89-57EA-4723-8489-5C1D7D4C25FA}" type="pres">
      <dgm:prSet presAssocID="{5ABD3229-9587-49EA-9669-07F8B8086FA2}" presName="hierChild5" presStyleCnt="0"/>
      <dgm:spPr/>
    </dgm:pt>
    <dgm:pt modelId="{BE38124C-B8DC-4D9C-AD51-883D34B3D0E0}" type="pres">
      <dgm:prSet presAssocID="{11C4ACC4-1651-47D9-9C71-439C88916BE6}" presName="Name37" presStyleLbl="parChTrans1D3" presStyleIdx="4" presStyleCnt="9"/>
      <dgm:spPr/>
      <dgm:t>
        <a:bodyPr/>
        <a:lstStyle/>
        <a:p>
          <a:endParaRPr lang="en-US"/>
        </a:p>
      </dgm:t>
    </dgm:pt>
    <dgm:pt modelId="{9BB7E670-881C-4DAC-8095-4150D7576A0F}" type="pres">
      <dgm:prSet presAssocID="{3C50B04A-821B-477D-903D-E93FBCBE1A2C}" presName="hierRoot2" presStyleCnt="0">
        <dgm:presLayoutVars>
          <dgm:hierBranch val="init"/>
        </dgm:presLayoutVars>
      </dgm:prSet>
      <dgm:spPr/>
    </dgm:pt>
    <dgm:pt modelId="{98574979-6FDD-49E8-B2B4-29FCB70771E2}" type="pres">
      <dgm:prSet presAssocID="{3C50B04A-821B-477D-903D-E93FBCBE1A2C}" presName="rootComposite" presStyleCnt="0"/>
      <dgm:spPr/>
    </dgm:pt>
    <dgm:pt modelId="{653792BA-AF0B-4B94-992D-156A4DFC4682}" type="pres">
      <dgm:prSet presAssocID="{3C50B04A-821B-477D-903D-E93FBCBE1A2C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9784F0-8516-4C0A-89F5-2B87B24D059F}" type="pres">
      <dgm:prSet presAssocID="{3C50B04A-821B-477D-903D-E93FBCBE1A2C}" presName="rootConnector" presStyleLbl="node3" presStyleIdx="2" presStyleCnt="7"/>
      <dgm:spPr/>
      <dgm:t>
        <a:bodyPr/>
        <a:lstStyle/>
        <a:p>
          <a:endParaRPr lang="en-US"/>
        </a:p>
      </dgm:t>
    </dgm:pt>
    <dgm:pt modelId="{F0E857C5-A820-44C8-9D37-8C5E868EF68F}" type="pres">
      <dgm:prSet presAssocID="{3C50B04A-821B-477D-903D-E93FBCBE1A2C}" presName="hierChild4" presStyleCnt="0"/>
      <dgm:spPr/>
    </dgm:pt>
    <dgm:pt modelId="{1CD7131E-8192-4B80-82AD-EBA343CBC346}" type="pres">
      <dgm:prSet presAssocID="{3C50B04A-821B-477D-903D-E93FBCBE1A2C}" presName="hierChild5" presStyleCnt="0"/>
      <dgm:spPr/>
    </dgm:pt>
    <dgm:pt modelId="{E4DAB38A-CAEF-4781-A876-A3EB9F783FB8}" type="pres">
      <dgm:prSet presAssocID="{89B6FD9E-58FF-4B24-9334-3CDDD46C2EE7}" presName="Name37" presStyleLbl="parChTrans1D3" presStyleIdx="5" presStyleCnt="9"/>
      <dgm:spPr/>
      <dgm:t>
        <a:bodyPr/>
        <a:lstStyle/>
        <a:p>
          <a:endParaRPr lang="en-US"/>
        </a:p>
      </dgm:t>
    </dgm:pt>
    <dgm:pt modelId="{63EAE305-454E-4D01-923D-9FF062DCB663}" type="pres">
      <dgm:prSet presAssocID="{96F59872-013C-4904-A050-F4F0B126300B}" presName="hierRoot2" presStyleCnt="0">
        <dgm:presLayoutVars>
          <dgm:hierBranch val="init"/>
        </dgm:presLayoutVars>
      </dgm:prSet>
      <dgm:spPr/>
    </dgm:pt>
    <dgm:pt modelId="{DC6D9629-AA79-449C-BD49-63CECD8C2988}" type="pres">
      <dgm:prSet presAssocID="{96F59872-013C-4904-A050-F4F0B126300B}" presName="rootComposite" presStyleCnt="0"/>
      <dgm:spPr/>
    </dgm:pt>
    <dgm:pt modelId="{4E55E9C3-030B-4ED1-B56C-50F1DE809992}" type="pres">
      <dgm:prSet presAssocID="{96F59872-013C-4904-A050-F4F0B126300B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57567E-818D-4637-9CF2-8F1B45314824}" type="pres">
      <dgm:prSet presAssocID="{96F59872-013C-4904-A050-F4F0B126300B}" presName="rootConnector" presStyleLbl="node3" presStyleIdx="3" presStyleCnt="7"/>
      <dgm:spPr/>
      <dgm:t>
        <a:bodyPr/>
        <a:lstStyle/>
        <a:p>
          <a:endParaRPr lang="en-US"/>
        </a:p>
      </dgm:t>
    </dgm:pt>
    <dgm:pt modelId="{4B959912-B7C4-477A-8BAE-AFBF0BC7050F}" type="pres">
      <dgm:prSet presAssocID="{96F59872-013C-4904-A050-F4F0B126300B}" presName="hierChild4" presStyleCnt="0"/>
      <dgm:spPr/>
    </dgm:pt>
    <dgm:pt modelId="{EAD2E214-92F3-4933-8540-69FEAA036067}" type="pres">
      <dgm:prSet presAssocID="{96F59872-013C-4904-A050-F4F0B126300B}" presName="hierChild5" presStyleCnt="0"/>
      <dgm:spPr/>
    </dgm:pt>
    <dgm:pt modelId="{5F7B56E7-2AFE-43F0-B5C6-096DF474CCDA}" type="pres">
      <dgm:prSet presAssocID="{B365EFCC-CC55-4DE6-89F2-BF7E7150D209}" presName="hierChild5" presStyleCnt="0"/>
      <dgm:spPr/>
    </dgm:pt>
    <dgm:pt modelId="{C4C42D4A-A663-47BA-8440-31916E4E59C6}" type="pres">
      <dgm:prSet presAssocID="{59F52330-7E93-442A-B855-9B0BEDC29186}" presName="Name37" presStyleLbl="parChTrans1D2" presStyleIdx="2" presStyleCnt="3"/>
      <dgm:spPr/>
      <dgm:t>
        <a:bodyPr/>
        <a:lstStyle/>
        <a:p>
          <a:endParaRPr lang="en-US"/>
        </a:p>
      </dgm:t>
    </dgm:pt>
    <dgm:pt modelId="{B501A35B-64F0-4761-A395-7A0E1C22A205}" type="pres">
      <dgm:prSet presAssocID="{A5572FED-C5EA-4E0D-A19C-9639AB98B6A8}" presName="hierRoot2" presStyleCnt="0">
        <dgm:presLayoutVars>
          <dgm:hierBranch val="init"/>
        </dgm:presLayoutVars>
      </dgm:prSet>
      <dgm:spPr/>
    </dgm:pt>
    <dgm:pt modelId="{55246061-90BB-46C5-B383-7854DD0C21BA}" type="pres">
      <dgm:prSet presAssocID="{A5572FED-C5EA-4E0D-A19C-9639AB98B6A8}" presName="rootComposite" presStyleCnt="0"/>
      <dgm:spPr/>
    </dgm:pt>
    <dgm:pt modelId="{DD815E08-8E5B-4BB8-90A5-D1A1EEE66A21}" type="pres">
      <dgm:prSet presAssocID="{A5572FED-C5EA-4E0D-A19C-9639AB98B6A8}" presName="rootText" presStyleLbl="node2" presStyleIdx="2" presStyleCnt="3" custLinFactNeighborX="49227" custLinFactNeighborY="31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BE3A9-250E-43CE-98C4-B66E561A3C88}" type="pres">
      <dgm:prSet presAssocID="{A5572FED-C5EA-4E0D-A19C-9639AB98B6A8}" presName="rootConnector" presStyleLbl="node2" presStyleIdx="2" presStyleCnt="3"/>
      <dgm:spPr/>
      <dgm:t>
        <a:bodyPr/>
        <a:lstStyle/>
        <a:p>
          <a:endParaRPr lang="en-US"/>
        </a:p>
      </dgm:t>
    </dgm:pt>
    <dgm:pt modelId="{660D6CBA-A1F7-47CB-A56C-91AAEA87B2A6}" type="pres">
      <dgm:prSet presAssocID="{A5572FED-C5EA-4E0D-A19C-9639AB98B6A8}" presName="hierChild4" presStyleCnt="0"/>
      <dgm:spPr/>
    </dgm:pt>
    <dgm:pt modelId="{E75F50F8-195D-4307-8028-0ABA081B2DDE}" type="pres">
      <dgm:prSet presAssocID="{066F4E14-27D9-4823-B4F8-64A60E7D542F}" presName="Name37" presStyleLbl="parChTrans1D3" presStyleIdx="6" presStyleCnt="9"/>
      <dgm:spPr/>
      <dgm:t>
        <a:bodyPr/>
        <a:lstStyle/>
        <a:p>
          <a:endParaRPr lang="en-US"/>
        </a:p>
      </dgm:t>
    </dgm:pt>
    <dgm:pt modelId="{0AB71E96-E5BB-44E9-BEEB-8FAB02B0F28A}" type="pres">
      <dgm:prSet presAssocID="{0B59A8D7-3A25-4804-9A5A-F0B36D071630}" presName="hierRoot2" presStyleCnt="0">
        <dgm:presLayoutVars>
          <dgm:hierBranch val="init"/>
        </dgm:presLayoutVars>
      </dgm:prSet>
      <dgm:spPr/>
    </dgm:pt>
    <dgm:pt modelId="{58858A0B-3BCD-4A8A-917B-B88B822A4523}" type="pres">
      <dgm:prSet presAssocID="{0B59A8D7-3A25-4804-9A5A-F0B36D071630}" presName="rootComposite" presStyleCnt="0"/>
      <dgm:spPr/>
    </dgm:pt>
    <dgm:pt modelId="{B3A3D4F6-61CA-423C-BE95-BCE8ADC92064}" type="pres">
      <dgm:prSet presAssocID="{0B59A8D7-3A25-4804-9A5A-F0B36D071630}" presName="rootText" presStyleLbl="node3" presStyleIdx="4" presStyleCnt="7" custScaleX="116262" custScaleY="102047" custLinFactNeighborX="86560" custLinFactNeighborY="-176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07556E-CF30-4D19-81C9-8095D43AF7EF}" type="pres">
      <dgm:prSet presAssocID="{0B59A8D7-3A25-4804-9A5A-F0B36D071630}" presName="rootConnector" presStyleLbl="node3" presStyleIdx="4" presStyleCnt="7"/>
      <dgm:spPr/>
      <dgm:t>
        <a:bodyPr/>
        <a:lstStyle/>
        <a:p>
          <a:endParaRPr lang="en-US"/>
        </a:p>
      </dgm:t>
    </dgm:pt>
    <dgm:pt modelId="{42F29EF0-2350-4CC0-ABF9-A6FE65615720}" type="pres">
      <dgm:prSet presAssocID="{0B59A8D7-3A25-4804-9A5A-F0B36D071630}" presName="hierChild4" presStyleCnt="0"/>
      <dgm:spPr/>
    </dgm:pt>
    <dgm:pt modelId="{2C81199B-7D9B-4A43-ABC8-CE2EF35F968B}" type="pres">
      <dgm:prSet presAssocID="{0B59A8D7-3A25-4804-9A5A-F0B36D071630}" presName="hierChild5" presStyleCnt="0"/>
      <dgm:spPr/>
    </dgm:pt>
    <dgm:pt modelId="{48B28EFD-740F-4ECE-8603-7ED1543F1AA9}" type="pres">
      <dgm:prSet presAssocID="{3828E0B5-6AE6-40EB-B3A1-B0D235D2152B}" presName="Name37" presStyleLbl="parChTrans1D3" presStyleIdx="7" presStyleCnt="9"/>
      <dgm:spPr/>
      <dgm:t>
        <a:bodyPr/>
        <a:lstStyle/>
        <a:p>
          <a:endParaRPr lang="en-US"/>
        </a:p>
      </dgm:t>
    </dgm:pt>
    <dgm:pt modelId="{0E76B0BB-82A0-4C6A-8A23-8EDE096B6742}" type="pres">
      <dgm:prSet presAssocID="{DD95C98F-DDC6-4559-B025-FDB80961EA6D}" presName="hierRoot2" presStyleCnt="0">
        <dgm:presLayoutVars>
          <dgm:hierBranch val="init"/>
        </dgm:presLayoutVars>
      </dgm:prSet>
      <dgm:spPr/>
    </dgm:pt>
    <dgm:pt modelId="{39E4A61E-53A7-45D2-B449-8C3656131659}" type="pres">
      <dgm:prSet presAssocID="{DD95C98F-DDC6-4559-B025-FDB80961EA6D}" presName="rootComposite" presStyleCnt="0"/>
      <dgm:spPr/>
    </dgm:pt>
    <dgm:pt modelId="{80678E29-44B0-4072-BD61-E2D78B4652D2}" type="pres">
      <dgm:prSet presAssocID="{DD95C98F-DDC6-4559-B025-FDB80961EA6D}" presName="rootText" presStyleLbl="node3" presStyleIdx="5" presStyleCnt="7" custScaleX="123160" custScaleY="159502" custLinFactNeighborX="97159" custLinFactNeighborY="-105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5B49A-C504-4359-8DD2-C392B9797912}" type="pres">
      <dgm:prSet presAssocID="{DD95C98F-DDC6-4559-B025-FDB80961EA6D}" presName="rootConnector" presStyleLbl="node3" presStyleIdx="5" presStyleCnt="7"/>
      <dgm:spPr/>
      <dgm:t>
        <a:bodyPr/>
        <a:lstStyle/>
        <a:p>
          <a:endParaRPr lang="en-US"/>
        </a:p>
      </dgm:t>
    </dgm:pt>
    <dgm:pt modelId="{DECDDE07-D1AA-4370-A416-C8408EBA9AE8}" type="pres">
      <dgm:prSet presAssocID="{DD95C98F-DDC6-4559-B025-FDB80961EA6D}" presName="hierChild4" presStyleCnt="0"/>
      <dgm:spPr/>
    </dgm:pt>
    <dgm:pt modelId="{34ECEEC0-4377-4029-9605-348A96316BC0}" type="pres">
      <dgm:prSet presAssocID="{DD95C98F-DDC6-4559-B025-FDB80961EA6D}" presName="hierChild5" presStyleCnt="0"/>
      <dgm:spPr/>
    </dgm:pt>
    <dgm:pt modelId="{52B18980-F454-4DE7-984B-D9252861D9C9}" type="pres">
      <dgm:prSet presAssocID="{87880BC6-5D73-4C5C-B60B-2C4E7565C69B}" presName="Name37" presStyleLbl="parChTrans1D3" presStyleIdx="8" presStyleCnt="9"/>
      <dgm:spPr/>
      <dgm:t>
        <a:bodyPr/>
        <a:lstStyle/>
        <a:p>
          <a:endParaRPr lang="en-US"/>
        </a:p>
      </dgm:t>
    </dgm:pt>
    <dgm:pt modelId="{BFC7A02A-CFF8-4816-A4E4-7171D4B13938}" type="pres">
      <dgm:prSet presAssocID="{C8313FD1-0A85-4C3E-AE3E-B523DEEBA6E3}" presName="hierRoot2" presStyleCnt="0">
        <dgm:presLayoutVars>
          <dgm:hierBranch val="init"/>
        </dgm:presLayoutVars>
      </dgm:prSet>
      <dgm:spPr/>
    </dgm:pt>
    <dgm:pt modelId="{DEABA637-82B9-4A60-BED3-64D522D7BCE6}" type="pres">
      <dgm:prSet presAssocID="{C8313FD1-0A85-4C3E-AE3E-B523DEEBA6E3}" presName="rootComposite" presStyleCnt="0"/>
      <dgm:spPr/>
    </dgm:pt>
    <dgm:pt modelId="{272A8772-F868-43F5-AF8B-5C6C0ABC946E}" type="pres">
      <dgm:prSet presAssocID="{C8313FD1-0A85-4C3E-AE3E-B523DEEBA6E3}" presName="rootText" presStyleLbl="node3" presStyleIdx="6" presStyleCnt="7" custScaleX="116502" custScaleY="107993" custLinFactNeighborX="84793" custLinFactNeighborY="141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553D9E-5101-4B2B-BC12-48A992DF9676}" type="pres">
      <dgm:prSet presAssocID="{C8313FD1-0A85-4C3E-AE3E-B523DEEBA6E3}" presName="rootConnector" presStyleLbl="node3" presStyleIdx="6" presStyleCnt="7"/>
      <dgm:spPr/>
      <dgm:t>
        <a:bodyPr/>
        <a:lstStyle/>
        <a:p>
          <a:endParaRPr lang="en-US"/>
        </a:p>
      </dgm:t>
    </dgm:pt>
    <dgm:pt modelId="{BD30176C-C56F-4BD0-8A97-9466AA2DD03C}" type="pres">
      <dgm:prSet presAssocID="{C8313FD1-0A85-4C3E-AE3E-B523DEEBA6E3}" presName="hierChild4" presStyleCnt="0"/>
      <dgm:spPr/>
    </dgm:pt>
    <dgm:pt modelId="{6BC68FB9-D8D9-45EE-9D0A-ABF5FF26F0FD}" type="pres">
      <dgm:prSet presAssocID="{C8313FD1-0A85-4C3E-AE3E-B523DEEBA6E3}" presName="hierChild5" presStyleCnt="0"/>
      <dgm:spPr/>
    </dgm:pt>
    <dgm:pt modelId="{6A990694-C7A2-4305-8D8B-AC9227397466}" type="pres">
      <dgm:prSet presAssocID="{A5572FED-C5EA-4E0D-A19C-9639AB98B6A8}" presName="hierChild5" presStyleCnt="0"/>
      <dgm:spPr/>
    </dgm:pt>
    <dgm:pt modelId="{970BA1E3-A667-40FD-9105-5F3CD498F7A8}" type="pres">
      <dgm:prSet presAssocID="{6E64073D-D0D4-441E-A043-0F36D41DA615}" presName="hierChild3" presStyleCnt="0"/>
      <dgm:spPr/>
    </dgm:pt>
  </dgm:ptLst>
  <dgm:cxnLst>
    <dgm:cxn modelId="{F34A4877-2978-47BD-AB52-658E38B0DD9D}" srcId="{35E4F72C-D6C1-43ED-9C90-F7BBDB188695}" destId="{DC95152D-09EF-425F-A01D-C7188BD97494}" srcOrd="0" destOrd="0" parTransId="{750750FF-1576-4646-B691-E197CFEE03A5}" sibTransId="{B4D28EB2-F68D-4073-9396-A839BAAF2998}"/>
    <dgm:cxn modelId="{79ECE66E-C60E-4A6E-AC73-F56BCE30AEE1}" srcId="{6E64073D-D0D4-441E-A043-0F36D41DA615}" destId="{B365EFCC-CC55-4DE6-89F2-BF7E7150D209}" srcOrd="1" destOrd="0" parTransId="{F1063F7E-9D0A-4A8B-8C3D-514A874A7035}" sibTransId="{C1A18054-A30D-42D3-873C-531A661DA356}"/>
    <dgm:cxn modelId="{E818F0FB-6504-4C79-848E-BD1291AE5DAD}" type="presOf" srcId="{A4096A4B-B746-4CF2-9C6A-416DA7486431}" destId="{3BBAAD6E-0181-4711-98C2-EE33DDDAA0F6}" srcOrd="0" destOrd="0" presId="urn:microsoft.com/office/officeart/2005/8/layout/orgChart1"/>
    <dgm:cxn modelId="{CC388E57-2519-4F6F-8AF2-6F7362596312}" type="presOf" srcId="{DC95152D-09EF-425F-A01D-C7188BD97494}" destId="{1FCA040D-69CA-43E9-BC96-3ECEACB9FF54}" srcOrd="1" destOrd="0" presId="urn:microsoft.com/office/officeart/2005/8/layout/orgChart1"/>
    <dgm:cxn modelId="{69552339-91EB-4F8F-A859-F12C1D68B5BA}" srcId="{DC95152D-09EF-425F-A01D-C7188BD97494}" destId="{4B3079D1-AADB-497E-85D3-FA96AA4358AE}" srcOrd="2" destOrd="0" parTransId="{EE6CB290-BA49-4A29-A800-EA5D6EC3BA68}" sibTransId="{5CBF588E-1237-4458-BBF8-60712D82520B}"/>
    <dgm:cxn modelId="{86309F86-5C9C-4F88-A328-F8BDB72181EA}" type="presOf" srcId="{0B59A8D7-3A25-4804-9A5A-F0B36D071630}" destId="{B3A3D4F6-61CA-423C-BE95-BCE8ADC92064}" srcOrd="0" destOrd="0" presId="urn:microsoft.com/office/officeart/2005/8/layout/orgChart1"/>
    <dgm:cxn modelId="{B8DF7713-50EF-4EE9-B3F8-7CCB7A046562}" type="presOf" srcId="{C8313FD1-0A85-4C3E-AE3E-B523DEEBA6E3}" destId="{A3553D9E-5101-4B2B-BC12-48A992DF9676}" srcOrd="1" destOrd="0" presId="urn:microsoft.com/office/officeart/2005/8/layout/orgChart1"/>
    <dgm:cxn modelId="{7BD023F4-A398-477F-A691-407D83F07012}" type="presOf" srcId="{0B59A8D7-3A25-4804-9A5A-F0B36D071630}" destId="{4907556E-CF30-4D19-81C9-8095D43AF7EF}" srcOrd="1" destOrd="0" presId="urn:microsoft.com/office/officeart/2005/8/layout/orgChart1"/>
    <dgm:cxn modelId="{3EB27D13-6CA5-4521-B40B-DBEB3D01B448}" type="presOf" srcId="{4DAD4B66-4484-4119-B90E-787CAF15E916}" destId="{A6EAB446-B419-4FE6-A562-8F03F0289A68}" srcOrd="0" destOrd="0" presId="urn:microsoft.com/office/officeart/2005/8/layout/orgChart1"/>
    <dgm:cxn modelId="{6970138B-F27E-4177-AD87-25771DBF1CA5}" type="presOf" srcId="{4B3079D1-AADB-497E-85D3-FA96AA4358AE}" destId="{79370509-AFC0-4464-8CB2-6404A8AE7D51}" srcOrd="0" destOrd="0" presId="urn:microsoft.com/office/officeart/2005/8/layout/orgChart1"/>
    <dgm:cxn modelId="{37FA9C8B-ABC9-40A6-BC40-07A01898E902}" type="presOf" srcId="{DD95C98F-DDC6-4559-B025-FDB80961EA6D}" destId="{5125B49A-C504-4359-8DD2-C392B9797912}" srcOrd="1" destOrd="0" presId="urn:microsoft.com/office/officeart/2005/8/layout/orgChart1"/>
    <dgm:cxn modelId="{88B5B19F-1A01-473D-9804-B33007B6F3A6}" type="presOf" srcId="{96F59872-013C-4904-A050-F4F0B126300B}" destId="{0A57567E-818D-4637-9CF2-8F1B45314824}" srcOrd="1" destOrd="0" presId="urn:microsoft.com/office/officeart/2005/8/layout/orgChart1"/>
    <dgm:cxn modelId="{2995F1E2-929D-4426-BBD0-869120E43067}" type="presOf" srcId="{A5572FED-C5EA-4E0D-A19C-9639AB98B6A8}" destId="{242BE3A9-250E-43CE-98C4-B66E561A3C88}" srcOrd="1" destOrd="0" presId="urn:microsoft.com/office/officeart/2005/8/layout/orgChart1"/>
    <dgm:cxn modelId="{FD8EEC5F-8004-408E-8C7A-BF3F798F4778}" type="presOf" srcId="{89B6FD9E-58FF-4B24-9334-3CDDD46C2EE7}" destId="{E4DAB38A-CAEF-4781-A876-A3EB9F783FB8}" srcOrd="0" destOrd="0" presId="urn:microsoft.com/office/officeart/2005/8/layout/orgChart1"/>
    <dgm:cxn modelId="{B39B99C4-0CEB-4B13-8BDE-583F959F9E5F}" type="presOf" srcId="{0AC28CE6-7DC5-444D-86C2-C20ECBD222ED}" destId="{9BC08B87-6EA9-484B-81A9-9C5090986F75}" srcOrd="1" destOrd="0" presId="urn:microsoft.com/office/officeart/2005/8/layout/orgChart1"/>
    <dgm:cxn modelId="{FD4CB163-775A-4F9E-AE9F-BB6C905547A6}" srcId="{A5572FED-C5EA-4E0D-A19C-9639AB98B6A8}" destId="{0B59A8D7-3A25-4804-9A5A-F0B36D071630}" srcOrd="0" destOrd="0" parTransId="{066F4E14-27D9-4823-B4F8-64A60E7D542F}" sibTransId="{551B50A9-0154-4BB3-85C9-D4AD44E1AB07}"/>
    <dgm:cxn modelId="{6F443084-EE67-46C8-AEEE-FD6866F54FB5}" type="presOf" srcId="{C8BCEBF8-0E53-4D11-B16F-D7D7C0DE55F2}" destId="{E0D40558-2CD7-4764-8D8E-AB291F4FDF3F}" srcOrd="0" destOrd="0" presId="urn:microsoft.com/office/officeart/2005/8/layout/orgChart1"/>
    <dgm:cxn modelId="{C1B40A49-52A0-400B-AC03-EB9EA1ABB2D0}" type="presOf" srcId="{6E64073D-D0D4-441E-A043-0F36D41DA615}" destId="{8B427A94-2078-492E-A675-3A8A425C1E05}" srcOrd="1" destOrd="0" presId="urn:microsoft.com/office/officeart/2005/8/layout/orgChart1"/>
    <dgm:cxn modelId="{6C60443A-8429-4B0C-A093-5BF519A796AD}" type="presOf" srcId="{C8BCEBF8-0E53-4D11-B16F-D7D7C0DE55F2}" destId="{4FC75B63-079F-4646-AE84-143EB62ED354}" srcOrd="1" destOrd="0" presId="urn:microsoft.com/office/officeart/2005/8/layout/orgChart1"/>
    <dgm:cxn modelId="{BC939C3D-9CBE-426E-8C8E-CF843B69E18F}" type="presOf" srcId="{56723776-FEB2-4801-A22A-0AA18106B3AE}" destId="{3A88D767-CB1C-4D89-8A2C-3008BC40D03A}" srcOrd="0" destOrd="0" presId="urn:microsoft.com/office/officeart/2005/8/layout/orgChart1"/>
    <dgm:cxn modelId="{45313724-B197-4A31-8FCA-C3E220001F9B}" srcId="{DC95152D-09EF-425F-A01D-C7188BD97494}" destId="{C8BCEBF8-0E53-4D11-B16F-D7D7C0DE55F2}" srcOrd="3" destOrd="0" parTransId="{CB410591-42CA-4269-92F3-DCDB477E9EAB}" sibTransId="{F0C4C484-E66F-4194-8FE1-BB7CAE7173BB}"/>
    <dgm:cxn modelId="{E0A112D7-4441-44F1-ADE5-4C27F60918FB}" type="presOf" srcId="{3828E0B5-6AE6-40EB-B3A1-B0D235D2152B}" destId="{48B28EFD-740F-4ECE-8603-7ED1543F1AA9}" srcOrd="0" destOrd="0" presId="urn:microsoft.com/office/officeart/2005/8/layout/orgChart1"/>
    <dgm:cxn modelId="{DC7D2B8F-4308-4ACB-980D-D37AA23315FD}" type="presOf" srcId="{87880BC6-5D73-4C5C-B60B-2C4E7565C69B}" destId="{52B18980-F454-4DE7-984B-D9252861D9C9}" srcOrd="0" destOrd="0" presId="urn:microsoft.com/office/officeart/2005/8/layout/orgChart1"/>
    <dgm:cxn modelId="{A87BE577-AFDB-4BE4-A775-4BDEB0CD01CD}" type="presOf" srcId="{6E64073D-D0D4-441E-A043-0F36D41DA615}" destId="{27539ED7-478F-43A6-A104-B7A7DD6A531C}" srcOrd="0" destOrd="0" presId="urn:microsoft.com/office/officeart/2005/8/layout/orgChart1"/>
    <dgm:cxn modelId="{9608370B-6A8A-4CB7-9F2B-B18EA4BDACE2}" type="presOf" srcId="{750750FF-1576-4646-B691-E197CFEE03A5}" destId="{739EA165-ADC3-429D-A9D2-BF0BDC66CA0D}" srcOrd="0" destOrd="0" presId="urn:microsoft.com/office/officeart/2005/8/layout/orgChart1"/>
    <dgm:cxn modelId="{80AE9930-3934-4A24-8C7D-AA2B7762C1D5}" srcId="{B365EFCC-CC55-4DE6-89F2-BF7E7150D209}" destId="{3C50B04A-821B-477D-903D-E93FBCBE1A2C}" srcOrd="2" destOrd="0" parTransId="{11C4ACC4-1651-47D9-9C71-439C88916BE6}" sibTransId="{AF5F3A8E-BA09-4276-9AF5-03C5B0BF928F}"/>
    <dgm:cxn modelId="{BF0B69B9-C16A-4DF9-99AC-6260E1A27898}" type="presOf" srcId="{59F52330-7E93-442A-B855-9B0BEDC29186}" destId="{C4C42D4A-A663-47BA-8440-31916E4E59C6}" srcOrd="0" destOrd="0" presId="urn:microsoft.com/office/officeart/2005/8/layout/orgChart1"/>
    <dgm:cxn modelId="{C104F635-F936-432F-B4C7-1384CBE4BBA5}" type="presOf" srcId="{DD95C98F-DDC6-4559-B025-FDB80961EA6D}" destId="{80678E29-44B0-4072-BD61-E2D78B4652D2}" srcOrd="0" destOrd="0" presId="urn:microsoft.com/office/officeart/2005/8/layout/orgChart1"/>
    <dgm:cxn modelId="{992964F8-9B3E-4AA3-9D98-DE6C8735E663}" srcId="{A5572FED-C5EA-4E0D-A19C-9639AB98B6A8}" destId="{C8313FD1-0A85-4C3E-AE3E-B523DEEBA6E3}" srcOrd="2" destOrd="0" parTransId="{87880BC6-5D73-4C5C-B60B-2C4E7565C69B}" sibTransId="{5B5FA297-B045-420E-9688-30B69C1123BD}"/>
    <dgm:cxn modelId="{B1159A92-B705-4A37-9891-585BDE5B0FD8}" type="presOf" srcId="{0AC28CE6-7DC5-444D-86C2-C20ECBD222ED}" destId="{E5797385-4F69-4AC4-AF12-E202BB58813F}" srcOrd="0" destOrd="0" presId="urn:microsoft.com/office/officeart/2005/8/layout/orgChart1"/>
    <dgm:cxn modelId="{5DABEB1A-5579-41E4-9528-BDC84F049A9E}" type="presOf" srcId="{50582CC5-C276-4275-80C9-D6283EB1CF49}" destId="{B4C1791A-1868-4F72-9CCF-59E14126D074}" srcOrd="1" destOrd="0" presId="urn:microsoft.com/office/officeart/2005/8/layout/orgChart1"/>
    <dgm:cxn modelId="{CBF63C9B-7228-46C2-86C5-BBB973037E5B}" type="presOf" srcId="{6E55E3A6-2A9C-4A0A-BA0F-6D02BF8C8757}" destId="{6CD3F840-F321-4658-9D84-CE575BFD1220}" srcOrd="0" destOrd="0" presId="urn:microsoft.com/office/officeart/2005/8/layout/orgChart1"/>
    <dgm:cxn modelId="{99DBBB52-F0ED-4156-AB66-2040568D089E}" type="presOf" srcId="{066F4E14-27D9-4823-B4F8-64A60E7D542F}" destId="{E75F50F8-195D-4307-8028-0ABA081B2DDE}" srcOrd="0" destOrd="0" presId="urn:microsoft.com/office/officeart/2005/8/layout/orgChart1"/>
    <dgm:cxn modelId="{3E3BDEB3-10E0-4A89-8579-304ED9831F74}" type="presOf" srcId="{C32D62A1-798B-4D0C-9ABA-4E3E1B963537}" destId="{6D5C9ECD-2A5D-4403-B2AB-AE027B07764F}" srcOrd="0" destOrd="0" presId="urn:microsoft.com/office/officeart/2005/8/layout/orgChart1"/>
    <dgm:cxn modelId="{D5D6C844-B2AA-4153-8F00-7CC229C57CA1}" srcId="{6E64073D-D0D4-441E-A043-0F36D41DA615}" destId="{A5572FED-C5EA-4E0D-A19C-9639AB98B6A8}" srcOrd="2" destOrd="0" parTransId="{59F52330-7E93-442A-B855-9B0BEDC29186}" sibTransId="{A123AE30-0FAC-4645-9F19-8BD744E68404}"/>
    <dgm:cxn modelId="{C4CCEAB8-2CC8-4DE8-967B-F2CDAA57C51D}" type="presOf" srcId="{3C50B04A-821B-477D-903D-E93FBCBE1A2C}" destId="{C19784F0-8516-4C0A-89F5-2B87B24D059F}" srcOrd="1" destOrd="0" presId="urn:microsoft.com/office/officeart/2005/8/layout/orgChart1"/>
    <dgm:cxn modelId="{78366440-EA7E-465C-AA34-521788A542BE}" srcId="{DC95152D-09EF-425F-A01D-C7188BD97494}" destId="{0AC28CE6-7DC5-444D-86C2-C20ECBD222ED}" srcOrd="0" destOrd="0" parTransId="{A4096A4B-B746-4CF2-9C6A-416DA7486431}" sibTransId="{75899F46-C11A-474B-9108-A0688FBF3CA8}"/>
    <dgm:cxn modelId="{5A60A07F-D782-4917-AC46-E09FBE71BE84}" type="presOf" srcId="{5ABD3229-9587-49EA-9669-07F8B8086FA2}" destId="{70116502-5F9F-478C-A61C-846816E59EC2}" srcOrd="1" destOrd="0" presId="urn:microsoft.com/office/officeart/2005/8/layout/orgChart1"/>
    <dgm:cxn modelId="{3052C4C1-92CE-456F-A7E6-CEC2BECCACFB}" type="presOf" srcId="{91138CFD-E50A-4AAB-A78D-499C96B54AFC}" destId="{46B0C481-0815-420F-8A23-4263C1A2092D}" srcOrd="0" destOrd="0" presId="urn:microsoft.com/office/officeart/2005/8/layout/orgChart1"/>
    <dgm:cxn modelId="{8F37156E-0309-41B0-83B2-ECBFCD7B09A7}" type="presOf" srcId="{5ABD3229-9587-49EA-9669-07F8B8086FA2}" destId="{93A1639C-0C91-426F-895B-434ADCFCED65}" srcOrd="0" destOrd="0" presId="urn:microsoft.com/office/officeart/2005/8/layout/orgChart1"/>
    <dgm:cxn modelId="{F4D9B4AA-743F-4780-8023-2E5CE0B23B02}" type="presOf" srcId="{DC95152D-09EF-425F-A01D-C7188BD97494}" destId="{15490E9F-9835-4E7A-ACF0-9965D7E5F726}" srcOrd="0" destOrd="0" presId="urn:microsoft.com/office/officeart/2005/8/layout/orgChart1"/>
    <dgm:cxn modelId="{8A45AA9F-4E1C-4FE5-81C7-BD9F084E1D6B}" srcId="{B365EFCC-CC55-4DE6-89F2-BF7E7150D209}" destId="{50582CC5-C276-4275-80C9-D6283EB1CF49}" srcOrd="0" destOrd="0" parTransId="{45A862EE-3B87-44BD-90B4-C30ECA20C542}" sibTransId="{C7AA4383-2FF8-4AD5-AFD4-7A30B6797118}"/>
    <dgm:cxn modelId="{3AC247D3-BD20-42ED-90A2-031C630E2439}" type="presOf" srcId="{F1063F7E-9D0A-4A8B-8C3D-514A874A7035}" destId="{C76CB203-EA7D-4D35-8A5A-C701F4190643}" srcOrd="0" destOrd="0" presId="urn:microsoft.com/office/officeart/2005/8/layout/orgChart1"/>
    <dgm:cxn modelId="{C3ADF84A-1137-4BCE-AA6C-E5D077FF69CF}" type="presOf" srcId="{3C50B04A-821B-477D-903D-E93FBCBE1A2C}" destId="{653792BA-AF0B-4B94-992D-156A4DFC4682}" srcOrd="0" destOrd="0" presId="urn:microsoft.com/office/officeart/2005/8/layout/orgChart1"/>
    <dgm:cxn modelId="{9C96E5F2-6449-45AB-A3FB-627EFD499FB8}" srcId="{4DAD4B66-4484-4119-B90E-787CAF15E916}" destId="{6E64073D-D0D4-441E-A043-0F36D41DA615}" srcOrd="0" destOrd="0" parTransId="{D38BD490-F9C6-413A-AAB4-B1EEEB543783}" sibTransId="{4A836E7A-3BDE-4878-8CF1-7226EB16486A}"/>
    <dgm:cxn modelId="{0D6B5D73-DBC6-4437-A121-248893730906}" type="presOf" srcId="{EE6CB290-BA49-4A29-A800-EA5D6EC3BA68}" destId="{8AD16BAB-F6E0-4B65-9630-FBED2D139130}" srcOrd="0" destOrd="0" presId="urn:microsoft.com/office/officeart/2005/8/layout/orgChart1"/>
    <dgm:cxn modelId="{73A10866-9E34-413B-A994-4BA1CB46E8AF}" type="presOf" srcId="{A5572FED-C5EA-4E0D-A19C-9639AB98B6A8}" destId="{DD815E08-8E5B-4BB8-90A5-D1A1EEE66A21}" srcOrd="0" destOrd="0" presId="urn:microsoft.com/office/officeart/2005/8/layout/orgChart1"/>
    <dgm:cxn modelId="{B13AE9CA-AB47-4285-B502-0A52B2EC4F16}" type="presOf" srcId="{35E4F72C-D6C1-43ED-9C90-F7BBDB188695}" destId="{7765AA53-5098-4BCD-9B18-9A572C83091B}" srcOrd="0" destOrd="0" presId="urn:microsoft.com/office/officeart/2005/8/layout/orgChart1"/>
    <dgm:cxn modelId="{E0CB381E-C703-42DC-BD47-4ED99BA269DE}" type="presOf" srcId="{45A862EE-3B87-44BD-90B4-C30ECA20C542}" destId="{EFCD4C16-AD62-4AB2-85A3-A60D9BBF88CE}" srcOrd="0" destOrd="0" presId="urn:microsoft.com/office/officeart/2005/8/layout/orgChart1"/>
    <dgm:cxn modelId="{498CA2B0-B18C-44B2-BFC4-2635F9A9EC2D}" type="presOf" srcId="{11C4ACC4-1651-47D9-9C71-439C88916BE6}" destId="{BE38124C-B8DC-4D9C-AD51-883D34B3D0E0}" srcOrd="0" destOrd="0" presId="urn:microsoft.com/office/officeart/2005/8/layout/orgChart1"/>
    <dgm:cxn modelId="{9318C028-FE44-47E3-A08C-828CB53A8D4E}" type="presOf" srcId="{AAFD4DC6-C699-4C54-84C0-C908942D280C}" destId="{3741DD63-8E78-4EC3-8775-E5A918D7FBBF}" srcOrd="0" destOrd="0" presId="urn:microsoft.com/office/officeart/2005/8/layout/orgChart1"/>
    <dgm:cxn modelId="{315157D5-997F-42B0-8C7F-C04FEEC33C04}" type="presOf" srcId="{CDF1C559-E320-47FA-9BEC-997DB028BA63}" destId="{0EB9434A-CE9B-4345-B424-22D8155DB9A0}" srcOrd="0" destOrd="0" presId="urn:microsoft.com/office/officeart/2005/8/layout/orgChart1"/>
    <dgm:cxn modelId="{32BBCCBB-05A5-4844-A1FA-A3F7921FC627}" type="presOf" srcId="{50582CC5-C276-4275-80C9-D6283EB1CF49}" destId="{C83F1268-C5E4-4904-A0A7-D959F3AC87B1}" srcOrd="0" destOrd="0" presId="urn:microsoft.com/office/officeart/2005/8/layout/orgChart1"/>
    <dgm:cxn modelId="{02AA1FB2-E94A-4762-85CA-A99C4940C2AC}" type="presOf" srcId="{B365EFCC-CC55-4DE6-89F2-BF7E7150D209}" destId="{267ABC82-F8AB-4F72-B628-3F0A855A311D}" srcOrd="0" destOrd="0" presId="urn:microsoft.com/office/officeart/2005/8/layout/orgChart1"/>
    <dgm:cxn modelId="{6805809C-AADE-44EB-9D96-071DC191BEDC}" type="presOf" srcId="{C8313FD1-0A85-4C3E-AE3E-B523DEEBA6E3}" destId="{272A8772-F868-43F5-AF8B-5C6C0ABC946E}" srcOrd="0" destOrd="0" presId="urn:microsoft.com/office/officeart/2005/8/layout/orgChart1"/>
    <dgm:cxn modelId="{055524C6-85DE-4BAF-8F3B-28DD3FA49A6E}" type="presOf" srcId="{CB410591-42CA-4269-92F3-DCDB477E9EAB}" destId="{EB42D263-28F1-4680-AC77-ABBF25CE0C66}" srcOrd="0" destOrd="0" presId="urn:microsoft.com/office/officeart/2005/8/layout/orgChart1"/>
    <dgm:cxn modelId="{E5290078-848F-4A9B-837C-A617AA950255}" srcId="{A5572FED-C5EA-4E0D-A19C-9639AB98B6A8}" destId="{DD95C98F-DDC6-4559-B025-FDB80961EA6D}" srcOrd="1" destOrd="0" parTransId="{3828E0B5-6AE6-40EB-B3A1-B0D235D2152B}" sibTransId="{C78C5BB6-6E4D-4C6B-8043-3FB931B32A38}"/>
    <dgm:cxn modelId="{153E0134-A49D-4BAF-AE11-A4E28451104B}" srcId="{35E4F72C-D6C1-43ED-9C90-F7BBDB188695}" destId="{AAFD4DC6-C699-4C54-84C0-C908942D280C}" srcOrd="1" destOrd="0" parTransId="{6E55E3A6-2A9C-4A0A-BA0F-6D02BF8C8757}" sibTransId="{5ACCDA06-AB60-4A12-BA9A-FE1862805F83}"/>
    <dgm:cxn modelId="{EFA038BE-32AD-4E20-BAE9-F1609C7F1F9A}" type="presOf" srcId="{4B3079D1-AADB-497E-85D3-FA96AA4358AE}" destId="{2457F020-3BE9-4E0C-A253-4A9DB7EF3926}" srcOrd="1" destOrd="0" presId="urn:microsoft.com/office/officeart/2005/8/layout/orgChart1"/>
    <dgm:cxn modelId="{F97FAB4F-2628-4897-A4B6-02AFBA4A55BA}" type="presOf" srcId="{C32D62A1-798B-4D0C-9ABA-4E3E1B963537}" destId="{132F5C15-A42E-4ECD-BCC7-1A464121E418}" srcOrd="1" destOrd="0" presId="urn:microsoft.com/office/officeart/2005/8/layout/orgChart1"/>
    <dgm:cxn modelId="{A9587842-4823-402F-B087-12CA63EA6387}" type="presOf" srcId="{B365EFCC-CC55-4DE6-89F2-BF7E7150D209}" destId="{A42CC61D-9A1D-41DE-8C39-F64C1729BBA3}" srcOrd="1" destOrd="0" presId="urn:microsoft.com/office/officeart/2005/8/layout/orgChart1"/>
    <dgm:cxn modelId="{B51D4FB3-01A5-4D65-A842-8DFB3B3FE0F8}" srcId="{B365EFCC-CC55-4DE6-89F2-BF7E7150D209}" destId="{5ABD3229-9587-49EA-9669-07F8B8086FA2}" srcOrd="1" destOrd="0" parTransId="{91138CFD-E50A-4AAB-A78D-499C96B54AFC}" sibTransId="{DE4B81AF-9207-4936-9D77-26372E690AC3}"/>
    <dgm:cxn modelId="{D5CF2CEC-C534-42D9-BC60-4C33AEC6A5EA}" srcId="{DC95152D-09EF-425F-A01D-C7188BD97494}" destId="{C32D62A1-798B-4D0C-9ABA-4E3E1B963537}" srcOrd="1" destOrd="0" parTransId="{56723776-FEB2-4801-A22A-0AA18106B3AE}" sibTransId="{3A8610C1-A713-4BF4-B44C-9360EE3ED633}"/>
    <dgm:cxn modelId="{BF1A16E6-92FE-4CBE-84C6-73CED72B1701}" type="presOf" srcId="{AAFD4DC6-C699-4C54-84C0-C908942D280C}" destId="{6302E513-8796-4E6D-94FD-5FA8F7C036A5}" srcOrd="1" destOrd="0" presId="urn:microsoft.com/office/officeart/2005/8/layout/orgChart1"/>
    <dgm:cxn modelId="{8D37CE1D-4E42-4052-A622-E28737F8FFD7}" srcId="{6E64073D-D0D4-441E-A043-0F36D41DA615}" destId="{35E4F72C-D6C1-43ED-9C90-F7BBDB188695}" srcOrd="0" destOrd="0" parTransId="{CDF1C559-E320-47FA-9BEC-997DB028BA63}" sibTransId="{BF1FED17-06DD-4B76-90CF-2E0CA4AD5D22}"/>
    <dgm:cxn modelId="{723BC883-6B8B-4A42-A13C-69FD6C13ED17}" srcId="{B365EFCC-CC55-4DE6-89F2-BF7E7150D209}" destId="{96F59872-013C-4904-A050-F4F0B126300B}" srcOrd="3" destOrd="0" parTransId="{89B6FD9E-58FF-4B24-9334-3CDDD46C2EE7}" sibTransId="{FC75F4AD-ADA1-4D2F-801D-5B1E2D7EE594}"/>
    <dgm:cxn modelId="{B5E917DE-7137-4323-B0A8-C2AD36347D20}" type="presOf" srcId="{35E4F72C-D6C1-43ED-9C90-F7BBDB188695}" destId="{277C5E12-3E17-4463-BFE8-DA5A0F44DAE2}" srcOrd="1" destOrd="0" presId="urn:microsoft.com/office/officeart/2005/8/layout/orgChart1"/>
    <dgm:cxn modelId="{900E8315-5DD1-4553-851D-1612920EA21B}" type="presOf" srcId="{96F59872-013C-4904-A050-F4F0B126300B}" destId="{4E55E9C3-030B-4ED1-B56C-50F1DE809992}" srcOrd="0" destOrd="0" presId="urn:microsoft.com/office/officeart/2005/8/layout/orgChart1"/>
    <dgm:cxn modelId="{B1D7521B-752E-4A42-978F-C84631A2D919}" type="presParOf" srcId="{A6EAB446-B419-4FE6-A562-8F03F0289A68}" destId="{5A51C7CF-F188-4505-9FB8-58A3BFE6B73B}" srcOrd="0" destOrd="0" presId="urn:microsoft.com/office/officeart/2005/8/layout/orgChart1"/>
    <dgm:cxn modelId="{F2C4A5AC-1FFC-44C9-96A1-D07495F6B3FD}" type="presParOf" srcId="{5A51C7CF-F188-4505-9FB8-58A3BFE6B73B}" destId="{E8150A43-4FCF-4F38-BAA5-67910FD1C47F}" srcOrd="0" destOrd="0" presId="urn:microsoft.com/office/officeart/2005/8/layout/orgChart1"/>
    <dgm:cxn modelId="{C8DB8F6F-2A3B-459D-9AE6-65C6668108D1}" type="presParOf" srcId="{E8150A43-4FCF-4F38-BAA5-67910FD1C47F}" destId="{27539ED7-478F-43A6-A104-B7A7DD6A531C}" srcOrd="0" destOrd="0" presId="urn:microsoft.com/office/officeart/2005/8/layout/orgChart1"/>
    <dgm:cxn modelId="{2FDF2375-60FF-4B91-AE3D-F5844C06B19D}" type="presParOf" srcId="{E8150A43-4FCF-4F38-BAA5-67910FD1C47F}" destId="{8B427A94-2078-492E-A675-3A8A425C1E05}" srcOrd="1" destOrd="0" presId="urn:microsoft.com/office/officeart/2005/8/layout/orgChart1"/>
    <dgm:cxn modelId="{CE2A32CC-64E3-48D9-B507-573C55A0860F}" type="presParOf" srcId="{5A51C7CF-F188-4505-9FB8-58A3BFE6B73B}" destId="{57E981B7-B7B6-44A0-914C-C013A8359008}" srcOrd="1" destOrd="0" presId="urn:microsoft.com/office/officeart/2005/8/layout/orgChart1"/>
    <dgm:cxn modelId="{D67FA236-A5D6-4697-B9AD-727C6B7B4F57}" type="presParOf" srcId="{57E981B7-B7B6-44A0-914C-C013A8359008}" destId="{0EB9434A-CE9B-4345-B424-22D8155DB9A0}" srcOrd="0" destOrd="0" presId="urn:microsoft.com/office/officeart/2005/8/layout/orgChart1"/>
    <dgm:cxn modelId="{F136EE51-F337-4C7E-BAE6-8897A180C7C6}" type="presParOf" srcId="{57E981B7-B7B6-44A0-914C-C013A8359008}" destId="{2B9E3702-1672-42BC-AA11-8BFEC9ABDE7C}" srcOrd="1" destOrd="0" presId="urn:microsoft.com/office/officeart/2005/8/layout/orgChart1"/>
    <dgm:cxn modelId="{B29549A0-E144-4F5A-A7CE-2AE144747A84}" type="presParOf" srcId="{2B9E3702-1672-42BC-AA11-8BFEC9ABDE7C}" destId="{98EDC873-8091-4C7F-BC91-A7F92A857323}" srcOrd="0" destOrd="0" presId="urn:microsoft.com/office/officeart/2005/8/layout/orgChart1"/>
    <dgm:cxn modelId="{70F3971D-A14F-450B-BB8F-D0F0B831D021}" type="presParOf" srcId="{98EDC873-8091-4C7F-BC91-A7F92A857323}" destId="{7765AA53-5098-4BCD-9B18-9A572C83091B}" srcOrd="0" destOrd="0" presId="urn:microsoft.com/office/officeart/2005/8/layout/orgChart1"/>
    <dgm:cxn modelId="{B8A56DE0-094B-48DE-BAC4-1C1E2F334E7B}" type="presParOf" srcId="{98EDC873-8091-4C7F-BC91-A7F92A857323}" destId="{277C5E12-3E17-4463-BFE8-DA5A0F44DAE2}" srcOrd="1" destOrd="0" presId="urn:microsoft.com/office/officeart/2005/8/layout/orgChart1"/>
    <dgm:cxn modelId="{10978969-D59D-43E0-9A94-91F2F58E373F}" type="presParOf" srcId="{2B9E3702-1672-42BC-AA11-8BFEC9ABDE7C}" destId="{C2068EE2-2E31-43A6-A64C-28760DD2C73B}" srcOrd="1" destOrd="0" presId="urn:microsoft.com/office/officeart/2005/8/layout/orgChart1"/>
    <dgm:cxn modelId="{B30797DE-EFE2-4653-A397-1A6CD638B2A8}" type="presParOf" srcId="{2B9E3702-1672-42BC-AA11-8BFEC9ABDE7C}" destId="{8C400C21-8AC3-4E24-8B12-9E7161427848}" srcOrd="2" destOrd="0" presId="urn:microsoft.com/office/officeart/2005/8/layout/orgChart1"/>
    <dgm:cxn modelId="{6BF343EE-E21D-4807-9AF1-D89968A1C0F1}" type="presParOf" srcId="{8C400C21-8AC3-4E24-8B12-9E7161427848}" destId="{739EA165-ADC3-429D-A9D2-BF0BDC66CA0D}" srcOrd="0" destOrd="0" presId="urn:microsoft.com/office/officeart/2005/8/layout/orgChart1"/>
    <dgm:cxn modelId="{61ED141E-AB44-43CD-8951-E702EEC11B61}" type="presParOf" srcId="{8C400C21-8AC3-4E24-8B12-9E7161427848}" destId="{D5B89B8B-A629-4209-AD91-8D25AE8267D1}" srcOrd="1" destOrd="0" presId="urn:microsoft.com/office/officeart/2005/8/layout/orgChart1"/>
    <dgm:cxn modelId="{6D620838-037A-401E-8E9A-AAFA76CA6A6D}" type="presParOf" srcId="{D5B89B8B-A629-4209-AD91-8D25AE8267D1}" destId="{4D6E5EAC-0F7C-4E11-AE3A-A239B0E278CC}" srcOrd="0" destOrd="0" presId="urn:microsoft.com/office/officeart/2005/8/layout/orgChart1"/>
    <dgm:cxn modelId="{AB8BEE59-FDAB-47C4-8128-969455DD0D15}" type="presParOf" srcId="{4D6E5EAC-0F7C-4E11-AE3A-A239B0E278CC}" destId="{15490E9F-9835-4E7A-ACF0-9965D7E5F726}" srcOrd="0" destOrd="0" presId="urn:microsoft.com/office/officeart/2005/8/layout/orgChart1"/>
    <dgm:cxn modelId="{A764429C-FADD-4E95-841C-662357000107}" type="presParOf" srcId="{4D6E5EAC-0F7C-4E11-AE3A-A239B0E278CC}" destId="{1FCA040D-69CA-43E9-BC96-3ECEACB9FF54}" srcOrd="1" destOrd="0" presId="urn:microsoft.com/office/officeart/2005/8/layout/orgChart1"/>
    <dgm:cxn modelId="{DDD5FC58-F6CB-44F1-B8EC-4CF76FED3A11}" type="presParOf" srcId="{D5B89B8B-A629-4209-AD91-8D25AE8267D1}" destId="{6E7449C7-BB7A-4006-B683-08E036280609}" srcOrd="1" destOrd="0" presId="urn:microsoft.com/office/officeart/2005/8/layout/orgChart1"/>
    <dgm:cxn modelId="{A27230ED-A405-4BA3-B1EF-AC028ED16521}" type="presParOf" srcId="{6E7449C7-BB7A-4006-B683-08E036280609}" destId="{3BBAAD6E-0181-4711-98C2-EE33DDDAA0F6}" srcOrd="0" destOrd="0" presId="urn:microsoft.com/office/officeart/2005/8/layout/orgChart1"/>
    <dgm:cxn modelId="{65DC1FDE-46AF-4315-8E90-B639E7DFD448}" type="presParOf" srcId="{6E7449C7-BB7A-4006-B683-08E036280609}" destId="{DAF982F8-AADE-4663-85BB-6985FF1D389A}" srcOrd="1" destOrd="0" presId="urn:microsoft.com/office/officeart/2005/8/layout/orgChart1"/>
    <dgm:cxn modelId="{131D0288-DC55-4971-9CDE-A41F1994A1EB}" type="presParOf" srcId="{DAF982F8-AADE-4663-85BB-6985FF1D389A}" destId="{F45612EF-BA08-4C74-939B-0C82E561990E}" srcOrd="0" destOrd="0" presId="urn:microsoft.com/office/officeart/2005/8/layout/orgChart1"/>
    <dgm:cxn modelId="{0C41F801-8438-4E33-8BBA-4838B2F6C999}" type="presParOf" srcId="{F45612EF-BA08-4C74-939B-0C82E561990E}" destId="{E5797385-4F69-4AC4-AF12-E202BB58813F}" srcOrd="0" destOrd="0" presId="urn:microsoft.com/office/officeart/2005/8/layout/orgChart1"/>
    <dgm:cxn modelId="{36FF0A9F-1521-4AC8-A637-94B325898303}" type="presParOf" srcId="{F45612EF-BA08-4C74-939B-0C82E561990E}" destId="{9BC08B87-6EA9-484B-81A9-9C5090986F75}" srcOrd="1" destOrd="0" presId="urn:microsoft.com/office/officeart/2005/8/layout/orgChart1"/>
    <dgm:cxn modelId="{C9E8A450-F0C0-4F60-9141-B83CACB16C25}" type="presParOf" srcId="{DAF982F8-AADE-4663-85BB-6985FF1D389A}" destId="{D410F452-A0AC-4780-8159-A64EFC0B663E}" srcOrd="1" destOrd="0" presId="urn:microsoft.com/office/officeart/2005/8/layout/orgChart1"/>
    <dgm:cxn modelId="{337BFDF3-4F29-4C9B-A5EC-303088313E88}" type="presParOf" srcId="{DAF982F8-AADE-4663-85BB-6985FF1D389A}" destId="{4B7121DE-62E5-497E-A9CD-AA212FA64369}" srcOrd="2" destOrd="0" presId="urn:microsoft.com/office/officeart/2005/8/layout/orgChart1"/>
    <dgm:cxn modelId="{0EE1765F-20AD-4A11-B60F-5E0E44019FF1}" type="presParOf" srcId="{6E7449C7-BB7A-4006-B683-08E036280609}" destId="{3A88D767-CB1C-4D89-8A2C-3008BC40D03A}" srcOrd="2" destOrd="0" presId="urn:microsoft.com/office/officeart/2005/8/layout/orgChart1"/>
    <dgm:cxn modelId="{BBC9B6BE-7EAB-484B-89A3-C9F93F64A4FB}" type="presParOf" srcId="{6E7449C7-BB7A-4006-B683-08E036280609}" destId="{4D5CB0E0-B017-4C4A-8ADD-67BDE07828BE}" srcOrd="3" destOrd="0" presId="urn:microsoft.com/office/officeart/2005/8/layout/orgChart1"/>
    <dgm:cxn modelId="{D536D436-2B5C-4542-A0C7-5BEF67004AC3}" type="presParOf" srcId="{4D5CB0E0-B017-4C4A-8ADD-67BDE07828BE}" destId="{4E90812F-243A-4D54-A9D0-4A43DD0A4AE7}" srcOrd="0" destOrd="0" presId="urn:microsoft.com/office/officeart/2005/8/layout/orgChart1"/>
    <dgm:cxn modelId="{7FCE87CF-0284-4E1D-9504-78F9C577E111}" type="presParOf" srcId="{4E90812F-243A-4D54-A9D0-4A43DD0A4AE7}" destId="{6D5C9ECD-2A5D-4403-B2AB-AE027B07764F}" srcOrd="0" destOrd="0" presId="urn:microsoft.com/office/officeart/2005/8/layout/orgChart1"/>
    <dgm:cxn modelId="{51261794-B1FB-484D-BF3B-E37880E7262D}" type="presParOf" srcId="{4E90812F-243A-4D54-A9D0-4A43DD0A4AE7}" destId="{132F5C15-A42E-4ECD-BCC7-1A464121E418}" srcOrd="1" destOrd="0" presId="urn:microsoft.com/office/officeart/2005/8/layout/orgChart1"/>
    <dgm:cxn modelId="{72F1DBE4-2136-499F-87A7-60AF4BF8C3E7}" type="presParOf" srcId="{4D5CB0E0-B017-4C4A-8ADD-67BDE07828BE}" destId="{BC4480B7-4B02-4FC6-90F3-6FBDE59D0AF9}" srcOrd="1" destOrd="0" presId="urn:microsoft.com/office/officeart/2005/8/layout/orgChart1"/>
    <dgm:cxn modelId="{176488C5-DD26-4E25-BCC4-CAA73E2C3D92}" type="presParOf" srcId="{4D5CB0E0-B017-4C4A-8ADD-67BDE07828BE}" destId="{26AE905E-EE41-4D8B-881F-7F165159109F}" srcOrd="2" destOrd="0" presId="urn:microsoft.com/office/officeart/2005/8/layout/orgChart1"/>
    <dgm:cxn modelId="{55CBCDAC-B408-41A4-B5A2-1B226AE98A6A}" type="presParOf" srcId="{6E7449C7-BB7A-4006-B683-08E036280609}" destId="{8AD16BAB-F6E0-4B65-9630-FBED2D139130}" srcOrd="4" destOrd="0" presId="urn:microsoft.com/office/officeart/2005/8/layout/orgChart1"/>
    <dgm:cxn modelId="{F2E5F7C6-EFC7-42F3-B6F4-77DB4327F9B1}" type="presParOf" srcId="{6E7449C7-BB7A-4006-B683-08E036280609}" destId="{79EA3E5D-6210-4885-8FE9-4C33AEA3861F}" srcOrd="5" destOrd="0" presId="urn:microsoft.com/office/officeart/2005/8/layout/orgChart1"/>
    <dgm:cxn modelId="{90FE27DF-986C-484E-8215-6055C1E331E7}" type="presParOf" srcId="{79EA3E5D-6210-4885-8FE9-4C33AEA3861F}" destId="{D10C56E7-6788-4824-A866-0548E20AB87D}" srcOrd="0" destOrd="0" presId="urn:microsoft.com/office/officeart/2005/8/layout/orgChart1"/>
    <dgm:cxn modelId="{365CDC1F-93B6-451B-A71B-4910FACCDF35}" type="presParOf" srcId="{D10C56E7-6788-4824-A866-0548E20AB87D}" destId="{79370509-AFC0-4464-8CB2-6404A8AE7D51}" srcOrd="0" destOrd="0" presId="urn:microsoft.com/office/officeart/2005/8/layout/orgChart1"/>
    <dgm:cxn modelId="{9B184E99-B6EE-41CE-80F2-6D935DCEA26D}" type="presParOf" srcId="{D10C56E7-6788-4824-A866-0548E20AB87D}" destId="{2457F020-3BE9-4E0C-A253-4A9DB7EF3926}" srcOrd="1" destOrd="0" presId="urn:microsoft.com/office/officeart/2005/8/layout/orgChart1"/>
    <dgm:cxn modelId="{8A97353A-30D5-437D-8535-9A4819C50760}" type="presParOf" srcId="{79EA3E5D-6210-4885-8FE9-4C33AEA3861F}" destId="{929306B5-4930-45D0-A383-A7811D81CE97}" srcOrd="1" destOrd="0" presId="urn:microsoft.com/office/officeart/2005/8/layout/orgChart1"/>
    <dgm:cxn modelId="{81387BAA-098A-410B-951C-B1BF8F6ECE1B}" type="presParOf" srcId="{79EA3E5D-6210-4885-8FE9-4C33AEA3861F}" destId="{3225B567-A38E-4F02-9695-5643D4696899}" srcOrd="2" destOrd="0" presId="urn:microsoft.com/office/officeart/2005/8/layout/orgChart1"/>
    <dgm:cxn modelId="{A6C1D347-6306-42A2-9F46-382C79F21D66}" type="presParOf" srcId="{6E7449C7-BB7A-4006-B683-08E036280609}" destId="{EB42D263-28F1-4680-AC77-ABBF25CE0C66}" srcOrd="6" destOrd="0" presId="urn:microsoft.com/office/officeart/2005/8/layout/orgChart1"/>
    <dgm:cxn modelId="{2EAE25BC-53B5-478A-B4FC-41F66EFA3F74}" type="presParOf" srcId="{6E7449C7-BB7A-4006-B683-08E036280609}" destId="{A9F62438-C956-4A31-A244-DEF0CFC42AE3}" srcOrd="7" destOrd="0" presId="urn:microsoft.com/office/officeart/2005/8/layout/orgChart1"/>
    <dgm:cxn modelId="{A65C71CB-8BC3-4A0C-84DC-195C600AE6C2}" type="presParOf" srcId="{A9F62438-C956-4A31-A244-DEF0CFC42AE3}" destId="{80B6A38E-FFF9-428D-A7F2-8371383361A7}" srcOrd="0" destOrd="0" presId="urn:microsoft.com/office/officeart/2005/8/layout/orgChart1"/>
    <dgm:cxn modelId="{C08F81A6-2728-42B4-A16B-5DAA12AA67D3}" type="presParOf" srcId="{80B6A38E-FFF9-428D-A7F2-8371383361A7}" destId="{E0D40558-2CD7-4764-8D8E-AB291F4FDF3F}" srcOrd="0" destOrd="0" presId="urn:microsoft.com/office/officeart/2005/8/layout/orgChart1"/>
    <dgm:cxn modelId="{D45B565E-83CE-4B5A-8953-A9839906A490}" type="presParOf" srcId="{80B6A38E-FFF9-428D-A7F2-8371383361A7}" destId="{4FC75B63-079F-4646-AE84-143EB62ED354}" srcOrd="1" destOrd="0" presId="urn:microsoft.com/office/officeart/2005/8/layout/orgChart1"/>
    <dgm:cxn modelId="{5D33B339-F37A-48CD-8CF1-CE5997C1AF05}" type="presParOf" srcId="{A9F62438-C956-4A31-A244-DEF0CFC42AE3}" destId="{CF903F9D-D74D-4766-B1D1-92C289E059C6}" srcOrd="1" destOrd="0" presId="urn:microsoft.com/office/officeart/2005/8/layout/orgChart1"/>
    <dgm:cxn modelId="{533028B6-8052-4793-A4DF-EF978AB9BAE5}" type="presParOf" srcId="{A9F62438-C956-4A31-A244-DEF0CFC42AE3}" destId="{BF2583C1-483D-4FE3-969D-22DB7283C174}" srcOrd="2" destOrd="0" presId="urn:microsoft.com/office/officeart/2005/8/layout/orgChart1"/>
    <dgm:cxn modelId="{0095F523-362A-4AD1-B520-8C2637716FC5}" type="presParOf" srcId="{D5B89B8B-A629-4209-AD91-8D25AE8267D1}" destId="{4B207938-13E7-4BD0-A6A8-640E608B01D1}" srcOrd="2" destOrd="0" presId="urn:microsoft.com/office/officeart/2005/8/layout/orgChart1"/>
    <dgm:cxn modelId="{3DE693C4-E0EC-466B-80B2-77FB147A8CE1}" type="presParOf" srcId="{8C400C21-8AC3-4E24-8B12-9E7161427848}" destId="{6CD3F840-F321-4658-9D84-CE575BFD1220}" srcOrd="2" destOrd="0" presId="urn:microsoft.com/office/officeart/2005/8/layout/orgChart1"/>
    <dgm:cxn modelId="{8F333D4E-E51D-48D2-91CC-4127B97E8A5C}" type="presParOf" srcId="{8C400C21-8AC3-4E24-8B12-9E7161427848}" destId="{2B595273-9436-4934-91DA-2B387216FFBC}" srcOrd="3" destOrd="0" presId="urn:microsoft.com/office/officeart/2005/8/layout/orgChart1"/>
    <dgm:cxn modelId="{BC02E177-A94B-432B-A412-E0A5631466C8}" type="presParOf" srcId="{2B595273-9436-4934-91DA-2B387216FFBC}" destId="{BEAC71BD-BEFB-41DB-A269-E88275719932}" srcOrd="0" destOrd="0" presId="urn:microsoft.com/office/officeart/2005/8/layout/orgChart1"/>
    <dgm:cxn modelId="{C1B31562-54BD-4BA5-BFB6-A1A4DB9CD40E}" type="presParOf" srcId="{BEAC71BD-BEFB-41DB-A269-E88275719932}" destId="{3741DD63-8E78-4EC3-8775-E5A918D7FBBF}" srcOrd="0" destOrd="0" presId="urn:microsoft.com/office/officeart/2005/8/layout/orgChart1"/>
    <dgm:cxn modelId="{D10564F5-B535-43FA-8123-18B1B7F99E03}" type="presParOf" srcId="{BEAC71BD-BEFB-41DB-A269-E88275719932}" destId="{6302E513-8796-4E6D-94FD-5FA8F7C036A5}" srcOrd="1" destOrd="0" presId="urn:microsoft.com/office/officeart/2005/8/layout/orgChart1"/>
    <dgm:cxn modelId="{152DED4E-F84A-4CE9-BC57-1B7D6EE0FE94}" type="presParOf" srcId="{2B595273-9436-4934-91DA-2B387216FFBC}" destId="{895DAF23-6B79-48DC-9D55-4F591EA86A5D}" srcOrd="1" destOrd="0" presId="urn:microsoft.com/office/officeart/2005/8/layout/orgChart1"/>
    <dgm:cxn modelId="{DC44471B-1D4E-4B05-BCF0-77EC4527AC1B}" type="presParOf" srcId="{2B595273-9436-4934-91DA-2B387216FFBC}" destId="{2649C4EC-AA95-4387-A27C-254A606584D3}" srcOrd="2" destOrd="0" presId="urn:microsoft.com/office/officeart/2005/8/layout/orgChart1"/>
    <dgm:cxn modelId="{0A8C8716-77D5-4A71-BA0B-10157EF01701}" type="presParOf" srcId="{57E981B7-B7B6-44A0-914C-C013A8359008}" destId="{C76CB203-EA7D-4D35-8A5A-C701F4190643}" srcOrd="2" destOrd="0" presId="urn:microsoft.com/office/officeart/2005/8/layout/orgChart1"/>
    <dgm:cxn modelId="{C854EFA0-738F-4CCE-9577-8EF801D3C77B}" type="presParOf" srcId="{57E981B7-B7B6-44A0-914C-C013A8359008}" destId="{7706C712-DAE5-465A-AD27-7BBB6460A365}" srcOrd="3" destOrd="0" presId="urn:microsoft.com/office/officeart/2005/8/layout/orgChart1"/>
    <dgm:cxn modelId="{E508B616-E179-4900-A9C7-3A6183D48D74}" type="presParOf" srcId="{7706C712-DAE5-465A-AD27-7BBB6460A365}" destId="{039D9842-DEE8-49AC-8B59-F094A490D8B4}" srcOrd="0" destOrd="0" presId="urn:microsoft.com/office/officeart/2005/8/layout/orgChart1"/>
    <dgm:cxn modelId="{4F31D90C-BCC0-408C-8A62-A13D152CD389}" type="presParOf" srcId="{039D9842-DEE8-49AC-8B59-F094A490D8B4}" destId="{267ABC82-F8AB-4F72-B628-3F0A855A311D}" srcOrd="0" destOrd="0" presId="urn:microsoft.com/office/officeart/2005/8/layout/orgChart1"/>
    <dgm:cxn modelId="{FB157575-8743-4CE2-890B-ADF730422149}" type="presParOf" srcId="{039D9842-DEE8-49AC-8B59-F094A490D8B4}" destId="{A42CC61D-9A1D-41DE-8C39-F64C1729BBA3}" srcOrd="1" destOrd="0" presId="urn:microsoft.com/office/officeart/2005/8/layout/orgChart1"/>
    <dgm:cxn modelId="{8B4E08F6-9EE0-4AB9-82FF-A791305AEDD9}" type="presParOf" srcId="{7706C712-DAE5-465A-AD27-7BBB6460A365}" destId="{70C0680C-4449-41B6-98DB-DF82E10A38B5}" srcOrd="1" destOrd="0" presId="urn:microsoft.com/office/officeart/2005/8/layout/orgChart1"/>
    <dgm:cxn modelId="{A1681AB3-B40B-4475-B62B-3D9F1F269CAD}" type="presParOf" srcId="{70C0680C-4449-41B6-98DB-DF82E10A38B5}" destId="{EFCD4C16-AD62-4AB2-85A3-A60D9BBF88CE}" srcOrd="0" destOrd="0" presId="urn:microsoft.com/office/officeart/2005/8/layout/orgChart1"/>
    <dgm:cxn modelId="{2860C6DD-45B5-4D49-A19D-FC4C696366D0}" type="presParOf" srcId="{70C0680C-4449-41B6-98DB-DF82E10A38B5}" destId="{3972CAFD-ED1F-4D1A-A02D-ECA99036946B}" srcOrd="1" destOrd="0" presId="urn:microsoft.com/office/officeart/2005/8/layout/orgChart1"/>
    <dgm:cxn modelId="{BB13A4BD-6873-4747-8ED0-F7F6ED3AF780}" type="presParOf" srcId="{3972CAFD-ED1F-4D1A-A02D-ECA99036946B}" destId="{18566B1D-ACFA-4663-B889-0B8A696E7291}" srcOrd="0" destOrd="0" presId="urn:microsoft.com/office/officeart/2005/8/layout/orgChart1"/>
    <dgm:cxn modelId="{D4CF7892-DB9E-4670-A7C2-64377D337400}" type="presParOf" srcId="{18566B1D-ACFA-4663-B889-0B8A696E7291}" destId="{C83F1268-C5E4-4904-A0A7-D959F3AC87B1}" srcOrd="0" destOrd="0" presId="urn:microsoft.com/office/officeart/2005/8/layout/orgChart1"/>
    <dgm:cxn modelId="{DBC2C884-14D3-470D-B570-1F0E37C85F9C}" type="presParOf" srcId="{18566B1D-ACFA-4663-B889-0B8A696E7291}" destId="{B4C1791A-1868-4F72-9CCF-59E14126D074}" srcOrd="1" destOrd="0" presId="urn:microsoft.com/office/officeart/2005/8/layout/orgChart1"/>
    <dgm:cxn modelId="{22C335E3-656E-442B-997E-B30F65219985}" type="presParOf" srcId="{3972CAFD-ED1F-4D1A-A02D-ECA99036946B}" destId="{124DB1B4-E450-4080-93AE-02C8E2C69150}" srcOrd="1" destOrd="0" presId="urn:microsoft.com/office/officeart/2005/8/layout/orgChart1"/>
    <dgm:cxn modelId="{801D544E-B3BE-47E1-ACD6-8E6F1054EDF1}" type="presParOf" srcId="{3972CAFD-ED1F-4D1A-A02D-ECA99036946B}" destId="{62F8E176-F12C-486D-B21F-15B3C2834D08}" srcOrd="2" destOrd="0" presId="urn:microsoft.com/office/officeart/2005/8/layout/orgChart1"/>
    <dgm:cxn modelId="{1978A707-3106-4A7E-BCC4-6AF02B1AB103}" type="presParOf" srcId="{70C0680C-4449-41B6-98DB-DF82E10A38B5}" destId="{46B0C481-0815-420F-8A23-4263C1A2092D}" srcOrd="2" destOrd="0" presId="urn:microsoft.com/office/officeart/2005/8/layout/orgChart1"/>
    <dgm:cxn modelId="{EDA4B6D1-847C-475E-A529-DBF86733E6D8}" type="presParOf" srcId="{70C0680C-4449-41B6-98DB-DF82E10A38B5}" destId="{5F8CFB7D-B68F-4EEA-9C8A-34B788D0AFEB}" srcOrd="3" destOrd="0" presId="urn:microsoft.com/office/officeart/2005/8/layout/orgChart1"/>
    <dgm:cxn modelId="{78C34BB4-66B1-4F2D-8A40-CA443AABE6B3}" type="presParOf" srcId="{5F8CFB7D-B68F-4EEA-9C8A-34B788D0AFEB}" destId="{54740A32-CD16-493E-B972-760D178EAB3E}" srcOrd="0" destOrd="0" presId="urn:microsoft.com/office/officeart/2005/8/layout/orgChart1"/>
    <dgm:cxn modelId="{150E3A93-6875-4705-92F7-6F631F411E0D}" type="presParOf" srcId="{54740A32-CD16-493E-B972-760D178EAB3E}" destId="{93A1639C-0C91-426F-895B-434ADCFCED65}" srcOrd="0" destOrd="0" presId="urn:microsoft.com/office/officeart/2005/8/layout/orgChart1"/>
    <dgm:cxn modelId="{E375431E-4A61-4A74-B788-5C178849A665}" type="presParOf" srcId="{54740A32-CD16-493E-B972-760D178EAB3E}" destId="{70116502-5F9F-478C-A61C-846816E59EC2}" srcOrd="1" destOrd="0" presId="urn:microsoft.com/office/officeart/2005/8/layout/orgChart1"/>
    <dgm:cxn modelId="{84440202-D93C-4EA2-834C-8F44F99EDDAF}" type="presParOf" srcId="{5F8CFB7D-B68F-4EEA-9C8A-34B788D0AFEB}" destId="{1954BDE8-0ADD-4751-B077-12A8A2D730E1}" srcOrd="1" destOrd="0" presId="urn:microsoft.com/office/officeart/2005/8/layout/orgChart1"/>
    <dgm:cxn modelId="{22F40BD2-5E3D-4A59-B8B3-48D948CA73F7}" type="presParOf" srcId="{5F8CFB7D-B68F-4EEA-9C8A-34B788D0AFEB}" destId="{EF60AC89-57EA-4723-8489-5C1D7D4C25FA}" srcOrd="2" destOrd="0" presId="urn:microsoft.com/office/officeart/2005/8/layout/orgChart1"/>
    <dgm:cxn modelId="{E62ED0AA-89D5-4FF8-A8C6-13B1CEE8F21B}" type="presParOf" srcId="{70C0680C-4449-41B6-98DB-DF82E10A38B5}" destId="{BE38124C-B8DC-4D9C-AD51-883D34B3D0E0}" srcOrd="4" destOrd="0" presId="urn:microsoft.com/office/officeart/2005/8/layout/orgChart1"/>
    <dgm:cxn modelId="{25188A02-80F6-483B-8E38-91A1DF756399}" type="presParOf" srcId="{70C0680C-4449-41B6-98DB-DF82E10A38B5}" destId="{9BB7E670-881C-4DAC-8095-4150D7576A0F}" srcOrd="5" destOrd="0" presId="urn:microsoft.com/office/officeart/2005/8/layout/orgChart1"/>
    <dgm:cxn modelId="{F01603D9-3AA7-4E24-91D4-7A5023A47CB5}" type="presParOf" srcId="{9BB7E670-881C-4DAC-8095-4150D7576A0F}" destId="{98574979-6FDD-49E8-B2B4-29FCB70771E2}" srcOrd="0" destOrd="0" presId="urn:microsoft.com/office/officeart/2005/8/layout/orgChart1"/>
    <dgm:cxn modelId="{7324EF38-93E8-4757-B62E-CA7B57B6E09F}" type="presParOf" srcId="{98574979-6FDD-49E8-B2B4-29FCB70771E2}" destId="{653792BA-AF0B-4B94-992D-156A4DFC4682}" srcOrd="0" destOrd="0" presId="urn:microsoft.com/office/officeart/2005/8/layout/orgChart1"/>
    <dgm:cxn modelId="{5F908FBB-BDDD-4F73-80B0-48575D5FFACD}" type="presParOf" srcId="{98574979-6FDD-49E8-B2B4-29FCB70771E2}" destId="{C19784F0-8516-4C0A-89F5-2B87B24D059F}" srcOrd="1" destOrd="0" presId="urn:microsoft.com/office/officeart/2005/8/layout/orgChart1"/>
    <dgm:cxn modelId="{0A7B9069-34A2-4E8A-8237-2C1AEA91C18E}" type="presParOf" srcId="{9BB7E670-881C-4DAC-8095-4150D7576A0F}" destId="{F0E857C5-A820-44C8-9D37-8C5E868EF68F}" srcOrd="1" destOrd="0" presId="urn:microsoft.com/office/officeart/2005/8/layout/orgChart1"/>
    <dgm:cxn modelId="{DD0684B4-12AA-414D-BCA3-56C55D01B448}" type="presParOf" srcId="{9BB7E670-881C-4DAC-8095-4150D7576A0F}" destId="{1CD7131E-8192-4B80-82AD-EBA343CBC346}" srcOrd="2" destOrd="0" presId="urn:microsoft.com/office/officeart/2005/8/layout/orgChart1"/>
    <dgm:cxn modelId="{6A1C78C3-3361-4179-832C-AA4925F2B52D}" type="presParOf" srcId="{70C0680C-4449-41B6-98DB-DF82E10A38B5}" destId="{E4DAB38A-CAEF-4781-A876-A3EB9F783FB8}" srcOrd="6" destOrd="0" presId="urn:microsoft.com/office/officeart/2005/8/layout/orgChart1"/>
    <dgm:cxn modelId="{FBEEE390-DE00-4B94-A5D4-D11F56F04832}" type="presParOf" srcId="{70C0680C-4449-41B6-98DB-DF82E10A38B5}" destId="{63EAE305-454E-4D01-923D-9FF062DCB663}" srcOrd="7" destOrd="0" presId="urn:microsoft.com/office/officeart/2005/8/layout/orgChart1"/>
    <dgm:cxn modelId="{B6468B9A-477D-4438-A77F-5EEFF503B5AE}" type="presParOf" srcId="{63EAE305-454E-4D01-923D-9FF062DCB663}" destId="{DC6D9629-AA79-449C-BD49-63CECD8C2988}" srcOrd="0" destOrd="0" presId="urn:microsoft.com/office/officeart/2005/8/layout/orgChart1"/>
    <dgm:cxn modelId="{B703F115-DC8F-4729-B395-186F140C422D}" type="presParOf" srcId="{DC6D9629-AA79-449C-BD49-63CECD8C2988}" destId="{4E55E9C3-030B-4ED1-B56C-50F1DE809992}" srcOrd="0" destOrd="0" presId="urn:microsoft.com/office/officeart/2005/8/layout/orgChart1"/>
    <dgm:cxn modelId="{5C4DE5E2-4072-4B45-BE7A-93CBB6CF9255}" type="presParOf" srcId="{DC6D9629-AA79-449C-BD49-63CECD8C2988}" destId="{0A57567E-818D-4637-9CF2-8F1B45314824}" srcOrd="1" destOrd="0" presId="urn:microsoft.com/office/officeart/2005/8/layout/orgChart1"/>
    <dgm:cxn modelId="{9FA9601C-5A8E-47FB-8AF4-9D5200C86927}" type="presParOf" srcId="{63EAE305-454E-4D01-923D-9FF062DCB663}" destId="{4B959912-B7C4-477A-8BAE-AFBF0BC7050F}" srcOrd="1" destOrd="0" presId="urn:microsoft.com/office/officeart/2005/8/layout/orgChart1"/>
    <dgm:cxn modelId="{4AA97182-2B1E-4D22-BA21-A67DF4DBF02C}" type="presParOf" srcId="{63EAE305-454E-4D01-923D-9FF062DCB663}" destId="{EAD2E214-92F3-4933-8540-69FEAA036067}" srcOrd="2" destOrd="0" presId="urn:microsoft.com/office/officeart/2005/8/layout/orgChart1"/>
    <dgm:cxn modelId="{5B7BF82F-7766-452D-BA6E-6AAAF1B19163}" type="presParOf" srcId="{7706C712-DAE5-465A-AD27-7BBB6460A365}" destId="{5F7B56E7-2AFE-43F0-B5C6-096DF474CCDA}" srcOrd="2" destOrd="0" presId="urn:microsoft.com/office/officeart/2005/8/layout/orgChart1"/>
    <dgm:cxn modelId="{36CDDD39-D1C2-4764-931C-EFA7F229DC65}" type="presParOf" srcId="{57E981B7-B7B6-44A0-914C-C013A8359008}" destId="{C4C42D4A-A663-47BA-8440-31916E4E59C6}" srcOrd="4" destOrd="0" presId="urn:microsoft.com/office/officeart/2005/8/layout/orgChart1"/>
    <dgm:cxn modelId="{D4304836-17AE-4D21-857F-BCF3EC0A7A85}" type="presParOf" srcId="{57E981B7-B7B6-44A0-914C-C013A8359008}" destId="{B501A35B-64F0-4761-A395-7A0E1C22A205}" srcOrd="5" destOrd="0" presId="urn:microsoft.com/office/officeart/2005/8/layout/orgChart1"/>
    <dgm:cxn modelId="{044607DF-0800-4EE6-8055-FC177EC7C391}" type="presParOf" srcId="{B501A35B-64F0-4761-A395-7A0E1C22A205}" destId="{55246061-90BB-46C5-B383-7854DD0C21BA}" srcOrd="0" destOrd="0" presId="urn:microsoft.com/office/officeart/2005/8/layout/orgChart1"/>
    <dgm:cxn modelId="{2976DA2D-20D0-40EC-A51A-9F7136C98EA4}" type="presParOf" srcId="{55246061-90BB-46C5-B383-7854DD0C21BA}" destId="{DD815E08-8E5B-4BB8-90A5-D1A1EEE66A21}" srcOrd="0" destOrd="0" presId="urn:microsoft.com/office/officeart/2005/8/layout/orgChart1"/>
    <dgm:cxn modelId="{9017FB57-382A-46A0-BABA-B74ABA19A372}" type="presParOf" srcId="{55246061-90BB-46C5-B383-7854DD0C21BA}" destId="{242BE3A9-250E-43CE-98C4-B66E561A3C88}" srcOrd="1" destOrd="0" presId="urn:microsoft.com/office/officeart/2005/8/layout/orgChart1"/>
    <dgm:cxn modelId="{C34061E8-B179-4191-B965-E348AB0DAADA}" type="presParOf" srcId="{B501A35B-64F0-4761-A395-7A0E1C22A205}" destId="{660D6CBA-A1F7-47CB-A56C-91AAEA87B2A6}" srcOrd="1" destOrd="0" presId="urn:microsoft.com/office/officeart/2005/8/layout/orgChart1"/>
    <dgm:cxn modelId="{9C900DAF-96E3-4D2B-BDE1-43AA3C2E169E}" type="presParOf" srcId="{660D6CBA-A1F7-47CB-A56C-91AAEA87B2A6}" destId="{E75F50F8-195D-4307-8028-0ABA081B2DDE}" srcOrd="0" destOrd="0" presId="urn:microsoft.com/office/officeart/2005/8/layout/orgChart1"/>
    <dgm:cxn modelId="{5B4DF958-5949-4188-B105-C9CCA3F6FC67}" type="presParOf" srcId="{660D6CBA-A1F7-47CB-A56C-91AAEA87B2A6}" destId="{0AB71E96-E5BB-44E9-BEEB-8FAB02B0F28A}" srcOrd="1" destOrd="0" presId="urn:microsoft.com/office/officeart/2005/8/layout/orgChart1"/>
    <dgm:cxn modelId="{ADDF0FB0-8B10-491A-9786-0C8D4D49C198}" type="presParOf" srcId="{0AB71E96-E5BB-44E9-BEEB-8FAB02B0F28A}" destId="{58858A0B-3BCD-4A8A-917B-B88B822A4523}" srcOrd="0" destOrd="0" presId="urn:microsoft.com/office/officeart/2005/8/layout/orgChart1"/>
    <dgm:cxn modelId="{A3FE7F26-D8F6-4B36-B88D-BD8FB9B97703}" type="presParOf" srcId="{58858A0B-3BCD-4A8A-917B-B88B822A4523}" destId="{B3A3D4F6-61CA-423C-BE95-BCE8ADC92064}" srcOrd="0" destOrd="0" presId="urn:microsoft.com/office/officeart/2005/8/layout/orgChart1"/>
    <dgm:cxn modelId="{532A145C-F678-465A-8C9B-96017013A9C4}" type="presParOf" srcId="{58858A0B-3BCD-4A8A-917B-B88B822A4523}" destId="{4907556E-CF30-4D19-81C9-8095D43AF7EF}" srcOrd="1" destOrd="0" presId="urn:microsoft.com/office/officeart/2005/8/layout/orgChart1"/>
    <dgm:cxn modelId="{D0B4D36B-EE8E-4F67-92F1-3C7CCC9F5C13}" type="presParOf" srcId="{0AB71E96-E5BB-44E9-BEEB-8FAB02B0F28A}" destId="{42F29EF0-2350-4CC0-ABF9-A6FE65615720}" srcOrd="1" destOrd="0" presId="urn:microsoft.com/office/officeart/2005/8/layout/orgChart1"/>
    <dgm:cxn modelId="{A42697B7-151B-4AC5-A25E-9071854DB612}" type="presParOf" srcId="{0AB71E96-E5BB-44E9-BEEB-8FAB02B0F28A}" destId="{2C81199B-7D9B-4A43-ABC8-CE2EF35F968B}" srcOrd="2" destOrd="0" presId="urn:microsoft.com/office/officeart/2005/8/layout/orgChart1"/>
    <dgm:cxn modelId="{2FB00AFC-EAAD-4046-B5DF-09581945A142}" type="presParOf" srcId="{660D6CBA-A1F7-47CB-A56C-91AAEA87B2A6}" destId="{48B28EFD-740F-4ECE-8603-7ED1543F1AA9}" srcOrd="2" destOrd="0" presId="urn:microsoft.com/office/officeart/2005/8/layout/orgChart1"/>
    <dgm:cxn modelId="{C7EC3A53-C513-4FD3-976B-60B119D71393}" type="presParOf" srcId="{660D6CBA-A1F7-47CB-A56C-91AAEA87B2A6}" destId="{0E76B0BB-82A0-4C6A-8A23-8EDE096B6742}" srcOrd="3" destOrd="0" presId="urn:microsoft.com/office/officeart/2005/8/layout/orgChart1"/>
    <dgm:cxn modelId="{49396B51-E415-4B81-B944-EC113D62D8F6}" type="presParOf" srcId="{0E76B0BB-82A0-4C6A-8A23-8EDE096B6742}" destId="{39E4A61E-53A7-45D2-B449-8C3656131659}" srcOrd="0" destOrd="0" presId="urn:microsoft.com/office/officeart/2005/8/layout/orgChart1"/>
    <dgm:cxn modelId="{BC99DECD-6D6A-4C6F-B3F9-5E96D29F3B6E}" type="presParOf" srcId="{39E4A61E-53A7-45D2-B449-8C3656131659}" destId="{80678E29-44B0-4072-BD61-E2D78B4652D2}" srcOrd="0" destOrd="0" presId="urn:microsoft.com/office/officeart/2005/8/layout/orgChart1"/>
    <dgm:cxn modelId="{0A12D862-50AC-48C2-8276-295D78E86AC0}" type="presParOf" srcId="{39E4A61E-53A7-45D2-B449-8C3656131659}" destId="{5125B49A-C504-4359-8DD2-C392B9797912}" srcOrd="1" destOrd="0" presId="urn:microsoft.com/office/officeart/2005/8/layout/orgChart1"/>
    <dgm:cxn modelId="{568C4475-CBF4-470B-8333-7874F517EFFF}" type="presParOf" srcId="{0E76B0BB-82A0-4C6A-8A23-8EDE096B6742}" destId="{DECDDE07-D1AA-4370-A416-C8408EBA9AE8}" srcOrd="1" destOrd="0" presId="urn:microsoft.com/office/officeart/2005/8/layout/orgChart1"/>
    <dgm:cxn modelId="{12412589-D2D6-43F2-915B-DD729DC72878}" type="presParOf" srcId="{0E76B0BB-82A0-4C6A-8A23-8EDE096B6742}" destId="{34ECEEC0-4377-4029-9605-348A96316BC0}" srcOrd="2" destOrd="0" presId="urn:microsoft.com/office/officeart/2005/8/layout/orgChart1"/>
    <dgm:cxn modelId="{C17E341F-F59B-4797-8790-216FB5BF703B}" type="presParOf" srcId="{660D6CBA-A1F7-47CB-A56C-91AAEA87B2A6}" destId="{52B18980-F454-4DE7-984B-D9252861D9C9}" srcOrd="4" destOrd="0" presId="urn:microsoft.com/office/officeart/2005/8/layout/orgChart1"/>
    <dgm:cxn modelId="{FC868439-1E79-4648-AC32-52BFB573A59E}" type="presParOf" srcId="{660D6CBA-A1F7-47CB-A56C-91AAEA87B2A6}" destId="{BFC7A02A-CFF8-4816-A4E4-7171D4B13938}" srcOrd="5" destOrd="0" presId="urn:microsoft.com/office/officeart/2005/8/layout/orgChart1"/>
    <dgm:cxn modelId="{B958D302-58C3-411E-ABDB-69192283409C}" type="presParOf" srcId="{BFC7A02A-CFF8-4816-A4E4-7171D4B13938}" destId="{DEABA637-82B9-4A60-BED3-64D522D7BCE6}" srcOrd="0" destOrd="0" presId="urn:microsoft.com/office/officeart/2005/8/layout/orgChart1"/>
    <dgm:cxn modelId="{CED718B8-098E-4521-9D8F-E934986BCA5E}" type="presParOf" srcId="{DEABA637-82B9-4A60-BED3-64D522D7BCE6}" destId="{272A8772-F868-43F5-AF8B-5C6C0ABC946E}" srcOrd="0" destOrd="0" presId="urn:microsoft.com/office/officeart/2005/8/layout/orgChart1"/>
    <dgm:cxn modelId="{7C42E76F-1FCB-428F-B21B-7371F99885FE}" type="presParOf" srcId="{DEABA637-82B9-4A60-BED3-64D522D7BCE6}" destId="{A3553D9E-5101-4B2B-BC12-48A992DF9676}" srcOrd="1" destOrd="0" presId="urn:microsoft.com/office/officeart/2005/8/layout/orgChart1"/>
    <dgm:cxn modelId="{B4104F11-80F8-4AC2-918A-99FDEE9F04E8}" type="presParOf" srcId="{BFC7A02A-CFF8-4816-A4E4-7171D4B13938}" destId="{BD30176C-C56F-4BD0-8A97-9466AA2DD03C}" srcOrd="1" destOrd="0" presId="urn:microsoft.com/office/officeart/2005/8/layout/orgChart1"/>
    <dgm:cxn modelId="{620B4CB5-824C-4E6E-AB84-50F4FB3318D5}" type="presParOf" srcId="{BFC7A02A-CFF8-4816-A4E4-7171D4B13938}" destId="{6BC68FB9-D8D9-45EE-9D0A-ABF5FF26F0FD}" srcOrd="2" destOrd="0" presId="urn:microsoft.com/office/officeart/2005/8/layout/orgChart1"/>
    <dgm:cxn modelId="{DCDF5F54-383F-4CC1-8668-55E8AF920E85}" type="presParOf" srcId="{B501A35B-64F0-4761-A395-7A0E1C22A205}" destId="{6A990694-C7A2-4305-8D8B-AC9227397466}" srcOrd="2" destOrd="0" presId="urn:microsoft.com/office/officeart/2005/8/layout/orgChart1"/>
    <dgm:cxn modelId="{00010AF1-E514-4AD4-89D7-4B7C6AFDDD65}" type="presParOf" srcId="{5A51C7CF-F188-4505-9FB8-58A3BFE6B73B}" destId="{970BA1E3-A667-40FD-9105-5F3CD498F7A8}" srcOrd="2" destOrd="0" presId="urn:microsoft.com/office/officeart/2005/8/layout/orgChart1"/>
  </dgm:cxnLst>
  <dgm:bg>
    <a:noFill/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3074B2B935468F9BE6B31B76CC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DA7D-F6E7-4098-A538-865CEBE88B0E}"/>
      </w:docPartPr>
      <w:docPartBody>
        <w:p w:rsidR="00000000" w:rsidRDefault="00862A68" w:rsidP="00862A68">
          <w:pPr>
            <w:pStyle w:val="A63074B2B935468F9BE6B31B76CCA53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723CAE2C4C54D0786D2D79522962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9A310-E915-441C-A83B-644EE1DD6653}"/>
      </w:docPartPr>
      <w:docPartBody>
        <w:p w:rsidR="00000000" w:rsidRDefault="00862A68" w:rsidP="00862A68">
          <w:pPr>
            <w:pStyle w:val="A723CAE2C4C54D0786D2D79522962A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F64D8F15A68423BAAD5C604AAF22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1108-65A2-4F4A-919D-D30655AAE28F}"/>
      </w:docPartPr>
      <w:docPartBody>
        <w:p w:rsidR="00000000" w:rsidRDefault="00862A68" w:rsidP="00862A68">
          <w:pPr>
            <w:pStyle w:val="1F64D8F15A68423BAAD5C604AAF228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4E883FE78F24CAC937D1F4A90869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A56C4-9EF9-40D9-8E20-A41351C3D5F5}"/>
      </w:docPartPr>
      <w:docPartBody>
        <w:p w:rsidR="00000000" w:rsidRDefault="00862A68" w:rsidP="00862A68">
          <w:pPr>
            <w:pStyle w:val="B4E883FE78F24CAC937D1F4A90869BE0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62A68"/>
    <w:rsid w:val="00862A68"/>
    <w:rsid w:val="00C8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316CE0734407AAAED100FF4300B2C">
    <w:name w:val="B9A316CE0734407AAAED100FF4300B2C"/>
    <w:rsid w:val="00862A68"/>
  </w:style>
  <w:style w:type="paragraph" w:customStyle="1" w:styleId="B9B3A2A92DAD4C2A9749C58BFD91C8BE">
    <w:name w:val="B9B3A2A92DAD4C2A9749C58BFD91C8BE"/>
    <w:rsid w:val="00862A68"/>
  </w:style>
  <w:style w:type="paragraph" w:customStyle="1" w:styleId="89D6997346B7418CB6257A269D42EE21">
    <w:name w:val="89D6997346B7418CB6257A269D42EE21"/>
    <w:rsid w:val="00862A68"/>
  </w:style>
  <w:style w:type="paragraph" w:customStyle="1" w:styleId="ECEE4513114E4881A74B8CCB85FFF120">
    <w:name w:val="ECEE4513114E4881A74B8CCB85FFF120"/>
    <w:rsid w:val="00862A68"/>
  </w:style>
  <w:style w:type="paragraph" w:customStyle="1" w:styleId="C6FFB34BD3BB462697CD3B69A27C95D9">
    <w:name w:val="C6FFB34BD3BB462697CD3B69A27C95D9"/>
    <w:rsid w:val="00862A68"/>
  </w:style>
  <w:style w:type="paragraph" w:customStyle="1" w:styleId="A558D444002B408090CAA180692DE309">
    <w:name w:val="A558D444002B408090CAA180692DE309"/>
    <w:rsid w:val="00862A68"/>
  </w:style>
  <w:style w:type="paragraph" w:customStyle="1" w:styleId="D079DB71E03448D6BC05407BF10EF29A">
    <w:name w:val="D079DB71E03448D6BC05407BF10EF29A"/>
    <w:rsid w:val="00862A68"/>
  </w:style>
  <w:style w:type="paragraph" w:customStyle="1" w:styleId="E30CB55EF3D34310A5D686F24BA57132">
    <w:name w:val="E30CB55EF3D34310A5D686F24BA57132"/>
    <w:rsid w:val="00862A68"/>
  </w:style>
  <w:style w:type="paragraph" w:customStyle="1" w:styleId="8A6B7EB98B1D4F95B8FC22A31DB909E0">
    <w:name w:val="8A6B7EB98B1D4F95B8FC22A31DB909E0"/>
    <w:rsid w:val="00862A68"/>
  </w:style>
  <w:style w:type="paragraph" w:customStyle="1" w:styleId="E4A16C6F80A44192ADA7D792CCCC788B">
    <w:name w:val="E4A16C6F80A44192ADA7D792CCCC788B"/>
    <w:rsid w:val="00862A68"/>
  </w:style>
  <w:style w:type="paragraph" w:customStyle="1" w:styleId="074A535A0DF94D1E9010DEB91CA5F57C">
    <w:name w:val="074A535A0DF94D1E9010DEB91CA5F57C"/>
    <w:rsid w:val="00862A68"/>
  </w:style>
  <w:style w:type="paragraph" w:customStyle="1" w:styleId="A493C99B7D5E488DBD4511AF8C42B647">
    <w:name w:val="A493C99B7D5E488DBD4511AF8C42B647"/>
    <w:rsid w:val="00862A68"/>
  </w:style>
  <w:style w:type="paragraph" w:customStyle="1" w:styleId="9C7555D035244167BCAA93A651A4F3B4">
    <w:name w:val="9C7555D035244167BCAA93A651A4F3B4"/>
    <w:rsid w:val="00862A68"/>
  </w:style>
  <w:style w:type="paragraph" w:customStyle="1" w:styleId="B55866D338F3410FAE1693315F585598">
    <w:name w:val="B55866D338F3410FAE1693315F585598"/>
    <w:rsid w:val="00862A68"/>
  </w:style>
  <w:style w:type="paragraph" w:customStyle="1" w:styleId="88CB224498E0468AA1E03591CB82E6F6">
    <w:name w:val="88CB224498E0468AA1E03591CB82E6F6"/>
    <w:rsid w:val="00862A68"/>
  </w:style>
  <w:style w:type="paragraph" w:customStyle="1" w:styleId="EC4E11CB347A4039AC0A1FFF03131FC5">
    <w:name w:val="EC4E11CB347A4039AC0A1FFF03131FC5"/>
    <w:rsid w:val="00862A68"/>
  </w:style>
  <w:style w:type="paragraph" w:customStyle="1" w:styleId="C9A7056A653044C19595B733433664EA">
    <w:name w:val="C9A7056A653044C19595B733433664EA"/>
    <w:rsid w:val="00862A68"/>
  </w:style>
  <w:style w:type="paragraph" w:customStyle="1" w:styleId="A9441145A0CF4ED092A3B6F9CC86D16E">
    <w:name w:val="A9441145A0CF4ED092A3B6F9CC86D16E"/>
    <w:rsid w:val="00862A68"/>
  </w:style>
  <w:style w:type="paragraph" w:customStyle="1" w:styleId="BA4B9572AB8648989201EA590799E19B">
    <w:name w:val="BA4B9572AB8648989201EA590799E19B"/>
    <w:rsid w:val="00862A68"/>
  </w:style>
  <w:style w:type="paragraph" w:customStyle="1" w:styleId="E14E7E8F49CB4B9FA761E15F5FCE11D9">
    <w:name w:val="E14E7E8F49CB4B9FA761E15F5FCE11D9"/>
    <w:rsid w:val="00862A68"/>
  </w:style>
  <w:style w:type="paragraph" w:customStyle="1" w:styleId="A63074B2B935468F9BE6B31B76CCA538">
    <w:name w:val="A63074B2B935468F9BE6B31B76CCA538"/>
    <w:rsid w:val="00862A68"/>
  </w:style>
  <w:style w:type="paragraph" w:customStyle="1" w:styleId="A723CAE2C4C54D0786D2D79522962AC0">
    <w:name w:val="A723CAE2C4C54D0786D2D79522962AC0"/>
    <w:rsid w:val="00862A68"/>
  </w:style>
  <w:style w:type="paragraph" w:customStyle="1" w:styleId="1F64D8F15A68423BAAD5C604AAF2288E">
    <w:name w:val="1F64D8F15A68423BAAD5C604AAF2288E"/>
    <w:rsid w:val="00862A68"/>
  </w:style>
  <w:style w:type="paragraph" w:customStyle="1" w:styleId="B4E883FE78F24CAC937D1F4A90869BE0">
    <w:name w:val="B4E883FE78F24CAC937D1F4A90869BE0"/>
    <w:rsid w:val="00862A68"/>
  </w:style>
  <w:style w:type="paragraph" w:customStyle="1" w:styleId="DD0AE0992E974DCCB6AEC7053F12968C">
    <w:name w:val="DD0AE0992E974DCCB6AEC7053F12968C"/>
    <w:rsid w:val="00862A68"/>
  </w:style>
  <w:style w:type="paragraph" w:customStyle="1" w:styleId="728A7824CFA5435B9395FDC318367F8F">
    <w:name w:val="728A7824CFA5435B9395FDC318367F8F"/>
    <w:rsid w:val="00862A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C7F55-F847-4303-BF55-14F767DF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9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GITAM Institute of Pharmacy</Company>
  <LinksUpToDate>false</LinksUpToDate>
  <CharactersWithSpaces>14520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 DOSAGE FORMS</dc:title>
  <dc:subject>POWDERS</dc:subject>
  <dc:creator>Dr. SUVENDU KUMAR SAHOO</dc:creator>
  <cp:lastModifiedBy>SUVENDU</cp:lastModifiedBy>
  <cp:revision>49</cp:revision>
  <dcterms:created xsi:type="dcterms:W3CDTF">2019-08-17T15:07:00Z</dcterms:created>
  <dcterms:modified xsi:type="dcterms:W3CDTF">2019-10-05T08:18:00Z</dcterms:modified>
</cp:coreProperties>
</file>