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0C3" w:rsidRDefault="005640C3" w:rsidP="005640C3">
      <w:pPr>
        <w:jc w:val="center"/>
        <w:rPr>
          <w:rFonts w:asciiTheme="majorHAnsi" w:hAnsiTheme="majorHAnsi" w:cstheme="majorHAnsi"/>
          <w:b/>
          <w:bCs/>
          <w:sz w:val="36"/>
          <w:szCs w:val="36"/>
        </w:rPr>
      </w:pPr>
      <w:r w:rsidRPr="005640C3">
        <w:rPr>
          <w:rFonts w:asciiTheme="majorHAnsi" w:hAnsiTheme="majorHAnsi" w:cstheme="majorHAnsi"/>
          <w:b/>
          <w:bCs/>
          <w:sz w:val="36"/>
          <w:szCs w:val="36"/>
          <w:highlight w:val="yellow"/>
        </w:rPr>
        <w:t>TOOLS FOR TRANSLATION</w:t>
      </w:r>
    </w:p>
    <w:p w:rsidR="005640C3" w:rsidRPr="005640C3" w:rsidRDefault="005640C3" w:rsidP="005640C3">
      <w:pPr>
        <w:jc w:val="center"/>
        <w:rPr>
          <w:rFonts w:asciiTheme="majorHAnsi" w:hAnsiTheme="majorHAnsi" w:cstheme="majorHAnsi"/>
          <w:b/>
          <w:bCs/>
          <w:color w:val="0070C0"/>
          <w:sz w:val="24"/>
          <w:szCs w:val="24"/>
        </w:rPr>
      </w:pPr>
      <w:r w:rsidRPr="005640C3">
        <w:rPr>
          <w:rFonts w:asciiTheme="majorHAnsi" w:hAnsiTheme="majorHAnsi" w:cstheme="majorHAnsi"/>
          <w:b/>
          <w:bCs/>
          <w:color w:val="0070C0"/>
          <w:sz w:val="24"/>
          <w:szCs w:val="24"/>
        </w:rPr>
        <w:t>https://24x7offshoring.com/</w:t>
      </w:r>
    </w:p>
    <w:p w:rsidR="005640C3" w:rsidRDefault="006F494B" w:rsidP="005640C3">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71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ols for translati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14:sizeRelV relativeFrom="margin">
              <wp14:pctHeight>0</wp14:pctHeight>
            </wp14:sizeRelV>
          </wp:anchor>
        </w:drawing>
      </w:r>
      <w:r w:rsidR="005640C3">
        <w:rPr>
          <w:rFonts w:asciiTheme="majorHAnsi" w:hAnsiTheme="majorHAnsi" w:cstheme="majorHAnsi"/>
          <w:b/>
          <w:bCs/>
          <w:color w:val="0070C0"/>
          <w:sz w:val="24"/>
          <w:szCs w:val="24"/>
        </w:rPr>
        <w:t xml:space="preserve"> </w:t>
      </w:r>
      <w:hyperlink r:id="rId5" w:history="1">
        <w:r w:rsidRPr="00DB547E">
          <w:rPr>
            <w:rStyle w:val="Hyperlink"/>
            <w:rFonts w:asciiTheme="majorHAnsi" w:hAnsiTheme="majorHAnsi" w:cstheme="majorHAnsi"/>
            <w:b/>
            <w:bCs/>
            <w:sz w:val="24"/>
            <w:szCs w:val="24"/>
          </w:rPr>
          <w:t>http://24x7outsourcing.com/</w:t>
        </w:r>
      </w:hyperlink>
    </w:p>
    <w:p w:rsidR="006F494B" w:rsidRDefault="006F494B" w:rsidP="005640C3">
      <w:pPr>
        <w:jc w:val="center"/>
        <w:rPr>
          <w:rFonts w:asciiTheme="majorHAnsi" w:hAnsiTheme="majorHAnsi" w:cstheme="majorHAnsi"/>
          <w:b/>
          <w:bCs/>
          <w:color w:val="0070C0"/>
          <w:sz w:val="24"/>
          <w:szCs w:val="24"/>
        </w:rPr>
      </w:pPr>
    </w:p>
    <w:p w:rsidR="005640C3" w:rsidRPr="005640C3" w:rsidRDefault="005640C3" w:rsidP="005640C3">
      <w:pPr>
        <w:rPr>
          <w:rFonts w:asciiTheme="majorHAnsi" w:hAnsiTheme="majorHAnsi" w:cstheme="majorHAnsi"/>
          <w:b/>
          <w:bCs/>
          <w:color w:val="0070C0"/>
          <w:sz w:val="28"/>
          <w:szCs w:val="28"/>
        </w:rPr>
      </w:pPr>
    </w:p>
    <w:p w:rsidR="005640C3" w:rsidRPr="005640C3" w:rsidRDefault="005640C3" w:rsidP="005640C3">
      <w:pPr>
        <w:rPr>
          <w:rFonts w:asciiTheme="majorHAnsi" w:hAnsiTheme="majorHAnsi" w:cstheme="majorHAnsi"/>
          <w:b/>
          <w:bCs/>
          <w:color w:val="0070C0"/>
          <w:sz w:val="28"/>
          <w:szCs w:val="28"/>
        </w:rPr>
      </w:pPr>
      <w:r w:rsidRPr="005640C3">
        <w:rPr>
          <w:rFonts w:asciiTheme="majorHAnsi" w:hAnsiTheme="majorHAnsi" w:cstheme="majorHAnsi"/>
          <w:b/>
          <w:bCs/>
          <w:color w:val="0070C0"/>
          <w:sz w:val="28"/>
          <w:szCs w:val="28"/>
          <w:highlight w:val="yellow"/>
        </w:rPr>
        <w:t>10 Best Translation Tools for Translators</w:t>
      </w:r>
      <w:r w:rsidRPr="005640C3">
        <w:rPr>
          <w:rFonts w:asciiTheme="majorHAnsi" w:hAnsiTheme="majorHAnsi" w:cstheme="majorHAnsi"/>
          <w:b/>
          <w:bCs/>
          <w:color w:val="0070C0"/>
          <w:sz w:val="28"/>
          <w:szCs w:val="28"/>
        </w:rPr>
        <w:t xml:space="preserve"> </w:t>
      </w:r>
    </w:p>
    <w:p w:rsidR="005640C3" w:rsidRPr="005640C3" w:rsidRDefault="005640C3" w:rsidP="005640C3">
      <w:pPr>
        <w:rPr>
          <w:sz w:val="24"/>
          <w:szCs w:val="24"/>
        </w:rPr>
      </w:pPr>
    </w:p>
    <w:p w:rsidR="005640C3" w:rsidRPr="005640C3" w:rsidRDefault="005640C3" w:rsidP="005640C3">
      <w:pPr>
        <w:rPr>
          <w:rFonts w:asciiTheme="majorHAnsi" w:hAnsiTheme="majorHAnsi" w:cstheme="majorHAnsi"/>
          <w:b/>
          <w:bCs/>
          <w:color w:val="0070C0"/>
          <w:sz w:val="28"/>
          <w:szCs w:val="28"/>
          <w:highlight w:val="yellow"/>
        </w:rPr>
      </w:pPr>
      <w:r w:rsidRPr="005640C3">
        <w:rPr>
          <w:rFonts w:asciiTheme="majorHAnsi" w:hAnsiTheme="majorHAnsi" w:cstheme="majorHAnsi"/>
          <w:b/>
          <w:bCs/>
          <w:color w:val="0070C0"/>
          <w:sz w:val="28"/>
          <w:szCs w:val="28"/>
          <w:highlight w:val="yellow"/>
        </w:rPr>
        <w:t xml:space="preserve">How regularly do you evaluate new interpretation devices?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 xml:space="preserve">Interpretation and confinement instruments can assist us with deciphering quicker and better. The great ones can, at any rate! </w:t>
      </w:r>
    </w:p>
    <w:p w:rsidR="005640C3" w:rsidRPr="005640C3" w:rsidRDefault="005640C3" w:rsidP="005640C3">
      <w:pPr>
        <w:rPr>
          <w:sz w:val="24"/>
          <w:szCs w:val="24"/>
        </w:rPr>
      </w:pPr>
    </w:p>
    <w:p w:rsidR="006F494B" w:rsidRDefault="005640C3" w:rsidP="005640C3">
      <w:pPr>
        <w:rPr>
          <w:sz w:val="24"/>
          <w:szCs w:val="24"/>
        </w:rPr>
      </w:pPr>
      <w:r w:rsidRPr="005640C3">
        <w:rPr>
          <w:sz w:val="24"/>
          <w:szCs w:val="24"/>
        </w:rPr>
        <w:t xml:space="preserve">It's not difficult to fall into a groove and utilize the standard, worn out devices while giving your interpretation administrations, since you know them well. </w:t>
      </w:r>
    </w:p>
    <w:p w:rsidR="006F494B" w:rsidRDefault="006F494B" w:rsidP="005640C3">
      <w:pPr>
        <w:rPr>
          <w:sz w:val="24"/>
          <w:szCs w:val="24"/>
        </w:rPr>
      </w:pPr>
    </w:p>
    <w:p w:rsidR="005640C3" w:rsidRPr="005640C3" w:rsidRDefault="005640C3" w:rsidP="005640C3">
      <w:pPr>
        <w:rPr>
          <w:sz w:val="24"/>
          <w:szCs w:val="24"/>
        </w:rPr>
      </w:pPr>
      <w:r w:rsidRPr="005640C3">
        <w:rPr>
          <w:sz w:val="24"/>
          <w:szCs w:val="24"/>
        </w:rPr>
        <w:lastRenderedPageBreak/>
        <w:t xml:space="preserve">In any case, more current interpretation apparatuses could really assist you with shortening conveyance times and improve the nature of your interpretations. </w:t>
      </w:r>
    </w:p>
    <w:p w:rsidR="005640C3" w:rsidRPr="005640C3" w:rsidRDefault="005640C3" w:rsidP="005640C3">
      <w:pPr>
        <w:rPr>
          <w:sz w:val="24"/>
          <w:szCs w:val="24"/>
        </w:rPr>
      </w:pPr>
    </w:p>
    <w:p w:rsidR="005640C3" w:rsidRPr="005640C3" w:rsidRDefault="005640C3" w:rsidP="005640C3">
      <w:pPr>
        <w:rPr>
          <w:rFonts w:asciiTheme="majorHAnsi" w:hAnsiTheme="majorHAnsi" w:cstheme="majorHAnsi"/>
          <w:b/>
          <w:bCs/>
          <w:color w:val="0070C0"/>
          <w:sz w:val="28"/>
          <w:szCs w:val="28"/>
          <w:highlight w:val="yellow"/>
        </w:rPr>
      </w:pPr>
      <w:r w:rsidRPr="005640C3">
        <w:rPr>
          <w:rFonts w:asciiTheme="majorHAnsi" w:hAnsiTheme="majorHAnsi" w:cstheme="majorHAnsi"/>
          <w:b/>
          <w:bCs/>
          <w:color w:val="0070C0"/>
          <w:sz w:val="28"/>
          <w:szCs w:val="28"/>
          <w:highlight w:val="yellow"/>
        </w:rPr>
        <w:t xml:space="preserve">PC helped Translation Tools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 xml:space="preserve">PC helped interpretation (CAT) devices are likely the most usually utilized interpretation instruments. Do you utilize these to help tweak your mastery and tailor your work to your customers' requirements? </w:t>
      </w:r>
    </w:p>
    <w:p w:rsidR="005640C3" w:rsidRPr="005640C3" w:rsidRDefault="005640C3" w:rsidP="005640C3">
      <w:pPr>
        <w:rPr>
          <w:sz w:val="24"/>
          <w:szCs w:val="24"/>
        </w:rPr>
      </w:pPr>
    </w:p>
    <w:p w:rsidR="006F494B" w:rsidRDefault="005640C3" w:rsidP="005640C3">
      <w:pPr>
        <w:rPr>
          <w:sz w:val="24"/>
          <w:szCs w:val="24"/>
        </w:rPr>
      </w:pPr>
      <w:r w:rsidRPr="005640C3">
        <w:rPr>
          <w:sz w:val="24"/>
          <w:szCs w:val="24"/>
        </w:rPr>
        <w:t xml:space="preserve">For the individuals who are new to CAT devices, their motivation is to diminish the time it takes to decipher a report. </w:t>
      </w:r>
    </w:p>
    <w:p w:rsidR="006F494B" w:rsidRDefault="006F494B" w:rsidP="005640C3">
      <w:pPr>
        <w:rPr>
          <w:sz w:val="24"/>
          <w:szCs w:val="24"/>
        </w:rPr>
      </w:pPr>
    </w:p>
    <w:p w:rsidR="005640C3" w:rsidRPr="005640C3" w:rsidRDefault="005640C3" w:rsidP="005640C3">
      <w:pPr>
        <w:rPr>
          <w:sz w:val="24"/>
          <w:szCs w:val="24"/>
        </w:rPr>
      </w:pPr>
      <w:r w:rsidRPr="005640C3">
        <w:rPr>
          <w:sz w:val="24"/>
          <w:szCs w:val="24"/>
        </w:rPr>
        <w:t xml:space="preserve">They do this by getting sorted out the content into more modest, translatable portions, which can be reviewed later on during the interpretation cycle, on account of the CAT instrument's interpretation memory. </w:t>
      </w:r>
    </w:p>
    <w:p w:rsidR="005640C3" w:rsidRPr="005640C3" w:rsidRDefault="005640C3" w:rsidP="005640C3">
      <w:pPr>
        <w:rPr>
          <w:sz w:val="24"/>
          <w:szCs w:val="24"/>
        </w:rPr>
      </w:pPr>
    </w:p>
    <w:p w:rsidR="005640C3" w:rsidRPr="005640C3" w:rsidRDefault="006F494B" w:rsidP="005640C3">
      <w:pPr>
        <w:rPr>
          <w:rFonts w:asciiTheme="majorHAnsi" w:hAnsiTheme="majorHAnsi" w:cstheme="majorHAnsi"/>
          <w:b/>
          <w:bCs/>
          <w:color w:val="0070C0"/>
          <w:sz w:val="28"/>
          <w:szCs w:val="28"/>
          <w:highlight w:val="yellow"/>
        </w:rPr>
      </w:pPr>
      <w:r>
        <w:rPr>
          <w:rFonts w:asciiTheme="majorHAnsi" w:hAnsiTheme="majorHAnsi" w:cstheme="majorHAnsi"/>
          <w:b/>
          <w:bCs/>
          <w:color w:val="0070C0"/>
          <w:sz w:val="28"/>
          <w:szCs w:val="28"/>
          <w:highlight w:val="yellow"/>
        </w:rPr>
        <w:t>M</w:t>
      </w:r>
      <w:r w:rsidR="005640C3" w:rsidRPr="005640C3">
        <w:rPr>
          <w:rFonts w:asciiTheme="majorHAnsi" w:hAnsiTheme="majorHAnsi" w:cstheme="majorHAnsi"/>
          <w:b/>
          <w:bCs/>
          <w:color w:val="0070C0"/>
          <w:sz w:val="28"/>
          <w:szCs w:val="28"/>
          <w:highlight w:val="yellow"/>
        </w:rPr>
        <w:t xml:space="preserve">emoQ </w:t>
      </w:r>
    </w:p>
    <w:p w:rsidR="005640C3" w:rsidRPr="005640C3" w:rsidRDefault="005640C3" w:rsidP="005640C3">
      <w:pPr>
        <w:rPr>
          <w:sz w:val="24"/>
          <w:szCs w:val="24"/>
        </w:rPr>
      </w:pPr>
    </w:p>
    <w:p w:rsidR="005640C3" w:rsidRPr="005640C3" w:rsidRDefault="006F494B" w:rsidP="005640C3">
      <w:pPr>
        <w:rPr>
          <w:sz w:val="24"/>
          <w:szCs w:val="24"/>
        </w:rPr>
      </w:pPr>
      <w:r w:rsidRPr="005640C3">
        <w:rPr>
          <w:sz w:val="24"/>
          <w:szCs w:val="24"/>
        </w:rPr>
        <w:t>MemoQ’s</w:t>
      </w:r>
      <w:r w:rsidR="005640C3" w:rsidRPr="005640C3">
        <w:rPr>
          <w:sz w:val="24"/>
          <w:szCs w:val="24"/>
        </w:rPr>
        <w:t xml:space="preserve"> interpreter professional conveys a PC helped interpretation climate for singular interpreters. It runs on Microsoft Windows and vows to build "profitability and quality for every one of the individuals who perform, alter and audit interpretations." </w:t>
      </w:r>
    </w:p>
    <w:p w:rsidR="005640C3" w:rsidRPr="005640C3" w:rsidRDefault="005640C3" w:rsidP="005640C3">
      <w:pPr>
        <w:rPr>
          <w:sz w:val="24"/>
          <w:szCs w:val="24"/>
        </w:rPr>
      </w:pPr>
    </w:p>
    <w:p w:rsidR="006F494B" w:rsidRDefault="005640C3" w:rsidP="005640C3">
      <w:pPr>
        <w:rPr>
          <w:sz w:val="24"/>
          <w:szCs w:val="24"/>
        </w:rPr>
      </w:pPr>
      <w:r w:rsidRPr="005640C3">
        <w:rPr>
          <w:sz w:val="24"/>
          <w:szCs w:val="24"/>
        </w:rPr>
        <w:t xml:space="preserve">This is a serious elevated objective yet one that large numbers of the individuals who use memoQ would rapidly affirm that it accomplishes. </w:t>
      </w:r>
    </w:p>
    <w:p w:rsidR="006F494B" w:rsidRDefault="006F494B" w:rsidP="005640C3">
      <w:pPr>
        <w:rPr>
          <w:sz w:val="24"/>
          <w:szCs w:val="24"/>
        </w:rPr>
      </w:pPr>
    </w:p>
    <w:p w:rsidR="005640C3" w:rsidRPr="005640C3" w:rsidRDefault="005640C3" w:rsidP="005640C3">
      <w:pPr>
        <w:rPr>
          <w:sz w:val="24"/>
          <w:szCs w:val="24"/>
        </w:rPr>
      </w:pPr>
      <w:r w:rsidRPr="005640C3">
        <w:rPr>
          <w:sz w:val="24"/>
          <w:szCs w:val="24"/>
        </w:rPr>
        <w:t xml:space="preserve">Is it accurate to say that you are one of them or would you say you are yet to find this great CAT apparatus? </w:t>
      </w:r>
    </w:p>
    <w:p w:rsidR="005640C3" w:rsidRPr="005640C3" w:rsidRDefault="005640C3" w:rsidP="005640C3">
      <w:pPr>
        <w:rPr>
          <w:sz w:val="24"/>
          <w:szCs w:val="24"/>
        </w:rPr>
      </w:pPr>
    </w:p>
    <w:p w:rsidR="006F494B" w:rsidRDefault="006F494B" w:rsidP="005640C3">
      <w:pPr>
        <w:rPr>
          <w:sz w:val="24"/>
          <w:szCs w:val="24"/>
        </w:rPr>
      </w:pPr>
      <w:r w:rsidRPr="005640C3">
        <w:rPr>
          <w:sz w:val="24"/>
          <w:szCs w:val="24"/>
        </w:rPr>
        <w:t>MemoQ</w:t>
      </w:r>
      <w:r w:rsidR="005640C3" w:rsidRPr="005640C3">
        <w:rPr>
          <w:sz w:val="24"/>
          <w:szCs w:val="24"/>
        </w:rPr>
        <w:t xml:space="preserve"> permits you to make a glossary with terms and reuse past interpretations. </w:t>
      </w:r>
    </w:p>
    <w:p w:rsidR="006F494B" w:rsidRDefault="006F494B" w:rsidP="005640C3">
      <w:pPr>
        <w:rPr>
          <w:sz w:val="24"/>
          <w:szCs w:val="24"/>
        </w:rPr>
      </w:pPr>
    </w:p>
    <w:p w:rsidR="005640C3" w:rsidRPr="005640C3" w:rsidRDefault="005640C3" w:rsidP="005640C3">
      <w:pPr>
        <w:rPr>
          <w:sz w:val="24"/>
          <w:szCs w:val="24"/>
        </w:rPr>
      </w:pPr>
      <w:r w:rsidRPr="005640C3">
        <w:rPr>
          <w:sz w:val="24"/>
          <w:szCs w:val="24"/>
        </w:rPr>
        <w:lastRenderedPageBreak/>
        <w:t xml:space="preserve">You can likewise add reference materials and get ideas from different assets while you type, just as utilizing its prescient content usefulness.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 xml:space="preserve">This CAT device has an extraordinary interpretation memory. It jam setting data in both language headings for super-precise looking. </w:t>
      </w:r>
    </w:p>
    <w:p w:rsidR="005640C3" w:rsidRPr="005640C3" w:rsidRDefault="005640C3" w:rsidP="005640C3">
      <w:pPr>
        <w:rPr>
          <w:sz w:val="24"/>
          <w:szCs w:val="24"/>
        </w:rPr>
      </w:pPr>
    </w:p>
    <w:p w:rsidR="005640C3" w:rsidRPr="005640C3" w:rsidRDefault="005640C3" w:rsidP="005640C3">
      <w:pPr>
        <w:rPr>
          <w:rFonts w:asciiTheme="majorHAnsi" w:hAnsiTheme="majorHAnsi" w:cstheme="majorHAnsi"/>
          <w:b/>
          <w:bCs/>
          <w:color w:val="0070C0"/>
          <w:sz w:val="28"/>
          <w:szCs w:val="28"/>
          <w:highlight w:val="yellow"/>
        </w:rPr>
      </w:pPr>
      <w:r w:rsidRPr="005640C3">
        <w:rPr>
          <w:rFonts w:asciiTheme="majorHAnsi" w:hAnsiTheme="majorHAnsi" w:cstheme="majorHAnsi"/>
          <w:b/>
          <w:bCs/>
          <w:color w:val="0070C0"/>
          <w:sz w:val="28"/>
          <w:szCs w:val="28"/>
          <w:highlight w:val="yellow"/>
        </w:rPr>
        <w:t xml:space="preserve">SDL Trados Studio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 xml:space="preserve">This industry sturdy is utilized by interpreters and limitation specialists all throughout the planet to assist them with deciphering and diminish administrator while guaranteeing consistency in the nature of their work. </w:t>
      </w:r>
    </w:p>
    <w:p w:rsidR="005640C3" w:rsidRPr="005640C3" w:rsidRDefault="005640C3" w:rsidP="005640C3">
      <w:pPr>
        <w:rPr>
          <w:sz w:val="24"/>
          <w:szCs w:val="24"/>
        </w:rPr>
      </w:pPr>
    </w:p>
    <w:p w:rsidR="006F494B" w:rsidRDefault="005640C3" w:rsidP="005640C3">
      <w:pPr>
        <w:rPr>
          <w:sz w:val="24"/>
          <w:szCs w:val="24"/>
        </w:rPr>
      </w:pPr>
      <w:r w:rsidRPr="005640C3">
        <w:rPr>
          <w:sz w:val="24"/>
          <w:szCs w:val="24"/>
        </w:rPr>
        <w:t xml:space="preserve">SDL Trados Studio pre-interprets from an interpretation memory to permit interpreters to work at up to twice their standard speed. </w:t>
      </w:r>
    </w:p>
    <w:p w:rsidR="006F494B" w:rsidRDefault="006F494B" w:rsidP="005640C3">
      <w:pPr>
        <w:rPr>
          <w:sz w:val="24"/>
          <w:szCs w:val="24"/>
        </w:rPr>
      </w:pPr>
    </w:p>
    <w:p w:rsidR="005640C3" w:rsidRPr="005640C3" w:rsidRDefault="005640C3" w:rsidP="005640C3">
      <w:pPr>
        <w:rPr>
          <w:sz w:val="24"/>
          <w:szCs w:val="24"/>
        </w:rPr>
      </w:pPr>
      <w:r w:rsidRPr="005640C3">
        <w:rPr>
          <w:sz w:val="24"/>
          <w:szCs w:val="24"/>
        </w:rPr>
        <w:t xml:space="preserve">Likewise with all CAT instruments, what very much supplied the interpretation memory is will mean for this speed, as will the relative similitudes (or contrasts) between new interpretation materials and the interpretation memory. </w:t>
      </w:r>
    </w:p>
    <w:p w:rsidR="005640C3" w:rsidRPr="005640C3" w:rsidRDefault="005640C3" w:rsidP="005640C3">
      <w:pPr>
        <w:rPr>
          <w:rFonts w:asciiTheme="majorHAnsi" w:hAnsiTheme="majorHAnsi" w:cstheme="majorHAnsi"/>
          <w:b/>
          <w:bCs/>
          <w:color w:val="0070C0"/>
          <w:sz w:val="28"/>
          <w:szCs w:val="28"/>
          <w:highlight w:val="yellow"/>
        </w:rPr>
      </w:pPr>
    </w:p>
    <w:p w:rsidR="005640C3" w:rsidRPr="005640C3" w:rsidRDefault="005640C3" w:rsidP="005640C3">
      <w:pPr>
        <w:rPr>
          <w:rFonts w:asciiTheme="majorHAnsi" w:hAnsiTheme="majorHAnsi" w:cstheme="majorHAnsi"/>
          <w:b/>
          <w:bCs/>
          <w:color w:val="0070C0"/>
          <w:sz w:val="28"/>
          <w:szCs w:val="28"/>
          <w:highlight w:val="yellow"/>
        </w:rPr>
      </w:pPr>
      <w:r w:rsidRPr="005640C3">
        <w:rPr>
          <w:rFonts w:asciiTheme="majorHAnsi" w:hAnsiTheme="majorHAnsi" w:cstheme="majorHAnsi"/>
          <w:b/>
          <w:bCs/>
          <w:color w:val="0070C0"/>
          <w:sz w:val="28"/>
          <w:szCs w:val="28"/>
          <w:highlight w:val="yellow"/>
        </w:rPr>
        <w:t xml:space="preserve">Restriction Platforms </w:t>
      </w:r>
    </w:p>
    <w:p w:rsidR="005640C3" w:rsidRPr="005640C3" w:rsidRDefault="005640C3" w:rsidP="005640C3">
      <w:pPr>
        <w:rPr>
          <w:sz w:val="24"/>
          <w:szCs w:val="24"/>
        </w:rPr>
      </w:pPr>
    </w:p>
    <w:p w:rsidR="005640C3" w:rsidRPr="005640C3" w:rsidRDefault="005640C3" w:rsidP="005640C3">
      <w:pPr>
        <w:rPr>
          <w:sz w:val="24"/>
          <w:szCs w:val="24"/>
        </w:rPr>
      </w:pPr>
      <w:r w:rsidRPr="005640C3">
        <w:rPr>
          <w:rFonts w:asciiTheme="majorHAnsi" w:hAnsiTheme="majorHAnsi" w:cstheme="majorHAnsi"/>
          <w:b/>
          <w:bCs/>
          <w:color w:val="0070C0"/>
          <w:sz w:val="28"/>
          <w:szCs w:val="28"/>
          <w:highlight w:val="yellow"/>
        </w:rPr>
        <w:t>Transifex</w:t>
      </w:r>
      <w:r w:rsidRPr="005640C3">
        <w:rPr>
          <w:sz w:val="24"/>
          <w:szCs w:val="24"/>
        </w:rPr>
        <w:t xml:space="preserve">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 xml:space="preserve">This is a restriction stage with a really worldwide standpoint. The cloud-based framework gives admittance to a worldwide substance storehouse. Its excellence is its spryness – everybody from item and confinement administrators to advertisers and engineers can profit by utilizing Transifex. </w:t>
      </w:r>
    </w:p>
    <w:p w:rsidR="005640C3" w:rsidRPr="005640C3" w:rsidRDefault="005640C3" w:rsidP="005640C3">
      <w:pPr>
        <w:rPr>
          <w:sz w:val="24"/>
          <w:szCs w:val="24"/>
        </w:rPr>
      </w:pPr>
    </w:p>
    <w:p w:rsidR="006F494B" w:rsidRDefault="005640C3" w:rsidP="005640C3">
      <w:pPr>
        <w:rPr>
          <w:sz w:val="24"/>
          <w:szCs w:val="24"/>
        </w:rPr>
      </w:pPr>
      <w:r w:rsidRPr="005640C3">
        <w:rPr>
          <w:sz w:val="24"/>
          <w:szCs w:val="24"/>
        </w:rPr>
        <w:t xml:space="preserve">For limitation administrators, it gives the capacity to director restriction in one spot. For item directors, it permits the oversight of ventures and cooperation with interpreters. </w:t>
      </w:r>
    </w:p>
    <w:p w:rsidR="005640C3" w:rsidRPr="005640C3" w:rsidRDefault="005640C3" w:rsidP="005640C3">
      <w:pPr>
        <w:rPr>
          <w:sz w:val="24"/>
          <w:szCs w:val="24"/>
        </w:rPr>
      </w:pPr>
      <w:r w:rsidRPr="005640C3">
        <w:rPr>
          <w:sz w:val="24"/>
          <w:szCs w:val="24"/>
        </w:rPr>
        <w:lastRenderedPageBreak/>
        <w:t xml:space="preserve">Advertisers can utilize it to assemble customized multilingual encounters, while engineers can computerize the whole limitation measure. </w:t>
      </w:r>
    </w:p>
    <w:p w:rsidR="005640C3" w:rsidRPr="005640C3" w:rsidRDefault="005640C3" w:rsidP="005640C3">
      <w:pPr>
        <w:rPr>
          <w:sz w:val="24"/>
          <w:szCs w:val="24"/>
        </w:rPr>
      </w:pPr>
    </w:p>
    <w:p w:rsidR="005640C3" w:rsidRPr="005640C3" w:rsidRDefault="005640C3" w:rsidP="005640C3">
      <w:pPr>
        <w:rPr>
          <w:sz w:val="24"/>
          <w:szCs w:val="24"/>
        </w:rPr>
      </w:pPr>
      <w:r w:rsidRPr="005640C3">
        <w:rPr>
          <w:sz w:val="24"/>
          <w:szCs w:val="24"/>
        </w:rPr>
        <w:t>This is a flexible stage that suits a wide scope of employments</w:t>
      </w:r>
      <w:r>
        <w:rPr>
          <w:sz w:val="24"/>
          <w:szCs w:val="24"/>
        </w:rPr>
        <w:t xml:space="preserve">. </w:t>
      </w:r>
      <w:r w:rsidRPr="005640C3">
        <w:rPr>
          <w:sz w:val="24"/>
          <w:szCs w:val="24"/>
        </w:rPr>
        <w:t xml:space="preserve"> </w:t>
      </w:r>
    </w:p>
    <w:p w:rsidR="005640C3" w:rsidRPr="005640C3" w:rsidRDefault="005640C3" w:rsidP="005640C3">
      <w:pPr>
        <w:rPr>
          <w:sz w:val="24"/>
          <w:szCs w:val="24"/>
        </w:rPr>
      </w:pPr>
    </w:p>
    <w:p w:rsidR="005640C3" w:rsidRPr="005640C3" w:rsidRDefault="005640C3" w:rsidP="005640C3">
      <w:pPr>
        <w:rPr>
          <w:rFonts w:asciiTheme="majorHAnsi" w:hAnsiTheme="majorHAnsi" w:cstheme="majorHAnsi"/>
          <w:b/>
          <w:bCs/>
          <w:color w:val="0070C0"/>
          <w:sz w:val="28"/>
          <w:szCs w:val="28"/>
          <w:highlight w:val="yellow"/>
        </w:rPr>
      </w:pPr>
      <w:r w:rsidRPr="005640C3">
        <w:rPr>
          <w:rFonts w:asciiTheme="majorHAnsi" w:hAnsiTheme="majorHAnsi" w:cstheme="majorHAnsi"/>
          <w:b/>
          <w:bCs/>
          <w:color w:val="0070C0"/>
          <w:sz w:val="28"/>
          <w:szCs w:val="28"/>
          <w:highlight w:val="yellow"/>
        </w:rPr>
        <w:t xml:space="preserve">Smartling </w:t>
      </w:r>
    </w:p>
    <w:p w:rsidR="005640C3" w:rsidRPr="005640C3" w:rsidRDefault="005640C3" w:rsidP="005640C3">
      <w:pPr>
        <w:rPr>
          <w:sz w:val="24"/>
          <w:szCs w:val="24"/>
        </w:rPr>
      </w:pPr>
    </w:p>
    <w:p w:rsidR="005640C3" w:rsidRDefault="005640C3" w:rsidP="005640C3">
      <w:pPr>
        <w:rPr>
          <w:sz w:val="24"/>
          <w:szCs w:val="24"/>
        </w:rPr>
      </w:pPr>
      <w:r w:rsidRPr="005640C3">
        <w:rPr>
          <w:sz w:val="24"/>
          <w:szCs w:val="24"/>
        </w:rPr>
        <w:t xml:space="preserve">Another fantastic interpretation and confinement stage, Smartling upholds you to decipher content quicker through effective mechanization and the executives. </w:t>
      </w:r>
    </w:p>
    <w:p w:rsidR="005640C3" w:rsidRDefault="005640C3" w:rsidP="005640C3">
      <w:pPr>
        <w:rPr>
          <w:sz w:val="24"/>
          <w:szCs w:val="24"/>
        </w:rPr>
      </w:pPr>
    </w:p>
    <w:p w:rsidR="00364BD9" w:rsidRDefault="005640C3" w:rsidP="005640C3">
      <w:pPr>
        <w:rPr>
          <w:sz w:val="24"/>
          <w:szCs w:val="24"/>
        </w:rPr>
      </w:pPr>
      <w:r w:rsidRPr="005640C3">
        <w:rPr>
          <w:sz w:val="24"/>
          <w:szCs w:val="24"/>
        </w:rPr>
        <w:t xml:space="preserve">The framework constantly lists many information focuses as you make an interpretation of, transforming it into an increasingly more helpful asset over the long run (just like the case with many CAT instruments). </w:t>
      </w:r>
    </w:p>
    <w:p w:rsidR="005640C3" w:rsidRDefault="005640C3" w:rsidP="005640C3">
      <w:pPr>
        <w:rPr>
          <w:sz w:val="24"/>
          <w:szCs w:val="24"/>
        </w:rPr>
      </w:pPr>
    </w:p>
    <w:p w:rsidR="005640C3" w:rsidRPr="005640C3" w:rsidRDefault="005640C3" w:rsidP="005640C3">
      <w:pPr>
        <w:jc w:val="center"/>
        <w:rPr>
          <w:rFonts w:asciiTheme="majorHAnsi" w:hAnsiTheme="majorHAnsi" w:cstheme="majorHAnsi"/>
          <w:b/>
          <w:bCs/>
          <w:sz w:val="36"/>
          <w:szCs w:val="36"/>
        </w:rPr>
      </w:pPr>
      <w:r w:rsidRPr="005640C3">
        <w:rPr>
          <w:rFonts w:asciiTheme="majorHAnsi" w:hAnsiTheme="majorHAnsi" w:cstheme="majorHAnsi"/>
          <w:b/>
          <w:bCs/>
          <w:sz w:val="36"/>
          <w:szCs w:val="36"/>
          <w:highlight w:val="yellow"/>
        </w:rPr>
        <w:t>TOOLS FOR TRANSLATION</w:t>
      </w:r>
    </w:p>
    <w:p w:rsidR="005640C3" w:rsidRPr="005640C3" w:rsidRDefault="005640C3" w:rsidP="005640C3">
      <w:pPr>
        <w:jc w:val="center"/>
        <w:rPr>
          <w:rFonts w:asciiTheme="majorHAnsi" w:hAnsiTheme="majorHAnsi" w:cstheme="majorHAnsi"/>
          <w:b/>
          <w:bCs/>
          <w:color w:val="0070C0"/>
          <w:sz w:val="24"/>
          <w:szCs w:val="24"/>
        </w:rPr>
      </w:pPr>
      <w:r w:rsidRPr="005640C3">
        <w:rPr>
          <w:rFonts w:asciiTheme="majorHAnsi" w:hAnsiTheme="majorHAnsi" w:cstheme="majorHAnsi"/>
          <w:b/>
          <w:bCs/>
          <w:color w:val="0070C0"/>
          <w:sz w:val="24"/>
          <w:szCs w:val="24"/>
        </w:rPr>
        <w:t>https://24x7offshoring.com/</w:t>
      </w:r>
    </w:p>
    <w:p w:rsidR="005640C3" w:rsidRPr="005640C3" w:rsidRDefault="005640C3" w:rsidP="005640C3">
      <w:pPr>
        <w:jc w:val="center"/>
        <w:rPr>
          <w:rFonts w:asciiTheme="majorHAnsi" w:hAnsiTheme="majorHAnsi" w:cstheme="majorHAnsi"/>
          <w:b/>
          <w:bCs/>
          <w:color w:val="0070C0"/>
          <w:sz w:val="24"/>
          <w:szCs w:val="24"/>
        </w:rPr>
      </w:pPr>
      <w:r w:rsidRPr="005640C3">
        <w:rPr>
          <w:rFonts w:asciiTheme="majorHAnsi" w:hAnsiTheme="majorHAnsi" w:cstheme="majorHAnsi"/>
          <w:b/>
          <w:bCs/>
          <w:color w:val="0070C0"/>
          <w:sz w:val="24"/>
          <w:szCs w:val="24"/>
        </w:rPr>
        <w:t>http://24x7outsourcing.com/</w:t>
      </w:r>
    </w:p>
    <w:p w:rsidR="005640C3" w:rsidRPr="005640C3" w:rsidRDefault="005640C3" w:rsidP="005640C3">
      <w:pPr>
        <w:rPr>
          <w:sz w:val="24"/>
          <w:szCs w:val="24"/>
        </w:rPr>
      </w:pPr>
      <w:bookmarkStart w:id="0" w:name="_GoBack"/>
      <w:bookmarkEnd w:id="0"/>
    </w:p>
    <w:sectPr w:rsidR="005640C3" w:rsidRPr="005640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BD9"/>
    <w:rsid w:val="00364BD9"/>
    <w:rsid w:val="005640C3"/>
    <w:rsid w:val="006F494B"/>
    <w:rsid w:val="00C03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8C5D"/>
  <w15:chartTrackingRefBased/>
  <w15:docId w15:val="{431592F3-4034-4DB2-B655-CCB2B361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2021-04-16T20:10:00Z</dcterms:created>
  <dcterms:modified xsi:type="dcterms:W3CDTF">2021-04-16T22:03:00Z</dcterms:modified>
</cp:coreProperties>
</file>