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7" w:name="week-8-advanced-graph-algorithms"/>
    <w:p>
      <w:pPr>
        <w:pStyle w:val="Heading3"/>
      </w:pPr>
      <w:r>
        <w:t xml:space="preserve">Week 8: Advanced Graph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Spanning Trees: Prim, Kruskal</w:t>
      </w:r>
      <w:r>
        <w:t xml:space="preserve"> </w:t>
      </w:r>
      <w:r>
        <w:t xml:space="preserve">- Bellman-Ford for negative weights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Strongly Connected Components (Kosaraju, Tarjan)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MST: Focus on edge selection and cycle prevention.</w:t>
      </w:r>
      <w:r>
        <w:t xml:space="preserve"> </w:t>
      </w:r>
      <w:r>
        <w:t xml:space="preserve">- Bellman-Ford: Detect negative cycles.</w:t>
      </w:r>
      <w:r>
        <w:t xml:space="preserve"> </w:t>
      </w:r>
      <w:r>
        <w:t xml:space="preserve">- Floyd-Warshall: Use DP-like approach for all-pairs shortest path.</w:t>
      </w:r>
      <w:r>
        <w:t xml:space="preserve"> </w:t>
      </w:r>
      <w:r>
        <w:t xml:space="preserve">- SCC: Identify components and condensation graph.</w:t>
      </w:r>
    </w:p>
    <w:p>
      <w:r>
        <w:pict>
          <v:rect style="width:0;height:1.5pt" o:hralign="center" o:hrstd="t" o:hr="t"/>
        </w:pict>
      </w:r>
    </w:p>
    <w:bookmarkEnd w:id="27"/>
    <w:bookmarkStart w:id="28" w:name="week-9-greedy-interval-problems"/>
    <w:p>
      <w:pPr>
        <w:pStyle w:val="Heading3"/>
      </w:pPr>
      <w:r>
        <w:t xml:space="preserve">Week 9: Greedy &amp; Interval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Activity Selection Problem</w:t>
      </w:r>
      <w:r>
        <w:t xml:space="preserve"> </w:t>
      </w:r>
      <w:r>
        <w:t xml:space="preserve">- Interval Scheduling</w:t>
      </w:r>
      <w:r>
        <w:t xml:space="preserve"> </w:t>
      </w:r>
      <w:r>
        <w:t xml:space="preserve">- Interval Covering</w:t>
      </w:r>
      <w:r>
        <w:t xml:space="preserve"> </w:t>
      </w:r>
      <w:r>
        <w:t xml:space="preserve">- Fractional Knapsack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sort intervals by finishing time for scheduling problems.</w:t>
      </w:r>
      <w:r>
        <w:t xml:space="preserve"> </w:t>
      </w:r>
      <w:r>
        <w:t xml:space="preserve">- Greedy works when local optimum leads to global optimum.</w:t>
      </w:r>
      <w:r>
        <w:t xml:space="preserve"> </w:t>
      </w:r>
      <w:r>
        <w:t xml:space="preserve">- Pay attention to edge cases where intervals overlap.</w:t>
      </w:r>
      <w:r>
        <w:t xml:space="preserve"> </w:t>
      </w:r>
      <w:r>
        <w:t xml:space="preserve">- Fractional Knapsack can be solved using sorting by value/weight ratio.</w:t>
      </w:r>
    </w:p>
    <w:p>
      <w:r>
        <w:pict>
          <v:rect style="width:0;height:1.5pt" o:hralign="center" o:hrstd="t" o:hr="t"/>
        </w:pict>
      </w:r>
    </w:p>
    <w:bookmarkEnd w:id="28"/>
    <w:bookmarkStart w:id="29" w:name="week-10-advanced-dynamic-programming"/>
    <w:p>
      <w:pPr>
        <w:pStyle w:val="Heading3"/>
      </w:pPr>
      <w:r>
        <w:t xml:space="preserve">Week 10: Advanced Dynamic Programming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DP on Trees</w:t>
      </w:r>
      <w:r>
        <w:t xml:space="preserve"> </w:t>
      </w:r>
      <w:r>
        <w:t xml:space="preserve">- Bitmask DP</w:t>
      </w:r>
      <w:r>
        <w:t xml:space="preserve"> </w:t>
      </w:r>
      <w:r>
        <w:t xml:space="preserve">- Sequence DP with constraints (e.g., subsequences, partitions)</w:t>
      </w:r>
      <w:r>
        <w:t xml:space="preserve"> </w:t>
      </w:r>
      <w:r>
        <w:t xml:space="preserve">- Optimization techniques: prefix sums, cumulative DP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DP on trees: use DFS and store DP for subtrees.</w:t>
      </w:r>
      <w:r>
        <w:t xml:space="preserve"> </w:t>
      </w:r>
      <w:r>
        <w:t xml:space="preserve">- Bitmask DP: useful for problems with small n (&lt;=20) subsets.</w:t>
      </w:r>
      <w:r>
        <w:t xml:space="preserve"> </w:t>
      </w:r>
      <w:r>
        <w:t xml:space="preserve">- Sequence DP: carefully define states and transitions.</w:t>
      </w:r>
      <w:r>
        <w:t xml:space="preserve"> </w:t>
      </w:r>
      <w:r>
        <w:t xml:space="preserve">- Optimize using cumulative sums, monotonic queues when possible.</w:t>
      </w:r>
    </w:p>
    <w:p>
      <w:r>
        <w:pict>
          <v:rect style="width:0;height:1.5pt" o:hralign="center" o:hrstd="t" o:hr="t"/>
        </w:pict>
      </w:r>
    </w:p>
    <w:bookmarkEnd w:id="29"/>
    <w:bookmarkStart w:id="30" w:name="week-11-network-flow-matching"/>
    <w:p>
      <w:pPr>
        <w:pStyle w:val="Heading3"/>
      </w:pPr>
      <w:r>
        <w:t xml:space="preserve">Week 11: Network Flow &amp;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Max Flow (Ford-Fulkerson, Edmonds-Karp)</w:t>
      </w:r>
      <w:r>
        <w:t xml:space="preserve"> </w:t>
      </w:r>
      <w:r>
        <w:t xml:space="preserve">- Min Cut</w:t>
      </w:r>
      <w:r>
        <w:t xml:space="preserve"> </w:t>
      </w:r>
      <w:r>
        <w:t xml:space="preserve">- Bipartite Matching (Hungarian Algorithm, Hopcroft-Karp)</w:t>
      </w:r>
      <w:r>
        <w:t xml:space="preserve"> </w:t>
      </w:r>
      <w:r>
        <w:t xml:space="preserve">- Flow-based problem solving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Max Flow: Understand residual graph and augmenting paths.</w:t>
      </w:r>
      <w:r>
        <w:t xml:space="preserve"> </w:t>
      </w:r>
      <w:r>
        <w:t xml:space="preserve">- Min Cut: Relates to Max Flow by MFMC theorem.</w:t>
      </w:r>
      <w:r>
        <w:t xml:space="preserve"> </w:t>
      </w:r>
      <w:r>
        <w:t xml:space="preserve">- Bipartite Matching: Use flow or DFS-based approaches.</w:t>
      </w:r>
      <w:r>
        <w:t xml:space="preserve"> </w:t>
      </w:r>
      <w:r>
        <w:t xml:space="preserve">- Practice transforming problems into flow networks.</w:t>
      </w:r>
    </w:p>
    <w:p>
      <w:r>
        <w:pict>
          <v:rect style="width:0;height:1.5pt" o:hralign="center" o:hrstd="t" o:hr="t"/>
        </w:pict>
      </w:r>
    </w:p>
    <w:bookmarkEnd w:id="30"/>
    <w:bookmarkStart w:id="32" w:name="problem-1-max-flow-edmonds-karp"/>
    <w:p>
      <w:pPr>
        <w:pStyle w:val="Heading3"/>
      </w:pPr>
      <w:r>
        <w:t xml:space="preserve">Problem 1: Max Flow (Edmonds-Karp)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1">
        <w:r>
          <w:rPr>
            <w:rStyle w:val="Hyperlink"/>
          </w:rPr>
          <w:t xml:space="preserve">CSES Flight Routes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capacity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handle multiple edges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]=-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]&gt;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new_f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flow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capacity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]-=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capacity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flow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BFS-based Edmonds-Karp to find augmenting paths.</w:t>
      </w:r>
      <w:r>
        <w:t xml:space="preserve"> </w:t>
      </w:r>
      <w:r>
        <w:t xml:space="preserve">- Update residual capacities after each path.</w:t>
      </w:r>
      <w:r>
        <w:t xml:space="preserve"> </w:t>
      </w:r>
      <w:r>
        <w:t xml:space="preserve">- Total flow accumulates until no path exists.</w:t>
      </w:r>
    </w:p>
    <w:p>
      <w:r>
        <w:pict>
          <v:rect style="width:0;height:1.5pt" o:hralign="center" o:hrstd="t" o:hr="t"/>
        </w:pict>
      </w:r>
    </w:p>
    <w:bookmarkEnd w:id="32"/>
    <w:bookmarkStart w:id="34" w:name="X2e5219bc60dfa3da7dc2db46cd06ec31460cb6b"/>
    <w:p>
      <w:pPr>
        <w:pStyle w:val="Heading3"/>
      </w:pPr>
      <w:r>
        <w:t xml:space="preserve">Problem 2: Bipartite Matching (Hopcroft-Karp)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3">
        <w:r>
          <w:rPr>
            <w:rStyle w:val="Hyperlink"/>
          </w:rPr>
          <w:t xml:space="preserve">CSES Room Assignments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&gt;&amp;)&gt;</w:t>
      </w:r>
      <w:r>
        <w:rPr>
          <w:rStyle w:val="NormalTok"/>
        </w:rPr>
        <w:t xml:space="preserve"> 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    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DFS-based maximum bipartite matching.</w:t>
      </w:r>
      <w:r>
        <w:t xml:space="preserve"> </w:t>
      </w:r>
      <w:r>
        <w:t xml:space="preserve">- Try to find augmenting path for each unmatched node.</w:t>
      </w:r>
      <w:r>
        <w:t xml:space="preserve"> </w:t>
      </w:r>
      <w:r>
        <w:t xml:space="preserve">- Efficient for standard bipartite matching problems.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11</w:t>
      </w:r>
      <w:r>
        <w:t xml:space="preserve"> </w:t>
      </w:r>
      <w:r>
        <w:t xml:space="preserve">- Understand residual graphs for max flow.</w:t>
      </w:r>
      <w:r>
        <w:t xml:space="preserve"> </w:t>
      </w:r>
      <w:r>
        <w:t xml:space="preserve">- Convert matching or allocation problems into flow networks.</w:t>
      </w:r>
      <w:r>
        <w:t xml:space="preserve"> </w:t>
      </w:r>
      <w:r>
        <w:t xml:space="preserve">- Practice small to large networks for efficiency understanding.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ses.fi/problemset/task/1691/" TargetMode="External" /><Relationship Type="http://schemas.openxmlformats.org/officeDocument/2006/relationships/hyperlink" Id="rId31" Target="https://cses.fi/problemset/task/169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ses.fi/problemset/task/1691/" TargetMode="External" /><Relationship Type="http://schemas.openxmlformats.org/officeDocument/2006/relationships/hyperlink" Id="rId31" Target="https://cses.fi/problemset/task/169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2025-09-05T03:45:51Z</dcterms:created>
  <dcterms:modified xsi:type="dcterms:W3CDTF">2025-09-05T03:45:51Z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