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CC82" w14:textId="08D3E4EA" w:rsidR="00130E85" w:rsidRDefault="00247E29">
      <w:pPr>
        <w:rPr>
          <w:rFonts w:ascii="TH SarabunPSK" w:hAnsi="TH SarabunPSK" w:cs="TH SarabunPSK"/>
          <w:sz w:val="28"/>
        </w:rPr>
      </w:pPr>
      <w:r w:rsidRPr="00384C0B">
        <w:rPr>
          <w:rFonts w:ascii="TH SarabunPSK" w:hAnsi="TH SarabunPSK" w:cs="TH SarabunPSK" w:hint="cs"/>
          <w:sz w:val="28"/>
          <w:highlight w:val="cyan"/>
          <w:cs/>
        </w:rPr>
        <w:t xml:space="preserve">การสร้าง </w:t>
      </w:r>
      <w:r w:rsidRPr="00384C0B">
        <w:rPr>
          <w:rFonts w:ascii="TH SarabunPSK" w:hAnsi="TH SarabunPSK" w:cs="TH SarabunPSK"/>
          <w:sz w:val="28"/>
          <w:highlight w:val="cyan"/>
        </w:rPr>
        <w:t xml:space="preserve">Company Code View </w:t>
      </w:r>
      <w:r w:rsidRPr="00384C0B">
        <w:rPr>
          <w:rFonts w:ascii="TH SarabunPSK" w:hAnsi="TH SarabunPSK" w:cs="TH SarabunPSK" w:hint="cs"/>
          <w:sz w:val="28"/>
          <w:highlight w:val="cyan"/>
          <w:cs/>
        </w:rPr>
        <w:t xml:space="preserve">สำหรับ </w:t>
      </w:r>
      <w:r w:rsidRPr="00384C0B">
        <w:rPr>
          <w:rFonts w:ascii="TH SarabunPSK" w:hAnsi="TH SarabunPSK" w:cs="TH SarabunPSK"/>
          <w:sz w:val="28"/>
          <w:highlight w:val="cyan"/>
        </w:rPr>
        <w:t xml:space="preserve">Vendor Group </w:t>
      </w:r>
      <w:r w:rsidRPr="00384C0B">
        <w:rPr>
          <w:rFonts w:ascii="TH SarabunPSK" w:hAnsi="TH SarabunPSK" w:cs="TH SarabunPSK"/>
          <w:b/>
          <w:bCs/>
          <w:sz w:val="28"/>
          <w:highlight w:val="cyan"/>
        </w:rPr>
        <w:t>P011</w:t>
      </w:r>
      <w:r w:rsidR="00384C0B" w:rsidRPr="00384C0B">
        <w:rPr>
          <w:rFonts w:ascii="TH SarabunPSK" w:hAnsi="TH SarabunPSK" w:cs="TH SarabunPSK"/>
          <w:sz w:val="28"/>
          <w:highlight w:val="cyan"/>
        </w:rPr>
        <w:t xml:space="preserve"> </w:t>
      </w:r>
      <w:r w:rsidR="00384C0B" w:rsidRPr="00384C0B">
        <w:rPr>
          <w:rFonts w:ascii="TH SarabunPSK" w:hAnsi="TH SarabunPSK" w:cs="TH SarabunPSK"/>
          <w:sz w:val="28"/>
          <w:highlight w:val="cyan"/>
          <w:cs/>
        </w:rPr>
        <w:t xml:space="preserve">เจ้าหนี้ค่าซื้อกระแสไฟฟ้า </w:t>
      </w:r>
      <w:r w:rsidR="00384C0B" w:rsidRPr="00384C0B">
        <w:rPr>
          <w:rFonts w:ascii="TH SarabunPSK" w:hAnsi="TH SarabunPSK" w:cs="TH SarabunPSK"/>
          <w:sz w:val="28"/>
          <w:highlight w:val="cyan"/>
        </w:rPr>
        <w:t>Solar Rooftop</w:t>
      </w:r>
    </w:p>
    <w:p w14:paraId="57C960C3" w14:textId="584DE033" w:rsidR="00384C0B" w:rsidRPr="00112C15" w:rsidRDefault="00384C0B">
      <w:pPr>
        <w:rPr>
          <w:rFonts w:ascii="TH SarabunPSK" w:hAnsi="TH SarabunPSK" w:cs="TH SarabunPSK"/>
          <w:b/>
          <w:bCs/>
          <w:sz w:val="28"/>
        </w:rPr>
      </w:pPr>
      <w:r w:rsidRPr="00112C15">
        <w:rPr>
          <w:rFonts w:ascii="TH SarabunPSK" w:hAnsi="TH SarabunPSK" w:cs="TH SarabunPSK"/>
          <w:b/>
          <w:bCs/>
          <w:sz w:val="28"/>
        </w:rPr>
        <w:t>T-Code: BP</w:t>
      </w:r>
    </w:p>
    <w:p w14:paraId="3E9EF43F" w14:textId="2451DF59" w:rsidR="00384C0B" w:rsidRPr="00384C0B" w:rsidRDefault="00384C0B" w:rsidP="00384C0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cs/>
        </w:rPr>
      </w:pPr>
      <w:r w:rsidRPr="00384C0B">
        <w:rPr>
          <w:rFonts w:ascii="TH SarabunPSK" w:hAnsi="TH SarabunPSK" w:cs="TH SarabunPSK" w:hint="cs"/>
          <w:sz w:val="28"/>
          <w:cs/>
        </w:rPr>
        <w:t xml:space="preserve">ระบุ </w:t>
      </w:r>
      <w:r w:rsidRPr="00384C0B">
        <w:rPr>
          <w:rFonts w:ascii="TH SarabunPSK" w:hAnsi="TH SarabunPSK" w:cs="TH SarabunPSK"/>
          <w:sz w:val="28"/>
        </w:rPr>
        <w:t xml:space="preserve">BP </w:t>
      </w:r>
      <w:r w:rsidRPr="00384C0B">
        <w:rPr>
          <w:rFonts w:ascii="TH SarabunPSK" w:hAnsi="TH SarabunPSK" w:cs="TH SarabunPSK" w:hint="cs"/>
          <w:sz w:val="28"/>
          <w:cs/>
        </w:rPr>
        <w:t>ที่ต้องการ</w:t>
      </w:r>
      <w:r>
        <w:rPr>
          <w:rFonts w:ascii="TH SarabunPSK" w:hAnsi="TH SarabunPSK" w:cs="TH SarabunPSK" w:hint="cs"/>
          <w:sz w:val="28"/>
          <w:cs/>
        </w:rPr>
        <w:t xml:space="preserve">สร้าง </w:t>
      </w:r>
      <w:r>
        <w:rPr>
          <w:rFonts w:ascii="TH SarabunPSK" w:hAnsi="TH SarabunPSK" w:cs="TH SarabunPSK"/>
          <w:sz w:val="28"/>
        </w:rPr>
        <w:t xml:space="preserve">Company Code View </w:t>
      </w:r>
      <w:r>
        <w:rPr>
          <w:rFonts w:ascii="TH SarabunPSK" w:hAnsi="TH SarabunPSK" w:cs="TH SarabunPSK" w:hint="cs"/>
          <w:sz w:val="28"/>
          <w:cs/>
        </w:rPr>
        <w:t xml:space="preserve">เพิ่ม แล้วกด </w:t>
      </w:r>
      <w:r>
        <w:rPr>
          <w:rFonts w:ascii="TH SarabunPSK" w:hAnsi="TH SarabunPSK" w:cs="TH SarabunPSK"/>
          <w:sz w:val="28"/>
        </w:rPr>
        <w:t>Enter</w:t>
      </w:r>
    </w:p>
    <w:p w14:paraId="5191FA4F" w14:textId="156AE7AF" w:rsidR="00384C0B" w:rsidRDefault="00384C0B">
      <w:pPr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5A7D51F4" wp14:editId="16DB63BC">
            <wp:extent cx="594360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D118" w14:textId="462597A0" w:rsidR="00384C0B" w:rsidRPr="00384C0B" w:rsidRDefault="00384C0B" w:rsidP="00384C0B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  <w:cs/>
        </w:rPr>
      </w:pPr>
      <w:r w:rsidRPr="00384C0B">
        <w:rPr>
          <w:rFonts w:ascii="TH SarabunPSK" w:hAnsi="TH SarabunPSK" w:cs="TH SarabunPSK" w:hint="cs"/>
          <w:sz w:val="28"/>
          <w:cs/>
        </w:rPr>
        <w:t xml:space="preserve">กดให้เป็น </w:t>
      </w:r>
      <w:r w:rsidRPr="00384C0B">
        <w:rPr>
          <w:rFonts w:ascii="TH SarabunPSK" w:hAnsi="TH SarabunPSK" w:cs="TH SarabunPSK"/>
          <w:sz w:val="28"/>
        </w:rPr>
        <w:t xml:space="preserve">Mode </w:t>
      </w:r>
      <w:r w:rsidRPr="00384C0B">
        <w:rPr>
          <w:rFonts w:ascii="TH SarabunPSK" w:hAnsi="TH SarabunPSK" w:cs="TH SarabunPSK" w:hint="cs"/>
          <w:sz w:val="28"/>
          <w:cs/>
        </w:rPr>
        <w:t>เปลี่ยนแปลง</w:t>
      </w:r>
    </w:p>
    <w:p w14:paraId="0368435F" w14:textId="77E632D0" w:rsidR="00384C0B" w:rsidRDefault="00384C0B">
      <w:pPr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5852C1C4" wp14:editId="584C7AA0">
            <wp:extent cx="5011200" cy="211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A42" w14:textId="52E4A4CA" w:rsidR="00384C0B" w:rsidRPr="00384C0B" w:rsidRDefault="00384C0B" w:rsidP="00384C0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384C0B">
        <w:rPr>
          <w:rFonts w:ascii="TH SarabunPSK" w:hAnsi="TH SarabunPSK" w:cs="TH SarabunPSK" w:hint="cs"/>
          <w:sz w:val="28"/>
          <w:cs/>
        </w:rPr>
        <w:t xml:space="preserve">เลือก </w:t>
      </w:r>
      <w:r w:rsidRPr="00384C0B">
        <w:rPr>
          <w:rFonts w:ascii="TH SarabunPSK" w:hAnsi="TH SarabunPSK" w:cs="TH SarabunPSK"/>
          <w:sz w:val="28"/>
        </w:rPr>
        <w:t>FLVN00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ผู้ขาย </w:t>
      </w:r>
      <w:r>
        <w:rPr>
          <w:rFonts w:ascii="TH SarabunPSK" w:hAnsi="TH SarabunPSK" w:cs="TH SarabunPSK"/>
          <w:sz w:val="28"/>
        </w:rPr>
        <w:t>FI</w:t>
      </w:r>
    </w:p>
    <w:p w14:paraId="0670F69D" w14:textId="131F618E" w:rsidR="00384C0B" w:rsidRDefault="00384C0B">
      <w:pPr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50191137" wp14:editId="0909358E">
            <wp:extent cx="5076000" cy="226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3CA2" w14:textId="51E2BED9" w:rsidR="00384C0B" w:rsidRPr="00384C0B" w:rsidRDefault="00384C0B" w:rsidP="00384C0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384C0B">
        <w:rPr>
          <w:rFonts w:ascii="TH SarabunPSK" w:hAnsi="TH SarabunPSK" w:cs="TH SarabunPSK" w:hint="cs"/>
          <w:sz w:val="28"/>
          <w:cs/>
        </w:rPr>
        <w:lastRenderedPageBreak/>
        <w:t>กด รหัสบริษัท</w:t>
      </w:r>
    </w:p>
    <w:p w14:paraId="0D8CABEC" w14:textId="1134F44B" w:rsidR="00384C0B" w:rsidRDefault="00384C0B">
      <w:pPr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7BE844DE" wp14:editId="41582B81">
            <wp:extent cx="4676400" cy="9648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400" cy="9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91FD" w14:textId="25EE09DC" w:rsidR="00384C0B" w:rsidRPr="00384C0B" w:rsidRDefault="00384C0B" w:rsidP="00384C0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384C0B">
        <w:rPr>
          <w:rFonts w:ascii="TH SarabunPSK" w:hAnsi="TH SarabunPSK" w:cs="TH SarabunPSK" w:hint="cs"/>
          <w:sz w:val="28"/>
          <w:cs/>
        </w:rPr>
        <w:t>ระบุข้อมูล</w:t>
      </w:r>
    </w:p>
    <w:p w14:paraId="51CDD9B3" w14:textId="5BAEACC6" w:rsidR="00384C0B" w:rsidRDefault="00384C0B">
      <w:pPr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788F64F2" wp14:editId="6E89C010">
            <wp:extent cx="5702400" cy="390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400" cy="3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0DAE" w14:textId="21BDCE36" w:rsidR="00384C0B" w:rsidRPr="00384C0B" w:rsidRDefault="00384C0B">
      <w:pPr>
        <w:rPr>
          <w:rFonts w:ascii="TH SarabunPSK" w:hAnsi="TH SarabunPSK" w:cs="TH SarabunPSK"/>
          <w:sz w:val="28"/>
          <w:u w:val="single"/>
        </w:rPr>
      </w:pPr>
      <w:r w:rsidRPr="00384C0B">
        <w:rPr>
          <w:rFonts w:ascii="TH SarabunPSK" w:hAnsi="TH SarabunPSK" w:cs="TH SarabunPSK"/>
          <w:sz w:val="28"/>
          <w:u w:val="single"/>
        </w:rPr>
        <w:t xml:space="preserve">Tab </w:t>
      </w:r>
      <w:r w:rsidRPr="00384C0B">
        <w:rPr>
          <w:rFonts w:ascii="TH SarabunPSK" w:hAnsi="TH SarabunPSK" w:cs="TH SarabunPSK" w:hint="cs"/>
          <w:sz w:val="28"/>
          <w:u w:val="single"/>
          <w:cs/>
        </w:rPr>
        <w:t>ผู้ขาย</w:t>
      </w:r>
      <w:r w:rsidRPr="00384C0B">
        <w:rPr>
          <w:rFonts w:ascii="TH SarabunPSK" w:hAnsi="TH SarabunPSK" w:cs="TH SarabunPSK"/>
          <w:sz w:val="28"/>
          <w:u w:val="single"/>
        </w:rPr>
        <w:t xml:space="preserve">: </w:t>
      </w:r>
      <w:r w:rsidRPr="00384C0B">
        <w:rPr>
          <w:rFonts w:ascii="TH SarabunPSK" w:hAnsi="TH SarabunPSK" w:cs="TH SarabunPSK" w:hint="cs"/>
          <w:sz w:val="28"/>
          <w:u w:val="single"/>
          <w:cs/>
        </w:rPr>
        <w:t>การจัดการบัญชี</w:t>
      </w:r>
    </w:p>
    <w:p w14:paraId="099CAFB5" w14:textId="69290435" w:rsidR="00384C0B" w:rsidRDefault="00384C0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บัญชีกระทบยอด</w:t>
      </w:r>
      <w:r>
        <w:rPr>
          <w:rFonts w:ascii="TH SarabunPSK" w:hAnsi="TH SarabunPSK" w:cs="TH SarabunPSK"/>
          <w:sz w:val="28"/>
        </w:rPr>
        <w:t>: 2110100010</w:t>
      </w:r>
    </w:p>
    <w:p w14:paraId="65935233" w14:textId="190CB14C" w:rsidR="00384C0B" w:rsidRDefault="00384C0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คีย์การจัดเรียง</w:t>
      </w:r>
      <w:r>
        <w:rPr>
          <w:rFonts w:ascii="TH SarabunPSK" w:hAnsi="TH SarabunPSK" w:cs="TH SarabunPSK"/>
          <w:sz w:val="28"/>
        </w:rPr>
        <w:t>: 000</w:t>
      </w:r>
    </w:p>
    <w:p w14:paraId="16FA667C" w14:textId="67A57263" w:rsidR="00384C0B" w:rsidRDefault="00384C0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กลุ่มการวางแผน</w:t>
      </w:r>
      <w:r>
        <w:rPr>
          <w:rFonts w:ascii="TH SarabunPSK" w:hAnsi="TH SarabunPSK" w:cs="TH SarabunPSK"/>
          <w:sz w:val="28"/>
        </w:rPr>
        <w:t>: P1</w:t>
      </w:r>
    </w:p>
    <w:p w14:paraId="28EEFE7C" w14:textId="51222664" w:rsidR="00384C0B" w:rsidRDefault="00384C0B">
      <w:pPr>
        <w:rPr>
          <w:rFonts w:ascii="TH SarabunPSK" w:hAnsi="TH SarabunPSK" w:cs="TH SarabunPSK"/>
          <w:sz w:val="28"/>
        </w:rPr>
      </w:pPr>
      <w:r>
        <w:rPr>
          <w:noProof/>
        </w:rPr>
        <w:lastRenderedPageBreak/>
        <w:drawing>
          <wp:inline distT="0" distB="0" distL="0" distR="0" wp14:anchorId="0C2ACFFE" wp14:editId="124ABD4A">
            <wp:extent cx="5623200" cy="391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200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AFC8" w14:textId="60E8A12A" w:rsidR="00384C0B" w:rsidRPr="00E77E45" w:rsidRDefault="00384C0B">
      <w:pPr>
        <w:rPr>
          <w:rFonts w:ascii="TH SarabunPSK" w:hAnsi="TH SarabunPSK" w:cs="TH SarabunPSK"/>
          <w:sz w:val="28"/>
          <w:u w:val="single"/>
        </w:rPr>
      </w:pPr>
      <w:r w:rsidRPr="00E77E45">
        <w:rPr>
          <w:rFonts w:ascii="TH SarabunPSK" w:hAnsi="TH SarabunPSK" w:cs="TH SarabunPSK"/>
          <w:sz w:val="28"/>
          <w:u w:val="single"/>
        </w:rPr>
        <w:t xml:space="preserve">Tab </w:t>
      </w:r>
      <w:r w:rsidRPr="00E77E45">
        <w:rPr>
          <w:rFonts w:ascii="TH SarabunPSK" w:hAnsi="TH SarabunPSK" w:cs="TH SarabunPSK" w:hint="cs"/>
          <w:sz w:val="28"/>
          <w:u w:val="single"/>
          <w:cs/>
        </w:rPr>
        <w:t>ผู้ขาย</w:t>
      </w:r>
      <w:r w:rsidRPr="00E77E45">
        <w:rPr>
          <w:rFonts w:ascii="TH SarabunPSK" w:hAnsi="TH SarabunPSK" w:cs="TH SarabunPSK"/>
          <w:sz w:val="28"/>
          <w:u w:val="single"/>
        </w:rPr>
        <w:t xml:space="preserve">: </w:t>
      </w:r>
      <w:r w:rsidRPr="00E77E45">
        <w:rPr>
          <w:rFonts w:ascii="TH SarabunPSK" w:hAnsi="TH SarabunPSK" w:cs="TH SarabunPSK" w:hint="cs"/>
          <w:sz w:val="28"/>
          <w:u w:val="single"/>
          <w:cs/>
        </w:rPr>
        <w:t>รายการชำระเงิน</w:t>
      </w:r>
    </w:p>
    <w:p w14:paraId="577B9FB3" w14:textId="2BFA69C5" w:rsidR="00384C0B" w:rsidRDefault="00384C0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เงื่อนไขการชำระเงิน</w:t>
      </w:r>
      <w:r>
        <w:rPr>
          <w:rFonts w:ascii="TH SarabunPSK" w:hAnsi="TH SarabunPSK" w:cs="TH SarabunPSK"/>
          <w:sz w:val="28"/>
        </w:rPr>
        <w:t>: P000</w:t>
      </w:r>
    </w:p>
    <w:p w14:paraId="75B9D748" w14:textId="49778A14" w:rsidR="00384C0B" w:rsidRDefault="00384C0B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เงื่อนไขจ่ายใบลดหนี้</w:t>
      </w:r>
      <w:r>
        <w:rPr>
          <w:rFonts w:ascii="TH SarabunPSK" w:hAnsi="TH SarabunPSK" w:cs="TH SarabunPSK"/>
          <w:sz w:val="28"/>
        </w:rPr>
        <w:t>: P000</w:t>
      </w:r>
    </w:p>
    <w:p w14:paraId="5CC345AC" w14:textId="6574C95A" w:rsidR="00384C0B" w:rsidRDefault="00E77E4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Tick </w:t>
      </w:r>
      <w:r w:rsidR="00384C0B">
        <w:rPr>
          <w:rFonts w:ascii="TH SarabunPSK" w:hAnsi="TH SarabunPSK" w:cs="TH SarabunPSK" w:hint="cs"/>
          <w:sz w:val="28"/>
          <w:cs/>
        </w:rPr>
        <w:t>ตรวจสอบใบแจ้งหนี้ซ้ำ</w:t>
      </w:r>
    </w:p>
    <w:p w14:paraId="23EF53C7" w14:textId="7F4FFCA9" w:rsidR="00384C0B" w:rsidRDefault="00384C0B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วิธีการชำระเงิน</w:t>
      </w:r>
      <w:r w:rsidR="00E77E45">
        <w:rPr>
          <w:rFonts w:ascii="TH SarabunPSK" w:hAnsi="TH SarabunPSK" w:cs="TH SarabunPSK"/>
          <w:sz w:val="28"/>
        </w:rPr>
        <w:t xml:space="preserve">: </w:t>
      </w:r>
      <w:r w:rsidR="00E77E45" w:rsidRPr="00E77E45">
        <w:rPr>
          <w:rFonts w:ascii="TH SarabunPSK" w:hAnsi="TH SarabunPSK" w:cs="TH SarabunPSK"/>
          <w:sz w:val="28"/>
        </w:rPr>
        <w:t>CPRSVGTUNQ</w:t>
      </w:r>
    </w:p>
    <w:p w14:paraId="4AADDB36" w14:textId="77777777" w:rsidR="00E77E45" w:rsidRDefault="00E77E4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4268B2C3" w14:textId="7421AB19" w:rsidR="00384C0B" w:rsidRDefault="00384C0B">
      <w:pPr>
        <w:rPr>
          <w:rFonts w:ascii="TH SarabunPSK" w:hAnsi="TH SarabunPSK" w:cs="TH SarabunPSK"/>
          <w:sz w:val="28"/>
        </w:rPr>
      </w:pPr>
      <w:r>
        <w:rPr>
          <w:noProof/>
        </w:rPr>
        <w:lastRenderedPageBreak/>
        <w:drawing>
          <wp:inline distT="0" distB="0" distL="0" distR="0" wp14:anchorId="7678639A" wp14:editId="359A1B9A">
            <wp:extent cx="4780800" cy="30924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28FB" w14:textId="1BAB5AF9" w:rsidR="00E77E45" w:rsidRPr="00E77E45" w:rsidRDefault="00E77E45">
      <w:pPr>
        <w:rPr>
          <w:rFonts w:ascii="TH SarabunPSK" w:hAnsi="TH SarabunPSK" w:cs="TH SarabunPSK"/>
          <w:sz w:val="28"/>
          <w:u w:val="single"/>
        </w:rPr>
      </w:pPr>
      <w:r w:rsidRPr="00E77E45">
        <w:rPr>
          <w:rFonts w:ascii="TH SarabunPSK" w:hAnsi="TH SarabunPSK" w:cs="TH SarabunPSK"/>
          <w:sz w:val="28"/>
          <w:u w:val="single"/>
        </w:rPr>
        <w:t xml:space="preserve">Tab </w:t>
      </w:r>
      <w:r w:rsidRPr="00E77E45">
        <w:rPr>
          <w:rFonts w:ascii="TH SarabunPSK" w:hAnsi="TH SarabunPSK" w:cs="TH SarabunPSK" w:hint="cs"/>
          <w:sz w:val="28"/>
          <w:u w:val="single"/>
          <w:cs/>
        </w:rPr>
        <w:t>ผู้ขาย</w:t>
      </w:r>
      <w:r w:rsidRPr="00E77E45">
        <w:rPr>
          <w:rFonts w:ascii="TH SarabunPSK" w:hAnsi="TH SarabunPSK" w:cs="TH SarabunPSK"/>
          <w:sz w:val="28"/>
          <w:u w:val="single"/>
        </w:rPr>
        <w:t xml:space="preserve">: </w:t>
      </w:r>
      <w:r w:rsidRPr="00E77E45">
        <w:rPr>
          <w:rFonts w:ascii="TH SarabunPSK" w:hAnsi="TH SarabunPSK" w:cs="TH SarabunPSK" w:hint="cs"/>
          <w:sz w:val="28"/>
          <w:u w:val="single"/>
          <w:cs/>
        </w:rPr>
        <w:t>ภาษีหัก ณ ที่จ่าย</w:t>
      </w:r>
    </w:p>
    <w:p w14:paraId="17CDC4FF" w14:textId="3485F668" w:rsidR="00E77E45" w:rsidRDefault="00E77E45">
      <w:pPr>
        <w:rPr>
          <w:rFonts w:ascii="TH SarabunPSK" w:hAnsi="TH SarabunPSK" w:cs="TH SarabunPSK"/>
          <w:sz w:val="28"/>
        </w:rPr>
      </w:pPr>
      <w:proofErr w:type="spellStart"/>
      <w:proofErr w:type="gramStart"/>
      <w:r>
        <w:rPr>
          <w:rFonts w:ascii="TH SarabunPSK" w:hAnsi="TH SarabunPSK" w:cs="TH SarabunPSK"/>
          <w:sz w:val="28"/>
        </w:rPr>
        <w:t>Wth.t.type</w:t>
      </w:r>
      <w:proofErr w:type="spellEnd"/>
      <w:proofErr w:type="gramEnd"/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ขึ้นกับ</w:t>
      </w:r>
      <w:r>
        <w:rPr>
          <w:rFonts w:ascii="TH SarabunPSK" w:hAnsi="TH SarabunPSK" w:cs="TH SarabunPSK"/>
          <w:sz w:val="28"/>
        </w:rPr>
        <w:t>/</w:t>
      </w:r>
      <w:proofErr w:type="spellStart"/>
      <w:r>
        <w:rPr>
          <w:rFonts w:ascii="TH SarabunPSK" w:hAnsi="TH SarabunPSK" w:cs="TH SarabunPSK"/>
          <w:sz w:val="28"/>
        </w:rPr>
        <w:t>WhTaxC</w:t>
      </w:r>
      <w:proofErr w:type="spellEnd"/>
      <w:r>
        <w:rPr>
          <w:rFonts w:ascii="TH SarabunPSK" w:hAnsi="TH SarabunPSK" w:cs="TH SarabunPSK"/>
          <w:sz w:val="28"/>
        </w:rPr>
        <w:t>:</w:t>
      </w:r>
    </w:p>
    <w:p w14:paraId="4FA4499D" w14:textId="703883A8" w:rsidR="00E77E45" w:rsidRDefault="00E77E45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I1/Tick/03 </w:t>
      </w:r>
      <w:r>
        <w:rPr>
          <w:rFonts w:ascii="TH SarabunPSK" w:hAnsi="TH SarabunPSK" w:cs="TH SarabunPSK" w:hint="cs"/>
          <w:sz w:val="28"/>
          <w:cs/>
        </w:rPr>
        <w:t>(กรณี ภงด</w:t>
      </w:r>
      <w:r>
        <w:rPr>
          <w:rFonts w:ascii="TH SarabunPSK" w:hAnsi="TH SarabunPSK" w:cs="TH SarabunPSK"/>
          <w:sz w:val="28"/>
        </w:rPr>
        <w:t>.3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1D2393C8" w14:textId="1426EE05" w:rsidR="00E77E45" w:rsidRPr="00247E29" w:rsidRDefault="00E77E45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P1/Tick/03 </w:t>
      </w:r>
      <w:r>
        <w:rPr>
          <w:rFonts w:ascii="TH SarabunPSK" w:hAnsi="TH SarabunPSK" w:cs="TH SarabunPSK" w:hint="cs"/>
          <w:sz w:val="28"/>
          <w:cs/>
        </w:rPr>
        <w:t>(กรณี ภงด</w:t>
      </w:r>
      <w:r>
        <w:rPr>
          <w:rFonts w:ascii="TH SarabunPSK" w:hAnsi="TH SarabunPSK" w:cs="TH SarabunPSK"/>
          <w:sz w:val="28"/>
        </w:rPr>
        <w:t>.3</w:t>
      </w:r>
      <w:r>
        <w:rPr>
          <w:rFonts w:ascii="TH SarabunPSK" w:hAnsi="TH SarabunPSK" w:cs="TH SarabunPSK" w:hint="cs"/>
          <w:sz w:val="28"/>
          <w:cs/>
        </w:rPr>
        <w:t>)</w:t>
      </w:r>
    </w:p>
    <w:sectPr w:rsidR="00E77E45" w:rsidRPr="00247E29" w:rsidSect="00384C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F73"/>
    <w:multiLevelType w:val="hybridMultilevel"/>
    <w:tmpl w:val="7F80B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008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6A18"/>
    <w:rsid w:val="00016A18"/>
    <w:rsid w:val="00112C15"/>
    <w:rsid w:val="00130E85"/>
    <w:rsid w:val="00247E29"/>
    <w:rsid w:val="00384C0B"/>
    <w:rsid w:val="007F3767"/>
    <w:rsid w:val="00E77E45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AB82"/>
  <w15:chartTrackingRefBased/>
  <w15:docId w15:val="{FF4E8B27-80DB-46CA-8669-12FC3E28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3</cp:revision>
  <dcterms:created xsi:type="dcterms:W3CDTF">2022-11-11T05:05:00Z</dcterms:created>
  <dcterms:modified xsi:type="dcterms:W3CDTF">2022-11-11T06:16:00Z</dcterms:modified>
</cp:coreProperties>
</file>