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F67E" w14:textId="39F79B76" w:rsidR="008134F1" w:rsidRDefault="00874A65" w:rsidP="000030AC">
      <w:pPr>
        <w:jc w:val="center"/>
      </w:pPr>
      <w:r>
        <w:t>Internet device driver adv os</w:t>
      </w:r>
      <w:r w:rsidR="000030AC">
        <w:t xml:space="preserve"> final</w:t>
      </w:r>
    </w:p>
    <w:p w14:paraId="50C55BED" w14:textId="0273093E" w:rsidR="006538F4" w:rsidRDefault="000030AC" w:rsidP="006538F4">
      <w:pPr>
        <w:jc w:val="center"/>
      </w:pPr>
      <w:r>
        <w:t>Student: Suwei Yang UID:u1429034</w:t>
      </w:r>
    </w:p>
    <w:p w14:paraId="27898EFD" w14:textId="3F193B70" w:rsidR="000B7870" w:rsidRDefault="00804F8E" w:rsidP="00014347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E</w:t>
      </w:r>
      <w:r w:rsidRPr="00804F8E">
        <w:rPr>
          <w:rFonts w:cstheme="minorHAnsi"/>
        </w:rPr>
        <w:t>xplain the problem or question that the group explored in a paragraph or two;</w:t>
      </w:r>
    </w:p>
    <w:p w14:paraId="0B9156BE" w14:textId="24313FE7" w:rsidR="006538F4" w:rsidRPr="006538F4" w:rsidRDefault="006538F4" w:rsidP="006538F4">
      <w:pPr>
        <w:rPr>
          <w:rFonts w:cstheme="minorHAnsi"/>
        </w:rPr>
      </w:pPr>
    </w:p>
    <w:p w14:paraId="06759F55" w14:textId="17620C96" w:rsidR="00C818BB" w:rsidRDefault="00385A4F" w:rsidP="00014347">
      <w:pPr>
        <w:rPr>
          <w:rFonts w:cstheme="minorHAnsi"/>
        </w:rPr>
      </w:pPr>
      <w:r w:rsidRPr="00385A4F">
        <w:rPr>
          <w:rFonts w:cstheme="minorHAnsi"/>
        </w:rPr>
        <w:t>Before starting to work on this project, there are two things to do: read the E1000 manual and the driver code. From the manual, we can understand roughly the driver’s data structure, like descriptor, command, status…etc., and the driver’s transmitting and receiving flow.</w:t>
      </w:r>
      <w:r w:rsidR="00C818BB">
        <w:rPr>
          <w:rFonts w:cstheme="minorHAnsi"/>
        </w:rPr>
        <w:t xml:space="preserve"> </w:t>
      </w:r>
    </w:p>
    <w:p w14:paraId="721C11F9" w14:textId="42488FD2" w:rsidR="00385A4F" w:rsidRDefault="00C818BB" w:rsidP="00A31202">
      <w:pPr>
        <w:rPr>
          <w:rFonts w:cstheme="minorHAnsi"/>
        </w:rPr>
      </w:pPr>
      <w:r w:rsidRPr="00C818BB">
        <w:rPr>
          <w:rFonts w:cstheme="minorHAnsi"/>
        </w:rPr>
        <w:t xml:space="preserve">Afterward, we have the basic knowledge to </w:t>
      </w:r>
      <w:r w:rsidR="00732FF2">
        <w:rPr>
          <w:rFonts w:cstheme="minorHAnsi"/>
        </w:rPr>
        <w:t>the code</w:t>
      </w:r>
      <w:r w:rsidRPr="00C818BB">
        <w:rPr>
          <w:rFonts w:cstheme="minorHAnsi"/>
        </w:rPr>
        <w:t>.</w:t>
      </w:r>
      <w:r w:rsidR="00732FF2">
        <w:rPr>
          <w:rFonts w:cstheme="minorHAnsi"/>
        </w:rPr>
        <w:t xml:space="preserve"> We start from</w:t>
      </w:r>
      <w:r w:rsidR="00A31202">
        <w:rPr>
          <w:rFonts w:cstheme="minorHAnsi"/>
        </w:rPr>
        <w:t xml:space="preserve"> the driver code. There are two components to be finished, </w:t>
      </w:r>
      <w:r w:rsidR="00A31202" w:rsidRPr="000B7870">
        <w:rPr>
          <w:rFonts w:cstheme="minorHAnsi"/>
        </w:rPr>
        <w:t>e1000_transmit() and e1000_recv()</w:t>
      </w:r>
      <w:r w:rsidR="00A31202">
        <w:rPr>
          <w:rFonts w:cstheme="minorHAnsi"/>
        </w:rPr>
        <w:t xml:space="preserve">. We can complete them via the explanation on </w:t>
      </w:r>
      <w:r w:rsidR="00844A9B">
        <w:rPr>
          <w:rFonts w:cstheme="minorHAnsi"/>
        </w:rPr>
        <w:t>MIT</w:t>
      </w:r>
      <w:r w:rsidR="00A31202">
        <w:rPr>
          <w:rFonts w:cstheme="minorHAnsi"/>
        </w:rPr>
        <w:t xml:space="preserve"> website.</w:t>
      </w:r>
    </w:p>
    <w:p w14:paraId="3D753510" w14:textId="77777777" w:rsidR="000B7870" w:rsidRDefault="00804F8E" w:rsidP="00EE35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新細明體" w:cstheme="minorHAnsi"/>
          <w:color w:val="2D3B45"/>
          <w:kern w:val="0"/>
          <w:szCs w:val="24"/>
        </w:rPr>
      </w:pPr>
      <w:r>
        <w:rPr>
          <w:rFonts w:eastAsia="新細明體" w:cstheme="minorHAnsi"/>
          <w:color w:val="2D3B45"/>
          <w:kern w:val="0"/>
          <w:szCs w:val="24"/>
        </w:rPr>
        <w:t>E</w:t>
      </w:r>
      <w:r w:rsidRPr="00804F8E">
        <w:rPr>
          <w:rFonts w:eastAsia="新細明體" w:cstheme="minorHAnsi"/>
          <w:color w:val="2D3B45"/>
          <w:kern w:val="0"/>
          <w:szCs w:val="24"/>
        </w:rPr>
        <w:t>xplain the key aspects of the work you did;</w:t>
      </w:r>
    </w:p>
    <w:p w14:paraId="57367A0C" w14:textId="2030F925" w:rsidR="00D87EE5" w:rsidRDefault="00F52747" w:rsidP="00392395">
      <w:pPr>
        <w:widowControl/>
        <w:shd w:val="clear" w:color="auto" w:fill="FFFFFF"/>
        <w:spacing w:before="100" w:beforeAutospacing="1" w:after="100" w:afterAutospacing="1"/>
        <w:rPr>
          <w:rFonts w:cstheme="minorHAnsi"/>
        </w:rPr>
      </w:pPr>
      <w:r w:rsidRPr="000B7870">
        <w:rPr>
          <w:rFonts w:cstheme="minorHAnsi"/>
        </w:rPr>
        <w:t xml:space="preserve">To make the driver act, I need to finish two components left by MIT team: e1000_transmit() and e1000_recv(). They are used to set </w:t>
      </w:r>
      <w:r w:rsidR="00E61196" w:rsidRPr="000B7870">
        <w:rPr>
          <w:rFonts w:cstheme="minorHAnsi"/>
        </w:rPr>
        <w:t xml:space="preserve">hardware </w:t>
      </w:r>
      <w:r w:rsidRPr="000B7870">
        <w:rPr>
          <w:rFonts w:cstheme="minorHAnsi"/>
        </w:rPr>
        <w:t>before transmitting and after receiving message to/from server.</w:t>
      </w:r>
      <w:r w:rsidR="00D87EE5" w:rsidRPr="00D87EE5">
        <w:rPr>
          <w:rFonts w:cstheme="minorHAnsi"/>
          <w:noProof/>
        </w:rPr>
        <w:drawing>
          <wp:inline distT="0" distB="0" distL="0" distR="0" wp14:anchorId="09838987" wp14:editId="7B5EAD66">
            <wp:extent cx="3032911" cy="1973255"/>
            <wp:effectExtent l="0" t="0" r="0" b="8255"/>
            <wp:docPr id="20405699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69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276" cy="19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3B8C" w14:textId="3F497DBF" w:rsidR="00C822B3" w:rsidRDefault="007865A7" w:rsidP="00EE35CD">
      <w:pPr>
        <w:rPr>
          <w:rFonts w:cstheme="minorHAnsi"/>
        </w:rPr>
      </w:pPr>
      <w:r w:rsidRPr="007865A7">
        <w:rPr>
          <w:rFonts w:cstheme="minorHAnsi"/>
        </w:rPr>
        <w:t>From e1000_transmit(), we will get a buffer, mbuf, containing a couple of things: message length, content, IP, and port. We need to put information into corresponding registers and then issue a command afterward. Hardware will push the data to the server we specified.</w:t>
      </w:r>
      <w:r>
        <w:rPr>
          <w:rFonts w:cstheme="minorHAnsi"/>
        </w:rPr>
        <w:t xml:space="preserve"> </w:t>
      </w:r>
      <w:r w:rsidR="009F3670" w:rsidRPr="009F3670">
        <w:rPr>
          <w:rFonts w:cstheme="minorHAnsi"/>
        </w:rPr>
        <w:t>Finally, we need to increase the tail by 1 to tell the hardware the next available space for the next transmission</w:t>
      </w:r>
      <w:r>
        <w:rPr>
          <w:rFonts w:cstheme="minorHAnsi"/>
        </w:rPr>
        <w:t>.</w:t>
      </w:r>
    </w:p>
    <w:p w14:paraId="7A317F64" w14:textId="11448749" w:rsidR="00D87EE5" w:rsidRDefault="006268F3" w:rsidP="00EE35CD">
      <w:pPr>
        <w:rPr>
          <w:rFonts w:cstheme="minorHAnsi"/>
        </w:rPr>
      </w:pPr>
      <w:r w:rsidRPr="006268F3">
        <w:rPr>
          <w:rFonts w:cstheme="minorHAnsi"/>
          <w:noProof/>
        </w:rPr>
        <w:lastRenderedPageBreak/>
        <w:drawing>
          <wp:inline distT="0" distB="0" distL="0" distR="0" wp14:anchorId="0D06B0B9" wp14:editId="3C199404">
            <wp:extent cx="2767925" cy="2240733"/>
            <wp:effectExtent l="0" t="0" r="0" b="7620"/>
            <wp:docPr id="13889583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58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389" cy="22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D9EC" w14:textId="2885DF23" w:rsidR="00937E6F" w:rsidRDefault="00B74C48" w:rsidP="00EE35CD">
      <w:pPr>
        <w:rPr>
          <w:rFonts w:cstheme="minorHAnsi"/>
        </w:rPr>
      </w:pPr>
      <w:r w:rsidRPr="00B74C48">
        <w:rPr>
          <w:rFonts w:cstheme="minorHAnsi"/>
        </w:rPr>
        <w:t xml:space="preserve">In e1000_rec(), we will need to handle the flow after receiving the message from server. </w:t>
      </w:r>
      <w:r w:rsidR="00937E6F" w:rsidRPr="00937E6F">
        <w:rPr>
          <w:rFonts w:cstheme="minorHAnsi"/>
        </w:rPr>
        <w:t>Only two things that need to be finished</w:t>
      </w:r>
      <w:r w:rsidR="00937E6F">
        <w:rPr>
          <w:rFonts w:cstheme="minorHAnsi"/>
        </w:rPr>
        <w:t>: p</w:t>
      </w:r>
      <w:r w:rsidR="00937E6F" w:rsidRPr="00937E6F">
        <w:rPr>
          <w:rFonts w:cstheme="minorHAnsi"/>
        </w:rPr>
        <w:t>utting mbuf into net_rx() and clearing space for following received package.</w:t>
      </w:r>
      <w:r w:rsidRPr="00B74C48">
        <w:rPr>
          <w:rFonts w:cstheme="minorHAnsi"/>
        </w:rPr>
        <w:t xml:space="preserve"> In net_rx(), driver will find a corresponding socket for received package, as shown below.</w:t>
      </w:r>
      <w:r w:rsidR="00937E6F">
        <w:rPr>
          <w:rFonts w:cstheme="minorHAnsi"/>
        </w:rPr>
        <w:t xml:space="preserve"> Then</w:t>
      </w:r>
      <w:r w:rsidR="000D5FF5">
        <w:rPr>
          <w:rFonts w:cstheme="minorHAnsi"/>
        </w:rPr>
        <w:t>,</w:t>
      </w:r>
      <w:r w:rsidR="00937E6F">
        <w:rPr>
          <w:rFonts w:cstheme="minorHAnsi"/>
        </w:rPr>
        <w:t xml:space="preserve"> clear move can have a space for </w:t>
      </w:r>
      <w:r w:rsidR="007F3430">
        <w:rPr>
          <w:rFonts w:cstheme="minorHAnsi"/>
        </w:rPr>
        <w:t>upcoming</w:t>
      </w:r>
      <w:r w:rsidR="00937E6F">
        <w:rPr>
          <w:rFonts w:cstheme="minorHAnsi"/>
        </w:rPr>
        <w:t xml:space="preserve"> message.</w:t>
      </w:r>
    </w:p>
    <w:p w14:paraId="3F845FBA" w14:textId="24F1FC2F" w:rsidR="00EA01AE" w:rsidRPr="00F52747" w:rsidRDefault="00937E6F" w:rsidP="00EE35C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08FB8" wp14:editId="24E6AA1C">
                <wp:simplePos x="0" y="0"/>
                <wp:positionH relativeFrom="column">
                  <wp:posOffset>-248074</wp:posOffset>
                </wp:positionH>
                <wp:positionV relativeFrom="paragraph">
                  <wp:posOffset>810683</wp:posOffset>
                </wp:positionV>
                <wp:extent cx="3054350" cy="448146"/>
                <wp:effectExtent l="0" t="0" r="12700" b="28575"/>
                <wp:wrapNone/>
                <wp:docPr id="181256501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4481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2AE0" id="矩形 2" o:spid="_x0000_s1026" style="position:absolute;margin-left:-19.55pt;margin-top:63.85pt;width:240.5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" filled="f" strokecolor="red" strokeweight="1pt"/>
            </w:pict>
          </mc:Fallback>
        </mc:AlternateContent>
      </w:r>
      <w:r w:rsidR="00252905" w:rsidRPr="00252905">
        <w:rPr>
          <w:rFonts w:cstheme="minorHAnsi"/>
          <w:noProof/>
        </w:rPr>
        <w:drawing>
          <wp:inline distT="0" distB="0" distL="0" distR="0" wp14:anchorId="32514B18" wp14:editId="2BAFC11B">
            <wp:extent cx="2316067" cy="2050610"/>
            <wp:effectExtent l="0" t="0" r="8255" b="6985"/>
            <wp:docPr id="3284983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98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761" cy="20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8D56" w14:textId="08370024" w:rsidR="0070308A" w:rsidRDefault="0070308A" w:rsidP="00EE35CD">
      <w:pPr>
        <w:rPr>
          <w:rFonts w:cstheme="minorHAnsi"/>
        </w:rPr>
      </w:pPr>
      <w:r>
        <w:rPr>
          <w:rFonts w:cstheme="minorHAnsi"/>
        </w:rPr>
        <w:t xml:space="preserve">After finishing the two components, the driver can </w:t>
      </w:r>
      <w:r w:rsidR="00E867FB">
        <w:rPr>
          <w:rFonts w:cstheme="minorHAnsi"/>
        </w:rPr>
        <w:t>pass the test script, and we can start doing some improvement.</w:t>
      </w:r>
      <w:r w:rsidR="00544858">
        <w:rPr>
          <w:rFonts w:cstheme="minorHAnsi"/>
        </w:rPr>
        <w:t xml:space="preserve"> I found the they used copyin()/copyout() as the communication between user and kernel, which might be the bottleneck for the driver. Hence</w:t>
      </w:r>
      <w:r w:rsidR="003473B0">
        <w:rPr>
          <w:rFonts w:cstheme="minorHAnsi"/>
        </w:rPr>
        <w:t xml:space="preserve"> I created another function, </w:t>
      </w:r>
      <w:r w:rsidR="003473B0" w:rsidRPr="003473B0">
        <w:rPr>
          <w:rFonts w:cstheme="minorHAnsi"/>
        </w:rPr>
        <w:t>mbufalloc_suwei</w:t>
      </w:r>
      <w:r w:rsidR="003473B0">
        <w:rPr>
          <w:rFonts w:cstheme="minorHAnsi"/>
        </w:rPr>
        <w:t>, to map mbuf into user memory space</w:t>
      </w:r>
      <w:r w:rsidR="00620AE6">
        <w:rPr>
          <w:rFonts w:cstheme="minorHAnsi"/>
        </w:rPr>
        <w:t xml:space="preserve"> (shown below)</w:t>
      </w:r>
      <w:r w:rsidR="003473B0">
        <w:rPr>
          <w:rFonts w:cstheme="minorHAnsi"/>
        </w:rPr>
        <w:t>.</w:t>
      </w:r>
      <w:r w:rsidR="00E539DD">
        <w:rPr>
          <w:rFonts w:cstheme="minorHAnsi"/>
        </w:rPr>
        <w:t xml:space="preserve"> Hoping to improve the performance by reducing memory movement during the kernel.</w:t>
      </w:r>
    </w:p>
    <w:p w14:paraId="7C6D1307" w14:textId="16DE2197" w:rsidR="0070308A" w:rsidRDefault="00EF7C42" w:rsidP="00EE35CD">
      <w:pPr>
        <w:rPr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7E50D" wp14:editId="5C7808C7">
                <wp:simplePos x="0" y="0"/>
                <wp:positionH relativeFrom="column">
                  <wp:posOffset>260350</wp:posOffset>
                </wp:positionH>
                <wp:positionV relativeFrom="paragraph">
                  <wp:posOffset>654050</wp:posOffset>
                </wp:positionV>
                <wp:extent cx="2178050" cy="101600"/>
                <wp:effectExtent l="0" t="0" r="12700" b="12700"/>
                <wp:wrapNone/>
                <wp:docPr id="106950581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B5E1C" id="矩形 2" o:spid="_x0000_s1026" style="position:absolute;margin-left:20.5pt;margin-top:51.5pt;width:171.5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" filled="f" strokecolor="red" strokeweight="1pt"/>
            </w:pict>
          </mc:Fallback>
        </mc:AlternateContent>
      </w:r>
      <w:r w:rsidR="00C3572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43784" wp14:editId="7CAC5F74">
                <wp:simplePos x="0" y="0"/>
                <wp:positionH relativeFrom="column">
                  <wp:posOffset>2787650</wp:posOffset>
                </wp:positionH>
                <wp:positionV relativeFrom="paragraph">
                  <wp:posOffset>717550</wp:posOffset>
                </wp:positionV>
                <wp:extent cx="2266950" cy="863600"/>
                <wp:effectExtent l="0" t="0" r="19050" b="12700"/>
                <wp:wrapNone/>
                <wp:docPr id="173261626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6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A88E" id="矩形 2" o:spid="_x0000_s1026" style="position:absolute;margin-left:219.5pt;margin-top:56.5pt;width:178.5pt;height: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" filled="f" strokecolor="red" strokeweight="1pt"/>
            </w:pict>
          </mc:Fallback>
        </mc:AlternateContent>
      </w:r>
      <w:r w:rsidR="00B8432C" w:rsidRPr="00B8432C">
        <w:rPr>
          <w:rFonts w:cstheme="minorHAnsi"/>
          <w:noProof/>
        </w:rPr>
        <w:drawing>
          <wp:inline distT="0" distB="0" distL="0" distR="0" wp14:anchorId="5D1CACAE" wp14:editId="769227BC">
            <wp:extent cx="2533650" cy="1649953"/>
            <wp:effectExtent l="0" t="0" r="0" b="7620"/>
            <wp:docPr id="16590896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89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18" cy="165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32C" w:rsidRPr="00B8432C">
        <w:rPr>
          <w:noProof/>
        </w:rPr>
        <w:t xml:space="preserve"> </w:t>
      </w:r>
      <w:r w:rsidR="00B8432C" w:rsidRPr="00B8432C">
        <w:rPr>
          <w:rFonts w:cstheme="minorHAnsi"/>
          <w:noProof/>
        </w:rPr>
        <w:drawing>
          <wp:inline distT="0" distB="0" distL="0" distR="0" wp14:anchorId="129526EE" wp14:editId="60FDBCB0">
            <wp:extent cx="2432556" cy="1638300"/>
            <wp:effectExtent l="0" t="0" r="6350" b="0"/>
            <wp:docPr id="7813989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8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817" cy="16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09F6" w14:textId="77777777" w:rsidR="00F901C3" w:rsidRDefault="00F901C3" w:rsidP="00EE35CD">
      <w:pPr>
        <w:rPr>
          <w:rFonts w:cstheme="minorHAnsi"/>
        </w:rPr>
      </w:pPr>
    </w:p>
    <w:p w14:paraId="3D37AAB7" w14:textId="3BA4FD65" w:rsidR="00804F8E" w:rsidRDefault="00804F8E" w:rsidP="00804F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新細明體" w:cstheme="minorHAnsi"/>
          <w:color w:val="2D3B45"/>
          <w:kern w:val="0"/>
          <w:szCs w:val="24"/>
        </w:rPr>
      </w:pPr>
      <w:r>
        <w:rPr>
          <w:rFonts w:eastAsia="新細明體" w:cstheme="minorHAnsi"/>
          <w:color w:val="2D3B45"/>
          <w:kern w:val="0"/>
          <w:szCs w:val="24"/>
        </w:rPr>
        <w:t>E</w:t>
      </w:r>
      <w:r w:rsidRPr="00804F8E">
        <w:rPr>
          <w:rFonts w:eastAsia="新細明體" w:cstheme="minorHAnsi"/>
          <w:color w:val="2D3B45"/>
          <w:kern w:val="0"/>
          <w:szCs w:val="24"/>
        </w:rPr>
        <w:t>xplain what was interesting/exciting/promising about what you did;</w:t>
      </w:r>
    </w:p>
    <w:p w14:paraId="2016410C" w14:textId="18573300" w:rsidR="00014347" w:rsidRPr="00804F8E" w:rsidRDefault="007D64F3" w:rsidP="00014347">
      <w:pPr>
        <w:widowControl/>
        <w:shd w:val="clear" w:color="auto" w:fill="FFFFFF"/>
        <w:spacing w:before="100" w:beforeAutospacing="1" w:after="100" w:afterAutospacing="1"/>
        <w:rPr>
          <w:rFonts w:eastAsia="新細明體" w:cstheme="minorHAnsi"/>
          <w:color w:val="2D3B45"/>
          <w:kern w:val="0"/>
          <w:szCs w:val="24"/>
        </w:rPr>
      </w:pPr>
      <w:r w:rsidRPr="007D64F3">
        <w:rPr>
          <w:rFonts w:eastAsia="新細明體" w:cstheme="minorHAnsi"/>
          <w:color w:val="2D3B45"/>
          <w:kern w:val="0"/>
          <w:szCs w:val="24"/>
        </w:rPr>
        <w:t>The most exciting part for me was when the driver sent package to server and when performance got different after I modified it</w:t>
      </w:r>
      <w:r w:rsidR="00E976A4">
        <w:rPr>
          <w:rFonts w:eastAsia="新細明體" w:cstheme="minorHAnsi"/>
          <w:color w:val="2D3B45"/>
          <w:kern w:val="0"/>
          <w:szCs w:val="24"/>
        </w:rPr>
        <w:t>.</w:t>
      </w:r>
      <w:r>
        <w:rPr>
          <w:rFonts w:eastAsia="新細明體" w:cstheme="minorHAnsi"/>
          <w:color w:val="2D3B45"/>
          <w:kern w:val="0"/>
          <w:szCs w:val="24"/>
        </w:rPr>
        <w:t xml:space="preserve"> It</w:t>
      </w:r>
      <w:r w:rsidR="00AB67B1">
        <w:rPr>
          <w:rFonts w:eastAsia="新細明體" w:cstheme="minorHAnsi"/>
          <w:color w:val="2D3B45"/>
          <w:kern w:val="0"/>
          <w:szCs w:val="24"/>
        </w:rPr>
        <w:t xml:space="preserve"> still</w:t>
      </w:r>
      <w:r>
        <w:rPr>
          <w:rFonts w:eastAsia="新細明體" w:cstheme="minorHAnsi"/>
          <w:color w:val="2D3B45"/>
          <w:kern w:val="0"/>
          <w:szCs w:val="24"/>
        </w:rPr>
        <w:t xml:space="preserve"> has </w:t>
      </w:r>
      <w:r w:rsidR="00737A13">
        <w:rPr>
          <w:rFonts w:eastAsia="新細明體" w:cstheme="minorHAnsi"/>
          <w:color w:val="2D3B45"/>
          <w:kern w:val="0"/>
          <w:szCs w:val="24"/>
        </w:rPr>
        <w:t>some</w:t>
      </w:r>
      <w:r>
        <w:rPr>
          <w:rFonts w:eastAsia="新細明體" w:cstheme="minorHAnsi"/>
          <w:color w:val="2D3B45"/>
          <w:kern w:val="0"/>
          <w:szCs w:val="24"/>
        </w:rPr>
        <w:t xml:space="preserve"> improve</w:t>
      </w:r>
      <w:r w:rsidR="001B2EA2">
        <w:rPr>
          <w:rFonts w:eastAsia="新細明體" w:cstheme="minorHAnsi"/>
          <w:color w:val="2D3B45"/>
          <w:kern w:val="0"/>
          <w:szCs w:val="24"/>
        </w:rPr>
        <w:t>d</w:t>
      </w:r>
      <w:r>
        <w:rPr>
          <w:rFonts w:eastAsia="新細明體" w:cstheme="minorHAnsi"/>
          <w:color w:val="2D3B45"/>
          <w:kern w:val="0"/>
          <w:szCs w:val="24"/>
        </w:rPr>
        <w:t xml:space="preserve"> space</w:t>
      </w:r>
      <w:r w:rsidR="00AB67B1">
        <w:rPr>
          <w:rFonts w:eastAsia="新細明體" w:cstheme="minorHAnsi"/>
          <w:color w:val="2D3B45"/>
          <w:kern w:val="0"/>
          <w:szCs w:val="24"/>
        </w:rPr>
        <w:t xml:space="preserve"> like</w:t>
      </w:r>
      <w:r w:rsidR="006F6843">
        <w:rPr>
          <w:rFonts w:eastAsia="新細明體" w:cstheme="minorHAnsi"/>
          <w:color w:val="2D3B45"/>
          <w:kern w:val="0"/>
          <w:szCs w:val="24"/>
        </w:rPr>
        <w:t xml:space="preserve"> read flow. We can create buffer</w:t>
      </w:r>
      <w:r w:rsidR="006E534B">
        <w:rPr>
          <w:rFonts w:eastAsia="新細明體" w:cstheme="minorHAnsi"/>
          <w:color w:val="2D3B45"/>
          <w:kern w:val="0"/>
          <w:szCs w:val="24"/>
        </w:rPr>
        <w:t xml:space="preserve"> space</w:t>
      </w:r>
      <w:r w:rsidR="006F6843">
        <w:rPr>
          <w:rFonts w:eastAsia="新細明體" w:cstheme="minorHAnsi"/>
          <w:color w:val="2D3B45"/>
          <w:kern w:val="0"/>
          <w:szCs w:val="24"/>
        </w:rPr>
        <w:t xml:space="preserve"> for </w:t>
      </w:r>
      <w:r w:rsidR="00EA779B">
        <w:rPr>
          <w:rFonts w:eastAsia="新細明體" w:cstheme="minorHAnsi"/>
          <w:color w:val="2D3B45"/>
          <w:kern w:val="0"/>
          <w:szCs w:val="24"/>
        </w:rPr>
        <w:t>the message and map it directly to user space to further reduce the memory operation. However, it might take more time to implement and debug.</w:t>
      </w:r>
    </w:p>
    <w:p w14:paraId="1A39878D" w14:textId="571096EE" w:rsidR="006267D1" w:rsidRPr="00CB4B5A" w:rsidRDefault="00804F8E" w:rsidP="00CB4B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>
        <w:rPr>
          <w:rFonts w:eastAsia="新細明體" w:cstheme="minorHAnsi"/>
          <w:color w:val="2D3B45"/>
          <w:kern w:val="0"/>
          <w:szCs w:val="24"/>
        </w:rPr>
        <w:t>E</w:t>
      </w:r>
      <w:r w:rsidRPr="00804F8E">
        <w:rPr>
          <w:rFonts w:eastAsia="新細明體" w:cstheme="minorHAnsi"/>
          <w:color w:val="2D3B45"/>
          <w:kern w:val="0"/>
          <w:szCs w:val="24"/>
        </w:rPr>
        <w:t>xplain what limitations you ran into in the work; what questions couldn't you</w:t>
      </w:r>
      <w:r w:rsidR="00CB4B5A">
        <w:rPr>
          <w:rFonts w:eastAsia="新細明體" w:cstheme="minorHAnsi"/>
          <w:color w:val="2D3B45"/>
          <w:kern w:val="0"/>
          <w:szCs w:val="24"/>
        </w:rPr>
        <w:t xml:space="preserve"> </w:t>
      </w:r>
      <w:r w:rsidRPr="00804F8E">
        <w:rPr>
          <w:rFonts w:eastAsia="新細明體" w:cstheme="minorHAnsi"/>
          <w:color w:val="2D3B45"/>
          <w:kern w:val="0"/>
          <w:szCs w:val="24"/>
        </w:rPr>
        <w:t>answer; what prevented you from answering them;</w:t>
      </w:r>
    </w:p>
    <w:p w14:paraId="32A4D5B6" w14:textId="3ED10C50" w:rsidR="00C31DD2" w:rsidRDefault="00C31DD2" w:rsidP="00043EE8">
      <w:pPr>
        <w:widowControl/>
        <w:shd w:val="clear" w:color="auto" w:fill="FFFFFF"/>
        <w:rPr>
          <w:rFonts w:cstheme="minorHAnsi"/>
        </w:rPr>
      </w:pPr>
      <w:r w:rsidRPr="00C31DD2">
        <w:rPr>
          <w:rFonts w:cstheme="minorHAnsi"/>
        </w:rPr>
        <w:t xml:space="preserve">From the result shown below, single process test improved after modification. I used a longer message to test afterward and it was 11ms(improved) v.s. 29ms(original). However, multi-process test elapsed time increased after the improvement. I didn’t figure out what they were waiting for. Especially when I increased the message length, they increased further. I guess it is probably related to </w:t>
      </w:r>
      <w:r>
        <w:rPr>
          <w:rFonts w:cstheme="minorHAnsi"/>
        </w:rPr>
        <w:t>the job in user space</w:t>
      </w:r>
      <w:r w:rsidRPr="00C31DD2">
        <w:rPr>
          <w:rFonts w:cstheme="minorHAnsi"/>
        </w:rPr>
        <w:t>.</w:t>
      </w:r>
    </w:p>
    <w:p w14:paraId="138D60AF" w14:textId="78A780CE" w:rsidR="00147920" w:rsidRPr="00804F8E" w:rsidRDefault="00147920" w:rsidP="00043EE8">
      <w:pPr>
        <w:widowControl/>
        <w:shd w:val="clear" w:color="auto" w:fill="FFFFFF"/>
        <w:rPr>
          <w:rFonts w:cstheme="minorHAnsi"/>
        </w:rPr>
      </w:pPr>
    </w:p>
    <w:p w14:paraId="063D8D00" w14:textId="107D8518" w:rsidR="009A652A" w:rsidRDefault="009A652A" w:rsidP="006267D1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804F8E">
        <w:rPr>
          <w:rFonts w:cstheme="minorHAnsi"/>
        </w:rPr>
        <w:t>Result</w:t>
      </w:r>
    </w:p>
    <w:p w14:paraId="64C6DA7D" w14:textId="77777777" w:rsidR="007D64F3" w:rsidRPr="007D64F3" w:rsidRDefault="007D64F3" w:rsidP="007D64F3">
      <w:pPr>
        <w:pStyle w:val="a3"/>
        <w:rPr>
          <w:rFonts w:cstheme="minorHAnsi"/>
        </w:rPr>
      </w:pPr>
    </w:p>
    <w:p w14:paraId="021E704D" w14:textId="6217C8FA" w:rsidR="007D64F3" w:rsidRDefault="00147920" w:rsidP="007D64F3">
      <w:pPr>
        <w:rPr>
          <w:rFonts w:cstheme="minorHAnsi"/>
        </w:rPr>
      </w:pPr>
      <w:r>
        <w:rPr>
          <w:noProof/>
        </w:rPr>
        <w:drawing>
          <wp:inline distT="0" distB="0" distL="0" distR="0" wp14:anchorId="7B34A7EB" wp14:editId="1D840F43">
            <wp:extent cx="4381500" cy="1448016"/>
            <wp:effectExtent l="0" t="0" r="0" b="0"/>
            <wp:docPr id="209803987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23" cy="144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23CA" w14:textId="3BBE5FFC" w:rsidR="00147920" w:rsidRDefault="00147920" w:rsidP="007D64F3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44EE56C2" wp14:editId="05962315">
            <wp:extent cx="4389967" cy="1496495"/>
            <wp:effectExtent l="0" t="0" r="0" b="8890"/>
            <wp:docPr id="90039515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47" cy="150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79"/>
        <w:gridCol w:w="860"/>
        <w:gridCol w:w="851"/>
        <w:gridCol w:w="992"/>
        <w:gridCol w:w="992"/>
        <w:gridCol w:w="1922"/>
      </w:tblGrid>
      <w:tr w:rsidR="00147920" w14:paraId="67CD90C1" w14:textId="77777777" w:rsidTr="00796EBB">
        <w:tc>
          <w:tcPr>
            <w:tcW w:w="2679" w:type="dxa"/>
          </w:tcPr>
          <w:p w14:paraId="0C523296" w14:textId="15ABEDC5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</w:t>
            </w:r>
            <w:r>
              <w:rPr>
                <w:rFonts w:cstheme="minorHAnsi"/>
              </w:rPr>
              <w:t>ingle process/ uptime</w:t>
            </w:r>
            <w:r w:rsidR="00796EBB">
              <w:rPr>
                <w:rFonts w:cstheme="minorHAnsi"/>
              </w:rPr>
              <w:t>()</w:t>
            </w:r>
          </w:p>
        </w:tc>
        <w:tc>
          <w:tcPr>
            <w:tcW w:w="860" w:type="dxa"/>
          </w:tcPr>
          <w:p w14:paraId="486B6574" w14:textId="2602CB83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1</w:t>
            </w:r>
          </w:p>
        </w:tc>
        <w:tc>
          <w:tcPr>
            <w:tcW w:w="851" w:type="dxa"/>
          </w:tcPr>
          <w:p w14:paraId="5B1FFF7C" w14:textId="18DCD1FF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75992AE9" w14:textId="06554113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101017F2" w14:textId="7D0F2310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4</w:t>
            </w:r>
          </w:p>
        </w:tc>
        <w:tc>
          <w:tcPr>
            <w:tcW w:w="1922" w:type="dxa"/>
          </w:tcPr>
          <w:p w14:paraId="54735696" w14:textId="240DC668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5</w:t>
            </w:r>
          </w:p>
        </w:tc>
      </w:tr>
      <w:tr w:rsidR="00147920" w14:paraId="6D2F19DD" w14:textId="77777777" w:rsidTr="00796EBB">
        <w:tc>
          <w:tcPr>
            <w:tcW w:w="2679" w:type="dxa"/>
          </w:tcPr>
          <w:p w14:paraId="54373B44" w14:textId="2A5EC0C6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/>
              </w:rPr>
              <w:t>Original</w:t>
            </w:r>
          </w:p>
        </w:tc>
        <w:tc>
          <w:tcPr>
            <w:tcW w:w="860" w:type="dxa"/>
          </w:tcPr>
          <w:p w14:paraId="65E982E8" w14:textId="32C31590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851" w:type="dxa"/>
          </w:tcPr>
          <w:p w14:paraId="4A4FEB00" w14:textId="1BD7E7E8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76F74E57" w14:textId="267FB758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08855CAA" w14:textId="5BF4866B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922" w:type="dxa"/>
          </w:tcPr>
          <w:p w14:paraId="7F409F60" w14:textId="715CD074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4</w:t>
            </w:r>
          </w:p>
        </w:tc>
      </w:tr>
      <w:tr w:rsidR="00147920" w14:paraId="1D9241F8" w14:textId="77777777" w:rsidTr="00796EBB">
        <w:tc>
          <w:tcPr>
            <w:tcW w:w="2679" w:type="dxa"/>
          </w:tcPr>
          <w:p w14:paraId="43001405" w14:textId="5CC69C83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mproved</w:t>
            </w:r>
          </w:p>
        </w:tc>
        <w:tc>
          <w:tcPr>
            <w:tcW w:w="860" w:type="dxa"/>
          </w:tcPr>
          <w:p w14:paraId="750CCA79" w14:textId="10B5D31A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851" w:type="dxa"/>
          </w:tcPr>
          <w:p w14:paraId="06C068D0" w14:textId="2A7041B9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992" w:type="dxa"/>
          </w:tcPr>
          <w:p w14:paraId="1E81B9EC" w14:textId="2AD5E68C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71C65BB6" w14:textId="2244A33A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61B9522C" w14:textId="5449E9DF" w:rsidR="00147920" w:rsidRDefault="00147920" w:rsidP="007D64F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5</w:t>
            </w:r>
          </w:p>
        </w:tc>
      </w:tr>
    </w:tbl>
    <w:p w14:paraId="5299A7F8" w14:textId="77777777" w:rsidR="00147920" w:rsidRDefault="00147920" w:rsidP="007D64F3">
      <w:pPr>
        <w:rPr>
          <w:rFonts w:cstheme="minorHAnsi"/>
        </w:rPr>
      </w:pPr>
    </w:p>
    <w:sectPr w:rsidR="001479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15C5"/>
    <w:multiLevelType w:val="hybridMultilevel"/>
    <w:tmpl w:val="36083EF6"/>
    <w:lvl w:ilvl="0" w:tplc="EF68E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C95242"/>
    <w:multiLevelType w:val="multilevel"/>
    <w:tmpl w:val="0D6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F4C40"/>
    <w:multiLevelType w:val="multilevel"/>
    <w:tmpl w:val="D1D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B1A17"/>
    <w:multiLevelType w:val="multilevel"/>
    <w:tmpl w:val="2F0E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917999">
    <w:abstractNumId w:val="0"/>
  </w:num>
  <w:num w:numId="2" w16cid:durableId="1175337276">
    <w:abstractNumId w:val="1"/>
  </w:num>
  <w:num w:numId="3" w16cid:durableId="1374231130">
    <w:abstractNumId w:val="3"/>
  </w:num>
  <w:num w:numId="4" w16cid:durableId="1742409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D0"/>
    <w:rsid w:val="000030AC"/>
    <w:rsid w:val="00014347"/>
    <w:rsid w:val="00015EDB"/>
    <w:rsid w:val="00043EE8"/>
    <w:rsid w:val="000842AD"/>
    <w:rsid w:val="000B7870"/>
    <w:rsid w:val="000C2B62"/>
    <w:rsid w:val="000C7EAD"/>
    <w:rsid w:val="000D5FF5"/>
    <w:rsid w:val="00147920"/>
    <w:rsid w:val="001678F6"/>
    <w:rsid w:val="001A634B"/>
    <w:rsid w:val="001B2EA2"/>
    <w:rsid w:val="001D6815"/>
    <w:rsid w:val="002074B5"/>
    <w:rsid w:val="00210FB1"/>
    <w:rsid w:val="00241CDB"/>
    <w:rsid w:val="00252905"/>
    <w:rsid w:val="002532D0"/>
    <w:rsid w:val="0026224B"/>
    <w:rsid w:val="002C7E20"/>
    <w:rsid w:val="00312916"/>
    <w:rsid w:val="00320110"/>
    <w:rsid w:val="00345154"/>
    <w:rsid w:val="003473B0"/>
    <w:rsid w:val="00385A4F"/>
    <w:rsid w:val="00392395"/>
    <w:rsid w:val="003A508A"/>
    <w:rsid w:val="003F1311"/>
    <w:rsid w:val="00465B03"/>
    <w:rsid w:val="004A1F0D"/>
    <w:rsid w:val="004B7727"/>
    <w:rsid w:val="004C71A4"/>
    <w:rsid w:val="0050044B"/>
    <w:rsid w:val="00544858"/>
    <w:rsid w:val="005602F4"/>
    <w:rsid w:val="00620AE6"/>
    <w:rsid w:val="00621BA5"/>
    <w:rsid w:val="006267D1"/>
    <w:rsid w:val="006268F3"/>
    <w:rsid w:val="006538F4"/>
    <w:rsid w:val="0068386F"/>
    <w:rsid w:val="006B6E96"/>
    <w:rsid w:val="006C40AE"/>
    <w:rsid w:val="006E534B"/>
    <w:rsid w:val="006F44D3"/>
    <w:rsid w:val="006F6843"/>
    <w:rsid w:val="0070308A"/>
    <w:rsid w:val="0071481D"/>
    <w:rsid w:val="00732FF2"/>
    <w:rsid w:val="007367A0"/>
    <w:rsid w:val="00737A13"/>
    <w:rsid w:val="00740C63"/>
    <w:rsid w:val="0075132E"/>
    <w:rsid w:val="00756F8B"/>
    <w:rsid w:val="00764FBD"/>
    <w:rsid w:val="00782B67"/>
    <w:rsid w:val="007865A7"/>
    <w:rsid w:val="00796EBB"/>
    <w:rsid w:val="007B2511"/>
    <w:rsid w:val="007D64F3"/>
    <w:rsid w:val="007F3430"/>
    <w:rsid w:val="00800CF2"/>
    <w:rsid w:val="008029D0"/>
    <w:rsid w:val="00804F8E"/>
    <w:rsid w:val="008134F1"/>
    <w:rsid w:val="00825F20"/>
    <w:rsid w:val="008377E2"/>
    <w:rsid w:val="00844A9B"/>
    <w:rsid w:val="00863300"/>
    <w:rsid w:val="00874A65"/>
    <w:rsid w:val="008A53BF"/>
    <w:rsid w:val="008D6436"/>
    <w:rsid w:val="009269A8"/>
    <w:rsid w:val="00937E6F"/>
    <w:rsid w:val="00953700"/>
    <w:rsid w:val="00957BD8"/>
    <w:rsid w:val="009A652A"/>
    <w:rsid w:val="009C3D39"/>
    <w:rsid w:val="009C5E9F"/>
    <w:rsid w:val="009F3670"/>
    <w:rsid w:val="00A24AF4"/>
    <w:rsid w:val="00A31202"/>
    <w:rsid w:val="00A601C8"/>
    <w:rsid w:val="00AB67B1"/>
    <w:rsid w:val="00B042A1"/>
    <w:rsid w:val="00B56365"/>
    <w:rsid w:val="00B74C48"/>
    <w:rsid w:val="00B8432C"/>
    <w:rsid w:val="00BA6FB4"/>
    <w:rsid w:val="00BD15C3"/>
    <w:rsid w:val="00C31DD2"/>
    <w:rsid w:val="00C35725"/>
    <w:rsid w:val="00C818BB"/>
    <w:rsid w:val="00C822B3"/>
    <w:rsid w:val="00C82F2A"/>
    <w:rsid w:val="00CB4B5A"/>
    <w:rsid w:val="00CE0637"/>
    <w:rsid w:val="00D264F4"/>
    <w:rsid w:val="00D32B65"/>
    <w:rsid w:val="00D66813"/>
    <w:rsid w:val="00D87EE5"/>
    <w:rsid w:val="00DC2412"/>
    <w:rsid w:val="00E539DD"/>
    <w:rsid w:val="00E61196"/>
    <w:rsid w:val="00E65F49"/>
    <w:rsid w:val="00E71098"/>
    <w:rsid w:val="00E867FB"/>
    <w:rsid w:val="00E94F7C"/>
    <w:rsid w:val="00E976A4"/>
    <w:rsid w:val="00EA01AE"/>
    <w:rsid w:val="00EA779B"/>
    <w:rsid w:val="00EC4BB1"/>
    <w:rsid w:val="00EE35CD"/>
    <w:rsid w:val="00EF25D7"/>
    <w:rsid w:val="00EF7C42"/>
    <w:rsid w:val="00F04F1E"/>
    <w:rsid w:val="00F16C8F"/>
    <w:rsid w:val="00F4042A"/>
    <w:rsid w:val="00F52747"/>
    <w:rsid w:val="00F72CA2"/>
    <w:rsid w:val="00F9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2038"/>
  <w15:chartTrackingRefBased/>
  <w15:docId w15:val="{BE8D5E9D-BD2A-4D5E-9F19-036FB1CD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65"/>
    <w:pPr>
      <w:ind w:leftChars="200" w:left="480"/>
    </w:pPr>
  </w:style>
  <w:style w:type="table" w:styleId="a4">
    <w:name w:val="Table Grid"/>
    <w:basedOn w:val="a1"/>
    <w:uiPriority w:val="39"/>
    <w:rsid w:val="00147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wei young</dc:creator>
  <cp:keywords/>
  <dc:description/>
  <cp:lastModifiedBy>sue wei young</cp:lastModifiedBy>
  <cp:revision>132</cp:revision>
  <dcterms:created xsi:type="dcterms:W3CDTF">2023-12-08T17:51:00Z</dcterms:created>
  <dcterms:modified xsi:type="dcterms:W3CDTF">2023-12-08T23:28:00Z</dcterms:modified>
</cp:coreProperties>
</file>