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38" w:rsidRDefault="00CA4E38" w:rsidP="001F5848">
      <w:pPr>
        <w:pStyle w:val="NoSpacing"/>
      </w:pPr>
    </w:p>
    <w:p w:rsidR="00BF58C5" w:rsidRPr="00FF3A50" w:rsidRDefault="00BF58C5" w:rsidP="001F5848">
      <w:pPr>
        <w:pStyle w:val="NoSpacing"/>
      </w:pPr>
    </w:p>
    <w:p w:rsidR="00B4218A" w:rsidRPr="00C21418" w:rsidRDefault="00CD57FB" w:rsidP="00CD57FB">
      <w:pPr>
        <w:pStyle w:val="NoSpacing"/>
        <w:jc w:val="center"/>
        <w:rPr>
          <w:b/>
          <w:sz w:val="24"/>
          <w:szCs w:val="24"/>
        </w:rPr>
      </w:pPr>
      <w:r w:rsidRPr="00C21418">
        <w:rPr>
          <w:b/>
          <w:sz w:val="24"/>
          <w:szCs w:val="24"/>
        </w:rPr>
        <w:t>ESTABLISHED SENIOR CITIZENS CENTER/DAY CENTERS for the ELDERLY</w:t>
      </w:r>
    </w:p>
    <w:p w:rsidR="00CA4E38" w:rsidRDefault="00CD57FB" w:rsidP="00120975">
      <w:pPr>
        <w:pStyle w:val="NoSpacing"/>
        <w:jc w:val="center"/>
      </w:pPr>
      <w:r w:rsidRPr="00FF3A50">
        <w:t xml:space="preserve">As of </w:t>
      </w:r>
      <w:r w:rsidR="000A1041">
        <w:rPr>
          <w:u w:val="single"/>
        </w:rPr>
        <w:t>2nd</w:t>
      </w:r>
      <w:r w:rsidR="00281DEA">
        <w:t xml:space="preserve"> Quarter</w:t>
      </w:r>
      <w:r w:rsidR="008D33DD">
        <w:t xml:space="preserve"> </w:t>
      </w:r>
      <w:r w:rsidR="008D33DD" w:rsidRPr="007B20FC">
        <w:rPr>
          <w:u w:val="single"/>
        </w:rPr>
        <w:t>201</w:t>
      </w:r>
      <w:r w:rsidR="007B20FC" w:rsidRPr="007B20FC">
        <w:rPr>
          <w:u w:val="single"/>
        </w:rPr>
        <w:t>8</w:t>
      </w:r>
    </w:p>
    <w:p w:rsidR="00CF5D26" w:rsidRDefault="00CF5D26" w:rsidP="00120975">
      <w:pPr>
        <w:pStyle w:val="NoSpacing"/>
        <w:jc w:val="center"/>
        <w:rPr>
          <w:u w:val="single"/>
        </w:rPr>
      </w:pPr>
    </w:p>
    <w:tbl>
      <w:tblPr>
        <w:tblStyle w:val="TableGrid"/>
        <w:tblW w:w="316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1882"/>
        <w:gridCol w:w="2803"/>
        <w:gridCol w:w="709"/>
        <w:gridCol w:w="1059"/>
        <w:gridCol w:w="1067"/>
        <w:gridCol w:w="816"/>
        <w:gridCol w:w="1345"/>
        <w:gridCol w:w="1076"/>
        <w:gridCol w:w="1076"/>
        <w:gridCol w:w="4390"/>
        <w:gridCol w:w="2930"/>
        <w:gridCol w:w="2930"/>
        <w:gridCol w:w="2930"/>
        <w:gridCol w:w="2930"/>
        <w:gridCol w:w="2930"/>
      </w:tblGrid>
      <w:tr w:rsidR="00FF3A50" w:rsidRPr="00FF3A50" w:rsidTr="00ED3668">
        <w:trPr>
          <w:gridAfter w:val="5"/>
          <w:wAfter w:w="14650" w:type="dxa"/>
        </w:trPr>
        <w:tc>
          <w:tcPr>
            <w:tcW w:w="807" w:type="dxa"/>
            <w:vMerge w:val="restart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No.</w:t>
            </w:r>
          </w:p>
        </w:tc>
        <w:tc>
          <w:tcPr>
            <w:tcW w:w="1882" w:type="dxa"/>
            <w:vMerge w:val="restart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Sr. Citizen Center / Day Center for the Elderly</w:t>
            </w:r>
          </w:p>
        </w:tc>
        <w:tc>
          <w:tcPr>
            <w:tcW w:w="2803" w:type="dxa"/>
            <w:vMerge w:val="restart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Location / Address</w:t>
            </w:r>
          </w:p>
        </w:tc>
        <w:tc>
          <w:tcPr>
            <w:tcW w:w="2835" w:type="dxa"/>
            <w:gridSpan w:val="3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Established / Funded by:</w:t>
            </w:r>
          </w:p>
        </w:tc>
        <w:tc>
          <w:tcPr>
            <w:tcW w:w="4313" w:type="dxa"/>
            <w:gridSpan w:val="4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Managed by</w:t>
            </w:r>
          </w:p>
        </w:tc>
        <w:tc>
          <w:tcPr>
            <w:tcW w:w="4390" w:type="dxa"/>
            <w:vMerge w:val="restart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Remarks</w:t>
            </w:r>
          </w:p>
        </w:tc>
      </w:tr>
      <w:tr w:rsidR="00473923" w:rsidRPr="00FF3A50" w:rsidTr="00ED3668">
        <w:trPr>
          <w:gridAfter w:val="5"/>
          <w:wAfter w:w="14650" w:type="dxa"/>
          <w:trHeight w:val="620"/>
        </w:trPr>
        <w:tc>
          <w:tcPr>
            <w:tcW w:w="807" w:type="dxa"/>
            <w:vMerge/>
            <w:vAlign w:val="center"/>
          </w:tcPr>
          <w:p w:rsidR="00C602F7" w:rsidRPr="00FF3A50" w:rsidRDefault="00C602F7" w:rsidP="00C21418">
            <w:pPr>
              <w:pStyle w:val="NoSpacing"/>
              <w:jc w:val="center"/>
            </w:pPr>
          </w:p>
        </w:tc>
        <w:tc>
          <w:tcPr>
            <w:tcW w:w="1882" w:type="dxa"/>
            <w:vMerge/>
            <w:vAlign w:val="center"/>
          </w:tcPr>
          <w:p w:rsidR="00C602F7" w:rsidRPr="00FF3A50" w:rsidRDefault="00C602F7" w:rsidP="00C21418">
            <w:pPr>
              <w:pStyle w:val="NoSpacing"/>
              <w:jc w:val="center"/>
            </w:pPr>
          </w:p>
        </w:tc>
        <w:tc>
          <w:tcPr>
            <w:tcW w:w="2803" w:type="dxa"/>
            <w:vMerge/>
            <w:vAlign w:val="center"/>
          </w:tcPr>
          <w:p w:rsidR="00C602F7" w:rsidRPr="00FF3A50" w:rsidRDefault="00C602F7" w:rsidP="00C21418">
            <w:pPr>
              <w:pStyle w:val="NoSpacing"/>
              <w:jc w:val="center"/>
            </w:pPr>
          </w:p>
        </w:tc>
        <w:tc>
          <w:tcPr>
            <w:tcW w:w="709" w:type="dxa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NGO</w:t>
            </w:r>
          </w:p>
        </w:tc>
        <w:tc>
          <w:tcPr>
            <w:tcW w:w="1059" w:type="dxa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LGU</w:t>
            </w:r>
          </w:p>
        </w:tc>
        <w:tc>
          <w:tcPr>
            <w:tcW w:w="1067" w:type="dxa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 xml:space="preserve">Others: </w:t>
            </w:r>
            <w:r w:rsidRPr="00A0307F">
              <w:t>(specify)</w:t>
            </w:r>
          </w:p>
        </w:tc>
        <w:tc>
          <w:tcPr>
            <w:tcW w:w="816" w:type="dxa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FSCAP</w:t>
            </w:r>
          </w:p>
        </w:tc>
        <w:tc>
          <w:tcPr>
            <w:tcW w:w="1345" w:type="dxa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Other Sr. Citizens Org.</w:t>
            </w:r>
          </w:p>
        </w:tc>
        <w:tc>
          <w:tcPr>
            <w:tcW w:w="1076" w:type="dxa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P/C/</w:t>
            </w:r>
            <w:r w:rsidR="00473923">
              <w:rPr>
                <w:b/>
              </w:rPr>
              <w:t xml:space="preserve"> </w:t>
            </w:r>
            <w:r w:rsidRPr="00C21418">
              <w:rPr>
                <w:b/>
              </w:rPr>
              <w:t>MSWDO</w:t>
            </w:r>
          </w:p>
        </w:tc>
        <w:tc>
          <w:tcPr>
            <w:tcW w:w="1076" w:type="dxa"/>
            <w:vAlign w:val="center"/>
          </w:tcPr>
          <w:p w:rsidR="00C602F7" w:rsidRPr="00C21418" w:rsidRDefault="00C602F7" w:rsidP="00C21418">
            <w:pPr>
              <w:pStyle w:val="NoSpacing"/>
              <w:jc w:val="center"/>
              <w:rPr>
                <w:b/>
              </w:rPr>
            </w:pPr>
            <w:r w:rsidRPr="00C21418">
              <w:rPr>
                <w:b/>
              </w:rPr>
              <w:t>Others</w:t>
            </w:r>
          </w:p>
        </w:tc>
        <w:tc>
          <w:tcPr>
            <w:tcW w:w="4390" w:type="dxa"/>
            <w:vMerge/>
            <w:vAlign w:val="center"/>
          </w:tcPr>
          <w:p w:rsidR="00C602F7" w:rsidRPr="00FF3A50" w:rsidRDefault="00C602F7" w:rsidP="00C21418">
            <w:pPr>
              <w:pStyle w:val="NoSpacing"/>
              <w:jc w:val="center"/>
            </w:pPr>
          </w:p>
        </w:tc>
      </w:tr>
      <w:tr w:rsidR="00F37468" w:rsidRPr="00FF3A50" w:rsidTr="00B07F0D">
        <w:trPr>
          <w:gridAfter w:val="5"/>
          <w:wAfter w:w="14650" w:type="dxa"/>
          <w:trHeight w:val="332"/>
        </w:trPr>
        <w:tc>
          <w:tcPr>
            <w:tcW w:w="17030" w:type="dxa"/>
            <w:gridSpan w:val="11"/>
          </w:tcPr>
          <w:p w:rsidR="00F37468" w:rsidRPr="00F37468" w:rsidRDefault="00F37468" w:rsidP="00F37468">
            <w:pPr>
              <w:pStyle w:val="NoSpacing"/>
              <w:rPr>
                <w:b/>
                <w:color w:val="FF0000"/>
                <w:sz w:val="24"/>
                <w:szCs w:val="24"/>
              </w:rPr>
            </w:pPr>
            <w:r w:rsidRPr="00F37468">
              <w:rPr>
                <w:b/>
                <w:sz w:val="24"/>
                <w:szCs w:val="24"/>
              </w:rPr>
              <w:t>AGUSAN DEL NORTE</w:t>
            </w:r>
          </w:p>
        </w:tc>
      </w:tr>
      <w:tr w:rsidR="00473923" w:rsidRPr="00FF3A50" w:rsidTr="00ED3668">
        <w:trPr>
          <w:gridAfter w:val="5"/>
          <w:wAfter w:w="14650" w:type="dxa"/>
          <w:trHeight w:val="512"/>
        </w:trPr>
        <w:tc>
          <w:tcPr>
            <w:tcW w:w="807" w:type="dxa"/>
          </w:tcPr>
          <w:p w:rsidR="00E531C9" w:rsidRPr="00FF3A50" w:rsidRDefault="00F37468" w:rsidP="00CD57F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82" w:type="dxa"/>
            <w:vAlign w:val="center"/>
          </w:tcPr>
          <w:p w:rsidR="00E531C9" w:rsidRPr="00FF3A50" w:rsidRDefault="00E531C9" w:rsidP="00D84171">
            <w:pPr>
              <w:pStyle w:val="NoSpacing"/>
              <w:jc w:val="center"/>
            </w:pPr>
            <w:r w:rsidRPr="00FF3A50">
              <w:t>Model SCC</w:t>
            </w:r>
          </w:p>
        </w:tc>
        <w:tc>
          <w:tcPr>
            <w:tcW w:w="2803" w:type="dxa"/>
            <w:vAlign w:val="center"/>
          </w:tcPr>
          <w:p w:rsidR="00E531C9" w:rsidRPr="00FF3A50" w:rsidRDefault="00E531C9" w:rsidP="005E3B49">
            <w:pPr>
              <w:pStyle w:val="NoSpacing"/>
              <w:jc w:val="center"/>
            </w:pPr>
            <w:proofErr w:type="spellStart"/>
            <w:r w:rsidRPr="00FF3A50">
              <w:t>J.Rosales</w:t>
            </w:r>
            <w:proofErr w:type="spellEnd"/>
            <w:r w:rsidRPr="00FF3A50">
              <w:t xml:space="preserve"> </w:t>
            </w:r>
            <w:proofErr w:type="spellStart"/>
            <w:r w:rsidRPr="00FF3A50">
              <w:t>St</w:t>
            </w:r>
            <w:proofErr w:type="gramStart"/>
            <w:r w:rsidRPr="00FF3A50">
              <w:t>..</w:t>
            </w:r>
            <w:proofErr w:type="gramEnd"/>
            <w:r w:rsidRPr="00FF3A50">
              <w:t>Butuan</w:t>
            </w:r>
            <w:proofErr w:type="spellEnd"/>
            <w:r w:rsidRPr="00FF3A50">
              <w:t xml:space="preserve"> City</w:t>
            </w:r>
          </w:p>
        </w:tc>
        <w:tc>
          <w:tcPr>
            <w:tcW w:w="709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E531C9" w:rsidRPr="00FF3A50" w:rsidRDefault="00E531C9" w:rsidP="00E531C9">
            <w:pPr>
              <w:pStyle w:val="NoSpacing"/>
              <w:jc w:val="center"/>
            </w:pPr>
            <w:r>
              <w:rPr>
                <w:color w:val="FF0000"/>
              </w:rPr>
              <w:t xml:space="preserve">Expired accreditation as of </w:t>
            </w:r>
            <w:r w:rsidRPr="00E531C9">
              <w:rPr>
                <w:color w:val="FF0000"/>
              </w:rPr>
              <w:t>July 10, 2015</w:t>
            </w:r>
          </w:p>
        </w:tc>
      </w:tr>
      <w:tr w:rsidR="00473923" w:rsidRPr="00FF3A50" w:rsidTr="00ED3668">
        <w:trPr>
          <w:gridAfter w:val="5"/>
          <w:wAfter w:w="14650" w:type="dxa"/>
          <w:trHeight w:val="512"/>
        </w:trPr>
        <w:tc>
          <w:tcPr>
            <w:tcW w:w="807" w:type="dxa"/>
          </w:tcPr>
          <w:p w:rsidR="00E531C9" w:rsidRPr="00FF3A50" w:rsidRDefault="00F315DC" w:rsidP="00CD57F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82" w:type="dxa"/>
            <w:vAlign w:val="center"/>
          </w:tcPr>
          <w:p w:rsidR="00E531C9" w:rsidRPr="00FF3A50" w:rsidRDefault="00E531C9" w:rsidP="00D8417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E531C9" w:rsidRPr="00FF3A50" w:rsidRDefault="00E531C9" w:rsidP="005E3B49">
            <w:pPr>
              <w:pStyle w:val="NoSpacing"/>
              <w:jc w:val="center"/>
            </w:pPr>
            <w:proofErr w:type="spellStart"/>
            <w:r w:rsidRPr="00FF3A50">
              <w:t>Brgy</w:t>
            </w:r>
            <w:proofErr w:type="spellEnd"/>
            <w:r w:rsidRPr="00FF3A50">
              <w:t xml:space="preserve">. </w:t>
            </w:r>
            <w:proofErr w:type="spellStart"/>
            <w:r w:rsidRPr="00FF3A50">
              <w:t>Baobaoan</w:t>
            </w:r>
            <w:proofErr w:type="spellEnd"/>
            <w:r w:rsidRPr="00FF3A50">
              <w:t>, Butuan City</w:t>
            </w:r>
          </w:p>
        </w:tc>
        <w:tc>
          <w:tcPr>
            <w:tcW w:w="709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E531C9" w:rsidRPr="007F6998" w:rsidRDefault="00E531C9" w:rsidP="00E531C9">
            <w:pPr>
              <w:pStyle w:val="NoSpacing"/>
              <w:jc w:val="center"/>
              <w:rPr>
                <w:color w:val="FF0000"/>
              </w:rPr>
            </w:pPr>
            <w:r>
              <w:rPr>
                <w:color w:val="FF0000"/>
              </w:rPr>
              <w:t>Expired accreditation as of Oct. 15, 2012. For renewal.</w:t>
            </w:r>
          </w:p>
        </w:tc>
      </w:tr>
      <w:tr w:rsidR="00473923" w:rsidRPr="00FF3A50" w:rsidTr="00ED3668">
        <w:trPr>
          <w:gridAfter w:val="5"/>
          <w:wAfter w:w="14650" w:type="dxa"/>
          <w:trHeight w:val="503"/>
        </w:trPr>
        <w:tc>
          <w:tcPr>
            <w:tcW w:w="807" w:type="dxa"/>
          </w:tcPr>
          <w:p w:rsidR="00E531C9" w:rsidRPr="00FF3A50" w:rsidRDefault="00F315DC" w:rsidP="00CD57F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82" w:type="dxa"/>
            <w:vAlign w:val="center"/>
          </w:tcPr>
          <w:p w:rsidR="00E531C9" w:rsidRPr="00FF3A50" w:rsidRDefault="00E531C9" w:rsidP="00D8417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E531C9" w:rsidRPr="00FF3A50" w:rsidRDefault="00E531C9" w:rsidP="005E3B49">
            <w:pPr>
              <w:pStyle w:val="NoSpacing"/>
              <w:jc w:val="center"/>
            </w:pPr>
            <w:proofErr w:type="spellStart"/>
            <w:r w:rsidRPr="00FF3A50">
              <w:t>Brgy</w:t>
            </w:r>
            <w:proofErr w:type="spellEnd"/>
            <w:r w:rsidRPr="00FF3A50">
              <w:t xml:space="preserve">. </w:t>
            </w:r>
            <w:proofErr w:type="spellStart"/>
            <w:r w:rsidRPr="00FF3A50">
              <w:t>Ampayon</w:t>
            </w:r>
            <w:proofErr w:type="spellEnd"/>
            <w:r w:rsidRPr="00FF3A50">
              <w:t>, Butuan City</w:t>
            </w:r>
          </w:p>
        </w:tc>
        <w:tc>
          <w:tcPr>
            <w:tcW w:w="709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E531C9" w:rsidRPr="007F6998" w:rsidRDefault="00E531C9" w:rsidP="00E531C9">
            <w:pPr>
              <w:pStyle w:val="NoSpacing"/>
              <w:jc w:val="center"/>
              <w:rPr>
                <w:color w:val="FF0000"/>
              </w:rPr>
            </w:pPr>
            <w:r w:rsidRPr="004B3AC6">
              <w:rPr>
                <w:color w:val="FF0000"/>
              </w:rPr>
              <w:t>Expired accreditation as of Oct. 15, 2012. For renewal.</w:t>
            </w:r>
          </w:p>
        </w:tc>
      </w:tr>
      <w:tr w:rsidR="00473923" w:rsidRPr="00FF3A50" w:rsidTr="00ED3668">
        <w:trPr>
          <w:gridAfter w:val="5"/>
          <w:wAfter w:w="14650" w:type="dxa"/>
          <w:trHeight w:val="503"/>
        </w:trPr>
        <w:tc>
          <w:tcPr>
            <w:tcW w:w="807" w:type="dxa"/>
          </w:tcPr>
          <w:p w:rsidR="00E531C9" w:rsidRPr="00FF3A50" w:rsidRDefault="00F315DC" w:rsidP="00CD57F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82" w:type="dxa"/>
            <w:vAlign w:val="center"/>
          </w:tcPr>
          <w:p w:rsidR="00E531C9" w:rsidRPr="00FF3A50" w:rsidRDefault="00E531C9" w:rsidP="00D8417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E531C9" w:rsidRPr="00FF3A50" w:rsidRDefault="00E531C9" w:rsidP="005E3B49">
            <w:pPr>
              <w:pStyle w:val="NoSpacing"/>
              <w:jc w:val="center"/>
            </w:pPr>
            <w:proofErr w:type="spellStart"/>
            <w:r w:rsidRPr="00FF3A50">
              <w:t>Brgy</w:t>
            </w:r>
            <w:proofErr w:type="spellEnd"/>
            <w:r w:rsidRPr="00FF3A50">
              <w:t>. 18-Obrero, Butuan City</w:t>
            </w:r>
          </w:p>
        </w:tc>
        <w:tc>
          <w:tcPr>
            <w:tcW w:w="709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E531C9" w:rsidRPr="007F6998" w:rsidRDefault="00E531C9" w:rsidP="00E531C9">
            <w:pPr>
              <w:pStyle w:val="NoSpacing"/>
              <w:jc w:val="center"/>
              <w:rPr>
                <w:color w:val="FF0000"/>
              </w:rPr>
            </w:pPr>
            <w:r w:rsidRPr="004B3AC6">
              <w:rPr>
                <w:color w:val="FF0000"/>
              </w:rPr>
              <w:t>Expired accreditation as of Oct. 15, 2012. For renewal.</w:t>
            </w:r>
          </w:p>
        </w:tc>
      </w:tr>
      <w:tr w:rsidR="006E2714" w:rsidRPr="00FF3A50" w:rsidTr="00ED3668">
        <w:trPr>
          <w:gridAfter w:val="5"/>
          <w:wAfter w:w="14650" w:type="dxa"/>
          <w:trHeight w:val="575"/>
        </w:trPr>
        <w:tc>
          <w:tcPr>
            <w:tcW w:w="807" w:type="dxa"/>
          </w:tcPr>
          <w:p w:rsidR="006E2714" w:rsidRDefault="006E2714" w:rsidP="00CD57F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882" w:type="dxa"/>
            <w:vAlign w:val="center"/>
          </w:tcPr>
          <w:p w:rsidR="006E2714" w:rsidRPr="00FF3A50" w:rsidRDefault="006E2714" w:rsidP="00D84171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  <w:vAlign w:val="center"/>
          </w:tcPr>
          <w:p w:rsidR="006E2714" w:rsidRPr="00FF3A50" w:rsidRDefault="006E2714" w:rsidP="005E3B49">
            <w:pPr>
              <w:pStyle w:val="NoSpacing"/>
              <w:jc w:val="center"/>
            </w:pPr>
            <w:proofErr w:type="spellStart"/>
            <w:r>
              <w:t>Ambago</w:t>
            </w:r>
            <w:proofErr w:type="spellEnd"/>
            <w:r>
              <w:t>, Butuan City</w:t>
            </w:r>
          </w:p>
        </w:tc>
        <w:tc>
          <w:tcPr>
            <w:tcW w:w="709" w:type="dxa"/>
          </w:tcPr>
          <w:p w:rsidR="006E2714" w:rsidRPr="00FF3A50" w:rsidRDefault="006E2714" w:rsidP="00E531C9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6E2714" w:rsidRPr="00FF3A50" w:rsidRDefault="006E2714" w:rsidP="00E531C9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6E2714" w:rsidRPr="00FF3A50" w:rsidRDefault="006E2714" w:rsidP="00E531C9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6E2714" w:rsidRPr="00FF3A50" w:rsidRDefault="006E2714" w:rsidP="00E531C9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6E2714" w:rsidRPr="00FF3A50" w:rsidRDefault="006E2714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6E2714" w:rsidRPr="00FF3A50" w:rsidRDefault="006E2714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6E2714" w:rsidRPr="00FF3A50" w:rsidRDefault="006E2714" w:rsidP="00E531C9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6E2714" w:rsidRPr="00E531C9" w:rsidRDefault="006E2714" w:rsidP="006E2714">
            <w:pPr>
              <w:pStyle w:val="NoSpacing"/>
              <w:jc w:val="center"/>
            </w:pPr>
            <w:r>
              <w:t xml:space="preserve">Accredited. </w:t>
            </w:r>
            <w:r w:rsidRPr="00F37468">
              <w:t>SB-A-0014</w:t>
            </w:r>
            <w:r>
              <w:t>0</w:t>
            </w:r>
            <w:r w:rsidRPr="00F37468">
              <w:t>9-201</w:t>
            </w:r>
            <w:r>
              <w:t>5</w:t>
            </w:r>
            <w:r w:rsidRPr="00F37468">
              <w:t xml:space="preserve"> valid until </w:t>
            </w:r>
            <w:r>
              <w:t>December 27, 2018</w:t>
            </w:r>
          </w:p>
        </w:tc>
      </w:tr>
      <w:tr w:rsidR="00EE4F8F" w:rsidRPr="00FF3A50" w:rsidTr="00ED3668">
        <w:trPr>
          <w:gridAfter w:val="5"/>
          <w:wAfter w:w="14650" w:type="dxa"/>
          <w:trHeight w:val="575"/>
        </w:trPr>
        <w:tc>
          <w:tcPr>
            <w:tcW w:w="807" w:type="dxa"/>
          </w:tcPr>
          <w:p w:rsidR="00EE4F8F" w:rsidRDefault="001802E1" w:rsidP="00CD57FB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882" w:type="dxa"/>
            <w:vAlign w:val="center"/>
          </w:tcPr>
          <w:p w:rsidR="00EE4F8F" w:rsidRDefault="005E3B49" w:rsidP="00D84171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  <w:vAlign w:val="center"/>
          </w:tcPr>
          <w:p w:rsidR="00EE4F8F" w:rsidRDefault="00EE4F8F" w:rsidP="005E3B49">
            <w:pPr>
              <w:pStyle w:val="NoSpacing"/>
              <w:jc w:val="center"/>
            </w:pPr>
            <w:r>
              <w:t>Libertad, Butuan City</w:t>
            </w:r>
          </w:p>
        </w:tc>
        <w:tc>
          <w:tcPr>
            <w:tcW w:w="709" w:type="dxa"/>
          </w:tcPr>
          <w:p w:rsidR="00EE4F8F" w:rsidRPr="00FF3A50" w:rsidRDefault="00EE4F8F" w:rsidP="00E531C9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EE4F8F" w:rsidRDefault="00EE4F8F" w:rsidP="00E531C9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EE4F8F" w:rsidRPr="00FF3A50" w:rsidRDefault="00EE4F8F" w:rsidP="00E531C9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EE4F8F" w:rsidRDefault="00A0307F" w:rsidP="00E531C9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EE4F8F" w:rsidRPr="00FF3A50" w:rsidRDefault="00EE4F8F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E4F8F" w:rsidRDefault="00EE4F8F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E4F8F" w:rsidRPr="00FF3A50" w:rsidRDefault="00EE4F8F" w:rsidP="00E531C9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EE4F8F" w:rsidRDefault="00442505" w:rsidP="006E2714">
            <w:pPr>
              <w:pStyle w:val="NoSpacing"/>
              <w:jc w:val="center"/>
            </w:pPr>
            <w:r w:rsidRPr="001F0731">
              <w:t>Lacks facilities and equipment</w:t>
            </w:r>
          </w:p>
        </w:tc>
      </w:tr>
      <w:tr w:rsidR="00473923" w:rsidRPr="00FF3A50" w:rsidTr="00ED3668">
        <w:trPr>
          <w:gridAfter w:val="5"/>
          <w:wAfter w:w="14650" w:type="dxa"/>
          <w:trHeight w:val="692"/>
        </w:trPr>
        <w:tc>
          <w:tcPr>
            <w:tcW w:w="807" w:type="dxa"/>
          </w:tcPr>
          <w:p w:rsidR="00E531C9" w:rsidRPr="00FF3A50" w:rsidRDefault="001802E1" w:rsidP="00CD57FB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882" w:type="dxa"/>
            <w:vAlign w:val="center"/>
          </w:tcPr>
          <w:p w:rsidR="00E531C9" w:rsidRPr="00FF3A50" w:rsidRDefault="00E531C9" w:rsidP="00D84171">
            <w:pPr>
              <w:pStyle w:val="NoSpacing"/>
              <w:jc w:val="center"/>
            </w:pPr>
            <w:proofErr w:type="spellStart"/>
            <w:r w:rsidRPr="00FF3A50">
              <w:t>Cabadbaran</w:t>
            </w:r>
            <w:proofErr w:type="spellEnd"/>
            <w:r w:rsidRPr="00FF3A50">
              <w:t xml:space="preserve"> City SCC</w:t>
            </w:r>
          </w:p>
        </w:tc>
        <w:tc>
          <w:tcPr>
            <w:tcW w:w="2803" w:type="dxa"/>
            <w:vAlign w:val="center"/>
          </w:tcPr>
          <w:p w:rsidR="00E531C9" w:rsidRPr="00FF3A50" w:rsidRDefault="00E531C9" w:rsidP="005E3B49">
            <w:pPr>
              <w:pStyle w:val="NoSpacing"/>
              <w:jc w:val="center"/>
            </w:pPr>
            <w:proofErr w:type="spellStart"/>
            <w:r w:rsidRPr="00FF3A50">
              <w:t>Brgy</w:t>
            </w:r>
            <w:proofErr w:type="spellEnd"/>
            <w:r w:rsidRPr="00FF3A50">
              <w:t xml:space="preserve">. 9, </w:t>
            </w:r>
            <w:proofErr w:type="spellStart"/>
            <w:r w:rsidRPr="00FF3A50">
              <w:t>Cabadbaran</w:t>
            </w:r>
            <w:proofErr w:type="spellEnd"/>
            <w:r w:rsidRPr="00FF3A50">
              <w:t xml:space="preserve"> City</w:t>
            </w:r>
          </w:p>
        </w:tc>
        <w:tc>
          <w:tcPr>
            <w:tcW w:w="709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E531C9" w:rsidRPr="007F6998" w:rsidRDefault="00163425" w:rsidP="00163425">
            <w:pPr>
              <w:pStyle w:val="NoSpacing"/>
              <w:jc w:val="center"/>
              <w:rPr>
                <w:color w:val="FF0000"/>
              </w:rPr>
            </w:pPr>
            <w:r>
              <w:t xml:space="preserve">Accredited. </w:t>
            </w:r>
            <w:r w:rsidRPr="00F37468">
              <w:t>SB-</w:t>
            </w:r>
            <w:r>
              <w:t>SCC</w:t>
            </w:r>
            <w:r w:rsidRPr="00F37468">
              <w:t>-</w:t>
            </w:r>
            <w:r>
              <w:t>1549</w:t>
            </w:r>
            <w:r w:rsidRPr="00F37468">
              <w:t>-201</w:t>
            </w:r>
            <w:r>
              <w:t>6</w:t>
            </w:r>
            <w:r w:rsidRPr="00F37468">
              <w:t xml:space="preserve"> valid until </w:t>
            </w:r>
            <w:r>
              <w:t>September 6, 2019</w:t>
            </w:r>
          </w:p>
        </w:tc>
      </w:tr>
      <w:tr w:rsidR="00473923" w:rsidRPr="00FF3A50" w:rsidTr="00ED3668">
        <w:trPr>
          <w:gridAfter w:val="5"/>
          <w:wAfter w:w="14650" w:type="dxa"/>
          <w:trHeight w:val="692"/>
        </w:trPr>
        <w:tc>
          <w:tcPr>
            <w:tcW w:w="807" w:type="dxa"/>
          </w:tcPr>
          <w:p w:rsidR="00E531C9" w:rsidRPr="00FF3A50" w:rsidRDefault="001802E1" w:rsidP="00CD57FB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882" w:type="dxa"/>
            <w:vAlign w:val="center"/>
          </w:tcPr>
          <w:p w:rsidR="00E531C9" w:rsidRPr="00FF3A50" w:rsidRDefault="00E531C9" w:rsidP="00D8417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E531C9" w:rsidRPr="00FF3A50" w:rsidRDefault="00CF5D26" w:rsidP="005E3B49">
            <w:pPr>
              <w:pStyle w:val="NoSpacing"/>
              <w:jc w:val="center"/>
            </w:pPr>
            <w:proofErr w:type="spellStart"/>
            <w:r>
              <w:t>Brgy</w:t>
            </w:r>
            <w:proofErr w:type="spellEnd"/>
            <w:r>
              <w:t xml:space="preserve">. 3, </w:t>
            </w:r>
            <w:proofErr w:type="spellStart"/>
            <w:r w:rsidRPr="00FF3A50">
              <w:t>Mun.Compound</w:t>
            </w:r>
            <w:proofErr w:type="spellEnd"/>
            <w:r w:rsidRPr="00FF3A50">
              <w:t xml:space="preserve">, </w:t>
            </w:r>
            <w:proofErr w:type="spellStart"/>
            <w:r w:rsidR="00E531C9" w:rsidRPr="00FF3A50">
              <w:t>Buenavista</w:t>
            </w:r>
            <w:proofErr w:type="spellEnd"/>
            <w:r w:rsidR="00E531C9" w:rsidRPr="00FF3A50">
              <w:t>, ADN</w:t>
            </w:r>
          </w:p>
        </w:tc>
        <w:tc>
          <w:tcPr>
            <w:tcW w:w="709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E531C9" w:rsidRPr="00FF3A50" w:rsidRDefault="00E531C9" w:rsidP="00E531C9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E531C9" w:rsidRPr="007F6998" w:rsidRDefault="00573EA2" w:rsidP="00573EA2">
            <w:pPr>
              <w:pStyle w:val="NoSpacing"/>
              <w:jc w:val="center"/>
              <w:rPr>
                <w:color w:val="FF0000"/>
              </w:rPr>
            </w:pPr>
            <w:r>
              <w:t xml:space="preserve">Accredited. </w:t>
            </w:r>
            <w:r w:rsidRPr="00F37468">
              <w:t>SB-</w:t>
            </w:r>
            <w:r>
              <w:t>SCC</w:t>
            </w:r>
            <w:r w:rsidRPr="00F37468">
              <w:t>-</w:t>
            </w:r>
            <w:r>
              <w:t>1694-2017</w:t>
            </w:r>
            <w:r w:rsidRPr="00F37468">
              <w:t xml:space="preserve"> valid until</w:t>
            </w:r>
            <w:r>
              <w:t xml:space="preserve">    </w:t>
            </w:r>
            <w:r w:rsidRPr="00F37468">
              <w:t xml:space="preserve"> </w:t>
            </w:r>
            <w:r>
              <w:t>May 8, 2020</w:t>
            </w:r>
          </w:p>
        </w:tc>
      </w:tr>
      <w:tr w:rsidR="00181032" w:rsidRPr="00FF3A50" w:rsidTr="00ED3668">
        <w:trPr>
          <w:gridAfter w:val="5"/>
          <w:wAfter w:w="14650" w:type="dxa"/>
          <w:trHeight w:val="530"/>
        </w:trPr>
        <w:tc>
          <w:tcPr>
            <w:tcW w:w="807" w:type="dxa"/>
          </w:tcPr>
          <w:p w:rsidR="00181032" w:rsidRPr="00FF3A50" w:rsidRDefault="00181032" w:rsidP="0018103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882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>., Las Nieves, ADN</w:t>
            </w:r>
          </w:p>
        </w:tc>
        <w:tc>
          <w:tcPr>
            <w:tcW w:w="709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181032" w:rsidRPr="007F6998" w:rsidRDefault="00181032" w:rsidP="00181032">
            <w:pPr>
              <w:pStyle w:val="NoSpacing"/>
              <w:jc w:val="center"/>
              <w:rPr>
                <w:color w:val="FF0000"/>
              </w:rPr>
            </w:pPr>
            <w:r w:rsidRPr="00F37468">
              <w:t>Accredited. SB-A-001449-2016 valid until March 30, 2019</w:t>
            </w:r>
          </w:p>
        </w:tc>
      </w:tr>
      <w:tr w:rsidR="00181032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181032" w:rsidRPr="00FF3A50" w:rsidRDefault="00181032" w:rsidP="001810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882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proofErr w:type="spellStart"/>
            <w:r>
              <w:t>Poblacion</w:t>
            </w:r>
            <w:proofErr w:type="spellEnd"/>
            <w:r>
              <w:t xml:space="preserve"> 1</w:t>
            </w:r>
            <w:r w:rsidRPr="00FF3A50">
              <w:t>, RTR, ADN</w:t>
            </w:r>
          </w:p>
        </w:tc>
        <w:tc>
          <w:tcPr>
            <w:tcW w:w="709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181032" w:rsidRPr="007F6998" w:rsidRDefault="00181032" w:rsidP="00181032">
            <w:pPr>
              <w:pStyle w:val="NoSpacing"/>
              <w:jc w:val="center"/>
              <w:rPr>
                <w:color w:val="FF0000"/>
              </w:rPr>
            </w:pPr>
            <w:r w:rsidRPr="00F37468">
              <w:t>Accredited. SB-</w:t>
            </w:r>
            <w:r>
              <w:t>SCC</w:t>
            </w:r>
            <w:r w:rsidRPr="00F37468">
              <w:t>-</w:t>
            </w:r>
            <w:r>
              <w:t>1623</w:t>
            </w:r>
            <w:r w:rsidRPr="00F37468">
              <w:t xml:space="preserve">-2016 valid until </w:t>
            </w:r>
            <w:r>
              <w:t>December 21</w:t>
            </w:r>
            <w:r w:rsidRPr="00F37468">
              <w:t>, 2019</w:t>
            </w:r>
          </w:p>
        </w:tc>
      </w:tr>
      <w:tr w:rsidR="00181032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181032" w:rsidRPr="00FF3A50" w:rsidRDefault="00181032" w:rsidP="001810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882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proofErr w:type="spellStart"/>
            <w:r>
              <w:t>Sto</w:t>
            </w:r>
            <w:proofErr w:type="spellEnd"/>
            <w:r>
              <w:t>. Rosario</w:t>
            </w:r>
            <w:r w:rsidRPr="00FF3A50">
              <w:t>, Magallanes, ADN</w:t>
            </w:r>
          </w:p>
        </w:tc>
        <w:tc>
          <w:tcPr>
            <w:tcW w:w="709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181032" w:rsidRPr="007F6998" w:rsidRDefault="00112E90" w:rsidP="00112E90">
            <w:pPr>
              <w:pStyle w:val="NoSpacing"/>
              <w:jc w:val="center"/>
              <w:rPr>
                <w:color w:val="FF0000"/>
              </w:rPr>
            </w:pPr>
            <w:r w:rsidRPr="00F37468">
              <w:t>Accredited. SB-</w:t>
            </w:r>
            <w:r>
              <w:t>SCC</w:t>
            </w:r>
            <w:r w:rsidRPr="00F37468">
              <w:t>-</w:t>
            </w:r>
            <w:r>
              <w:t>1712</w:t>
            </w:r>
            <w:r w:rsidRPr="00F37468">
              <w:t>-201</w:t>
            </w:r>
            <w:r>
              <w:t>7</w:t>
            </w:r>
            <w:r w:rsidRPr="00F37468">
              <w:t xml:space="preserve"> valid until </w:t>
            </w:r>
            <w:r>
              <w:t>June 26</w:t>
            </w:r>
            <w:r w:rsidRPr="00F37468">
              <w:t>, 20</w:t>
            </w:r>
            <w:r>
              <w:t>20</w:t>
            </w:r>
          </w:p>
        </w:tc>
      </w:tr>
      <w:tr w:rsidR="00181032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181032" w:rsidRPr="00FF3A50" w:rsidRDefault="00181032" w:rsidP="0018103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882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proofErr w:type="spellStart"/>
            <w:r w:rsidRPr="00FF3A50">
              <w:t>Brgy</w:t>
            </w:r>
            <w:proofErr w:type="spellEnd"/>
            <w:r w:rsidRPr="00FF3A50">
              <w:t xml:space="preserve">. </w:t>
            </w:r>
            <w:proofErr w:type="spellStart"/>
            <w:r w:rsidRPr="00FF3A50">
              <w:t>Songkoy</w:t>
            </w:r>
            <w:proofErr w:type="spellEnd"/>
            <w:r w:rsidRPr="00FF3A50">
              <w:t xml:space="preserve">, </w:t>
            </w:r>
            <w:proofErr w:type="spellStart"/>
            <w:r w:rsidRPr="00FF3A50">
              <w:t>Kitcharao</w:t>
            </w:r>
            <w:proofErr w:type="spellEnd"/>
            <w:r w:rsidRPr="00FF3A50">
              <w:t>, ADN</w:t>
            </w:r>
          </w:p>
        </w:tc>
        <w:tc>
          <w:tcPr>
            <w:tcW w:w="709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181032" w:rsidRPr="007F6998" w:rsidRDefault="00181032" w:rsidP="00181032">
            <w:pPr>
              <w:pStyle w:val="NoSpacing"/>
              <w:rPr>
                <w:color w:val="FF0000"/>
              </w:rPr>
            </w:pPr>
            <w:r>
              <w:rPr>
                <w:color w:val="0070C0"/>
              </w:rPr>
              <w:t>Pre-assessed. SCC needs minor repair and lacks facilities  and equipment</w:t>
            </w:r>
          </w:p>
        </w:tc>
      </w:tr>
      <w:tr w:rsidR="00181032" w:rsidRPr="00FF3A50" w:rsidTr="00ED3668">
        <w:trPr>
          <w:gridAfter w:val="5"/>
          <w:wAfter w:w="14650" w:type="dxa"/>
          <w:trHeight w:val="475"/>
        </w:trPr>
        <w:tc>
          <w:tcPr>
            <w:tcW w:w="807" w:type="dxa"/>
          </w:tcPr>
          <w:p w:rsidR="00181032" w:rsidRPr="00FF3A50" w:rsidRDefault="00181032" w:rsidP="0018103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1882" w:type="dxa"/>
            <w:vAlign w:val="center"/>
          </w:tcPr>
          <w:p w:rsidR="00181032" w:rsidRDefault="00181032" w:rsidP="00181032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  <w:vAlign w:val="center"/>
          </w:tcPr>
          <w:p w:rsidR="00181032" w:rsidRDefault="00181032" w:rsidP="00181032">
            <w:pPr>
              <w:pStyle w:val="NoSpacing"/>
              <w:jc w:val="center"/>
            </w:pPr>
            <w:proofErr w:type="spellStart"/>
            <w:r>
              <w:t>Pob</w:t>
            </w:r>
            <w:proofErr w:type="spellEnd"/>
            <w:r>
              <w:t>. Carmen, ADN</w:t>
            </w:r>
          </w:p>
        </w:tc>
        <w:tc>
          <w:tcPr>
            <w:tcW w:w="709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181032" w:rsidRDefault="00181032" w:rsidP="00181032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181032" w:rsidRDefault="00FF0BC8" w:rsidP="00181032">
            <w:pPr>
              <w:pStyle w:val="NoSpacing"/>
              <w:jc w:val="center"/>
            </w:pPr>
            <w:r>
              <w:t>DSWD-PSP funds</w:t>
            </w:r>
          </w:p>
        </w:tc>
        <w:tc>
          <w:tcPr>
            <w:tcW w:w="816" w:type="dxa"/>
          </w:tcPr>
          <w:p w:rsidR="00181032" w:rsidRDefault="00181032" w:rsidP="00181032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181032" w:rsidRDefault="00181032" w:rsidP="00181032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181032" w:rsidRPr="007F6998" w:rsidRDefault="00612547" w:rsidP="002D7053">
            <w:pPr>
              <w:pStyle w:val="NoSpacing"/>
              <w:rPr>
                <w:color w:val="FF0000"/>
              </w:rPr>
            </w:pPr>
            <w:r>
              <w:rPr>
                <w:color w:val="0070C0"/>
              </w:rPr>
              <w:t xml:space="preserve">Proposed construction of SCC under  PSP funds </w:t>
            </w:r>
            <w:r w:rsidR="00015979">
              <w:rPr>
                <w:color w:val="0070C0"/>
              </w:rPr>
              <w:t xml:space="preserve"> </w:t>
            </w:r>
          </w:p>
        </w:tc>
      </w:tr>
      <w:tr w:rsidR="00181032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181032" w:rsidRDefault="00181032" w:rsidP="00181032">
            <w:pPr>
              <w:pStyle w:val="NoSpacing"/>
              <w:jc w:val="center"/>
            </w:pPr>
            <w:r>
              <w:lastRenderedPageBreak/>
              <w:t>14</w:t>
            </w:r>
          </w:p>
        </w:tc>
        <w:tc>
          <w:tcPr>
            <w:tcW w:w="1882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vAlign w:val="center"/>
          </w:tcPr>
          <w:p w:rsidR="00181032" w:rsidRPr="00FF3A50" w:rsidRDefault="00181032" w:rsidP="00181032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 xml:space="preserve">., </w:t>
            </w:r>
            <w:proofErr w:type="spellStart"/>
            <w:r>
              <w:t>Nasipit</w:t>
            </w:r>
            <w:proofErr w:type="spellEnd"/>
            <w:r w:rsidRPr="00FF3A50">
              <w:t>, ADN</w:t>
            </w:r>
          </w:p>
        </w:tc>
        <w:tc>
          <w:tcPr>
            <w:tcW w:w="709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181032" w:rsidRDefault="00181032" w:rsidP="00181032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181032" w:rsidRDefault="00181032" w:rsidP="00181032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181032" w:rsidRDefault="00181032" w:rsidP="00181032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181032" w:rsidRDefault="00181032" w:rsidP="00181032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181032" w:rsidRPr="00AA1B11" w:rsidRDefault="00181032" w:rsidP="00181032">
            <w:pPr>
              <w:pStyle w:val="NoSpacing"/>
              <w:rPr>
                <w:color w:val="0070C0"/>
              </w:rPr>
            </w:pPr>
            <w:r>
              <w:rPr>
                <w:color w:val="0070C0"/>
              </w:rPr>
              <w:t>For pre-assessment</w:t>
            </w:r>
          </w:p>
        </w:tc>
      </w:tr>
      <w:tr w:rsidR="00ED3668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ED3668" w:rsidRDefault="00ED3668" w:rsidP="00181032">
            <w:pPr>
              <w:pStyle w:val="NoSpacing"/>
              <w:jc w:val="center"/>
            </w:pPr>
          </w:p>
        </w:tc>
        <w:tc>
          <w:tcPr>
            <w:tcW w:w="1882" w:type="dxa"/>
          </w:tcPr>
          <w:p w:rsidR="00ED3668" w:rsidRPr="00FF3A50" w:rsidRDefault="00ED3668" w:rsidP="00181032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  <w:vAlign w:val="center"/>
          </w:tcPr>
          <w:p w:rsidR="00ED3668" w:rsidRPr="00FF3A50" w:rsidRDefault="00ED3668" w:rsidP="00181032">
            <w:pPr>
              <w:pStyle w:val="NoSpacing"/>
              <w:jc w:val="center"/>
            </w:pPr>
            <w:proofErr w:type="spellStart"/>
            <w:r>
              <w:t>Pob</w:t>
            </w:r>
            <w:proofErr w:type="spellEnd"/>
            <w:r>
              <w:t>. 2, Tubay, ADN</w:t>
            </w:r>
          </w:p>
        </w:tc>
        <w:tc>
          <w:tcPr>
            <w:tcW w:w="709" w:type="dxa"/>
          </w:tcPr>
          <w:p w:rsidR="00ED3668" w:rsidRPr="00FF3A50" w:rsidRDefault="00ED3668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ED3668" w:rsidRDefault="00ED3668" w:rsidP="00ED3668">
            <w:pPr>
              <w:pStyle w:val="NoSpacing"/>
            </w:pPr>
          </w:p>
          <w:p w:rsidR="00ED3668" w:rsidRDefault="00ED3668" w:rsidP="00181032">
            <w:pPr>
              <w:pStyle w:val="NoSpacing"/>
              <w:jc w:val="center"/>
            </w:pPr>
            <w:r>
              <w:t>w/ LGU counter-part</w:t>
            </w:r>
          </w:p>
        </w:tc>
        <w:tc>
          <w:tcPr>
            <w:tcW w:w="1067" w:type="dxa"/>
          </w:tcPr>
          <w:p w:rsidR="00ED3668" w:rsidRDefault="00ED3668" w:rsidP="00181032">
            <w:pPr>
              <w:pStyle w:val="NoSpacing"/>
              <w:jc w:val="center"/>
            </w:pPr>
            <w:r>
              <w:t xml:space="preserve">VP </w:t>
            </w:r>
            <w:proofErr w:type="spellStart"/>
            <w:r>
              <w:t>Binay</w:t>
            </w:r>
            <w:proofErr w:type="spellEnd"/>
            <w:r>
              <w:t xml:space="preserve"> thru DPWH</w:t>
            </w:r>
          </w:p>
        </w:tc>
        <w:tc>
          <w:tcPr>
            <w:tcW w:w="816" w:type="dxa"/>
          </w:tcPr>
          <w:p w:rsidR="00ED3668" w:rsidRDefault="00ED3668" w:rsidP="00181032">
            <w:pPr>
              <w:pStyle w:val="NoSpacing"/>
              <w:jc w:val="center"/>
            </w:pPr>
          </w:p>
        </w:tc>
        <w:tc>
          <w:tcPr>
            <w:tcW w:w="1345" w:type="dxa"/>
          </w:tcPr>
          <w:p w:rsidR="00ED3668" w:rsidRPr="00FF3A50" w:rsidRDefault="00ED3668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D3668" w:rsidRDefault="00ED3668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ED3668" w:rsidRPr="00FF3A50" w:rsidRDefault="00ED3668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ED3668" w:rsidRDefault="00ED3668" w:rsidP="00ED3668">
            <w:pPr>
              <w:pStyle w:val="NoSpacing"/>
              <w:rPr>
                <w:color w:val="0070C0"/>
              </w:rPr>
            </w:pPr>
            <w:r>
              <w:rPr>
                <w:color w:val="0070C0"/>
              </w:rPr>
              <w:t>Pre-assessed. Newly constructed SCC. Some facilities are on the process of procurement. Focal person is on the process complying the documents for accreditation.</w:t>
            </w:r>
          </w:p>
        </w:tc>
      </w:tr>
      <w:tr w:rsidR="00181032" w:rsidRPr="00FF3A50" w:rsidTr="00B07F0D">
        <w:trPr>
          <w:gridAfter w:val="5"/>
          <w:wAfter w:w="14650" w:type="dxa"/>
          <w:trHeight w:val="197"/>
        </w:trPr>
        <w:tc>
          <w:tcPr>
            <w:tcW w:w="17030" w:type="dxa"/>
            <w:gridSpan w:val="11"/>
          </w:tcPr>
          <w:p w:rsidR="00181032" w:rsidRPr="00F37468" w:rsidRDefault="007606EE" w:rsidP="00181032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sz w:val="24"/>
                <w:szCs w:val="24"/>
              </w:rPr>
              <w:t>AGUSAN DEL SUR</w:t>
            </w:r>
          </w:p>
        </w:tc>
      </w:tr>
      <w:tr w:rsidR="00181032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181032" w:rsidRPr="00FF3A50" w:rsidRDefault="00181032" w:rsidP="00181032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1882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Model SCC</w:t>
            </w:r>
          </w:p>
        </w:tc>
        <w:tc>
          <w:tcPr>
            <w:tcW w:w="2803" w:type="dxa"/>
          </w:tcPr>
          <w:p w:rsidR="00181032" w:rsidRPr="00FF3A50" w:rsidRDefault="00181032" w:rsidP="00181032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 xml:space="preserve">., </w:t>
            </w:r>
            <w:proofErr w:type="spellStart"/>
            <w:r w:rsidRPr="00FF3A50">
              <w:t>Prosperidad</w:t>
            </w:r>
            <w:proofErr w:type="spellEnd"/>
            <w:r w:rsidRPr="00FF3A50">
              <w:t>, ADS</w:t>
            </w:r>
          </w:p>
        </w:tc>
        <w:tc>
          <w:tcPr>
            <w:tcW w:w="709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181032" w:rsidRPr="007F6998" w:rsidRDefault="00181032" w:rsidP="00807A2B">
            <w:pPr>
              <w:pStyle w:val="NoSpacing"/>
              <w:jc w:val="center"/>
              <w:rPr>
                <w:color w:val="FF0000"/>
              </w:rPr>
            </w:pPr>
            <w:r>
              <w:t xml:space="preserve">Accredited. </w:t>
            </w:r>
            <w:r w:rsidRPr="00F37468">
              <w:t>SB-</w:t>
            </w:r>
            <w:r>
              <w:t>SCC</w:t>
            </w:r>
            <w:r w:rsidRPr="00F37468">
              <w:t>-</w:t>
            </w:r>
            <w:r>
              <w:t>1555</w:t>
            </w:r>
            <w:r w:rsidRPr="00F37468">
              <w:t>-201</w:t>
            </w:r>
            <w:r>
              <w:t>6</w:t>
            </w:r>
            <w:r w:rsidRPr="00F37468">
              <w:t xml:space="preserve"> valid until </w:t>
            </w:r>
            <w:r w:rsidR="00C930B1">
              <w:t xml:space="preserve">March 27, 2018 - </w:t>
            </w:r>
            <w:r w:rsidR="00807A2B">
              <w:t>March 26, 2021</w:t>
            </w:r>
          </w:p>
        </w:tc>
      </w:tr>
      <w:tr w:rsidR="00181032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181032" w:rsidRPr="00FF3A50" w:rsidRDefault="00181032" w:rsidP="0018103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882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181032" w:rsidRPr="00FF3A50" w:rsidRDefault="00181032" w:rsidP="00181032">
            <w:pPr>
              <w:pStyle w:val="NoSpacing"/>
              <w:jc w:val="center"/>
            </w:pPr>
            <w:proofErr w:type="spellStart"/>
            <w:r w:rsidRPr="00FF3A50">
              <w:t>Brgy</w:t>
            </w:r>
            <w:proofErr w:type="spellEnd"/>
            <w:r w:rsidRPr="00FF3A50">
              <w:t>. 1,San Francisco, ADS</w:t>
            </w:r>
          </w:p>
        </w:tc>
        <w:tc>
          <w:tcPr>
            <w:tcW w:w="709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181032" w:rsidRPr="00FF3A50" w:rsidRDefault="00181032" w:rsidP="00181032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181032" w:rsidRPr="007F6998" w:rsidRDefault="00C930B1" w:rsidP="00C930B1">
            <w:pPr>
              <w:pStyle w:val="NoSpacing"/>
              <w:jc w:val="center"/>
              <w:rPr>
                <w:color w:val="FF0000"/>
              </w:rPr>
            </w:pPr>
            <w:r>
              <w:t>Renewed</w:t>
            </w:r>
            <w:r w:rsidR="00807A2B" w:rsidRPr="00F37468">
              <w:t xml:space="preserve">. </w:t>
            </w:r>
            <w:r>
              <w:t>DSWD-SB-</w:t>
            </w:r>
            <w:r w:rsidR="00807A2B" w:rsidRPr="00F37468">
              <w:t>-</w:t>
            </w:r>
            <w:r w:rsidR="00807A2B">
              <w:t>SCC</w:t>
            </w:r>
            <w:r w:rsidR="00807A2B" w:rsidRPr="00F37468">
              <w:t>-</w:t>
            </w:r>
            <w:r w:rsidR="00807A2B">
              <w:t>1902</w:t>
            </w:r>
            <w:r w:rsidR="00807A2B" w:rsidRPr="00F37468">
              <w:t>-201</w:t>
            </w:r>
            <w:r w:rsidR="00807A2B">
              <w:t>8</w:t>
            </w:r>
            <w:r w:rsidR="00807A2B" w:rsidRPr="00F37468">
              <w:t xml:space="preserve"> valid until </w:t>
            </w:r>
            <w:r w:rsidR="00807A2B">
              <w:t>June 26</w:t>
            </w:r>
            <w:r w:rsidR="00807A2B" w:rsidRPr="00F37468">
              <w:t>, 20</w:t>
            </w:r>
            <w:r w:rsidR="00807A2B">
              <w:t>20</w:t>
            </w:r>
          </w:p>
        </w:tc>
      </w:tr>
      <w:tr w:rsidR="00FF0BC8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1882" w:type="dxa"/>
          </w:tcPr>
          <w:p w:rsidR="00FF0BC8" w:rsidRDefault="00FF0BC8" w:rsidP="00FF0BC8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FF0BC8" w:rsidRDefault="00FF0BC8" w:rsidP="00FF0BC8">
            <w:pPr>
              <w:pStyle w:val="NoSpacing"/>
              <w:jc w:val="center"/>
            </w:pPr>
            <w:proofErr w:type="spellStart"/>
            <w:r>
              <w:t>Purok</w:t>
            </w:r>
            <w:proofErr w:type="spellEnd"/>
            <w:r>
              <w:t xml:space="preserve"> 11, </w:t>
            </w:r>
            <w:proofErr w:type="spellStart"/>
            <w:r>
              <w:t>Poblacion</w:t>
            </w:r>
            <w:proofErr w:type="spellEnd"/>
            <w:r>
              <w:t xml:space="preserve">, </w:t>
            </w:r>
            <w:proofErr w:type="spellStart"/>
            <w:r>
              <w:t>Sibagat</w:t>
            </w:r>
            <w:proofErr w:type="spellEnd"/>
            <w:r>
              <w:t>, ADS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FF0BC8" w:rsidRDefault="00FF0BC8" w:rsidP="00FF0BC8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Default="00FF0BC8" w:rsidP="00FF0BC8">
            <w:pPr>
              <w:pStyle w:val="NoSpacing"/>
              <w:jc w:val="center"/>
            </w:pPr>
            <w:r>
              <w:t>Accredited. Awaiting issuance of the Certificate of Accreditation from the SB</w:t>
            </w:r>
          </w:p>
        </w:tc>
      </w:tr>
      <w:tr w:rsidR="00FF0BC8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1882" w:type="dxa"/>
          </w:tcPr>
          <w:p w:rsidR="00FF0BC8" w:rsidRDefault="00FF0BC8" w:rsidP="00FF0BC8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FF0BC8" w:rsidRDefault="00FF0BC8" w:rsidP="00FF0BC8">
            <w:pPr>
              <w:pStyle w:val="NoSpacing"/>
              <w:jc w:val="center"/>
            </w:pPr>
            <w:r>
              <w:t xml:space="preserve">City Hall Compound, </w:t>
            </w:r>
            <w:proofErr w:type="spellStart"/>
            <w:r>
              <w:t>Bayugan</w:t>
            </w:r>
            <w:proofErr w:type="spellEnd"/>
            <w:r>
              <w:t xml:space="preserve"> City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FF0BC8" w:rsidRDefault="00FF0BC8" w:rsidP="00FF0BC8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Pr="00AA1B11" w:rsidRDefault="00FF0BC8" w:rsidP="00FF0BC8">
            <w:pPr>
              <w:pStyle w:val="NoSpacing"/>
              <w:jc w:val="center"/>
            </w:pPr>
            <w:r>
              <w:t xml:space="preserve">The Standards Bureau Staff assessed renewal of the accreditation last March 14, 2018, however certificate of accreditation </w:t>
            </w:r>
            <w:proofErr w:type="gramStart"/>
            <w:r>
              <w:t>was held</w:t>
            </w:r>
            <w:proofErr w:type="gramEnd"/>
            <w:r>
              <w:t xml:space="preserve"> in abeyance pending completion of the comments by the Assessor.  </w:t>
            </w:r>
          </w:p>
        </w:tc>
      </w:tr>
      <w:tr w:rsidR="00FF0BC8" w:rsidRPr="00FF3A50" w:rsidTr="00ED3668">
        <w:trPr>
          <w:gridAfter w:val="5"/>
          <w:wAfter w:w="14650" w:type="dxa"/>
          <w:trHeight w:val="366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1882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 xml:space="preserve">San </w:t>
            </w:r>
            <w:proofErr w:type="spellStart"/>
            <w:r w:rsidRPr="00FF3A50">
              <w:t>Teodoro</w:t>
            </w:r>
            <w:proofErr w:type="spellEnd"/>
            <w:r w:rsidRPr="00FF3A50">
              <w:t xml:space="preserve">, </w:t>
            </w:r>
            <w:proofErr w:type="spellStart"/>
            <w:r w:rsidRPr="00FF3A50">
              <w:t>Bunawan</w:t>
            </w:r>
            <w:proofErr w:type="spellEnd"/>
            <w:r w:rsidRPr="00FF3A50">
              <w:t>, ADS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Pr="007F6998" w:rsidRDefault="00FF0BC8" w:rsidP="00FF0BC8">
            <w:pPr>
              <w:pStyle w:val="NoSpacing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Expired. SCC has only 1 CR and no facilities and fixtures. </w:t>
            </w:r>
          </w:p>
        </w:tc>
      </w:tr>
      <w:tr w:rsidR="00FF0BC8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882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FF0BC8" w:rsidRPr="00FF3A50" w:rsidRDefault="00FF0BC8" w:rsidP="00FF0BC8">
            <w:pPr>
              <w:pStyle w:val="NoSpacing"/>
              <w:jc w:val="center"/>
            </w:pPr>
            <w:proofErr w:type="spellStart"/>
            <w:r>
              <w:t>Pob</w:t>
            </w:r>
            <w:proofErr w:type="spellEnd"/>
            <w:r>
              <w:t xml:space="preserve">. </w:t>
            </w:r>
            <w:proofErr w:type="spellStart"/>
            <w:r>
              <w:t>Vereula</w:t>
            </w:r>
            <w:proofErr w:type="spellEnd"/>
            <w:r>
              <w:t>, ADS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Pr="007F6998" w:rsidRDefault="00FF0BC8" w:rsidP="00FF0BC8">
            <w:pPr>
              <w:pStyle w:val="NoSpacing"/>
              <w:jc w:val="center"/>
              <w:rPr>
                <w:color w:val="FF0000"/>
              </w:rPr>
            </w:pPr>
            <w:r>
              <w:t xml:space="preserve">Not yet, ready for accreditation. SCC needs repair &amp; maintenance to upgrade the building. There is no deed of donation of the lot on file. MSWDO </w:t>
            </w:r>
            <w:proofErr w:type="gramStart"/>
            <w:r>
              <w:t>is advised</w:t>
            </w:r>
            <w:proofErr w:type="gramEnd"/>
            <w:r>
              <w:t xml:space="preserve"> to secure the deed of donation before undertaking any improvements of the facility. </w:t>
            </w:r>
          </w:p>
        </w:tc>
      </w:tr>
      <w:tr w:rsidR="00FF0BC8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1882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FF0BC8" w:rsidRPr="00FF3A50" w:rsidRDefault="00FF0BC8" w:rsidP="00FF0BC8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>., Esperanza, ADS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Pr="007F6998" w:rsidRDefault="00FF0BC8" w:rsidP="00FF0BC8">
            <w:pPr>
              <w:pStyle w:val="NoSpacing"/>
              <w:jc w:val="center"/>
              <w:rPr>
                <w:color w:val="FF0000"/>
              </w:rPr>
            </w:pPr>
            <w:r>
              <w:rPr>
                <w:color w:val="0070C0"/>
              </w:rPr>
              <w:t>Pre-assessed and LGU provided TA on the SCC requirements for accreditation. Only 1 CR w/o railing, no designated clinic  &amp; for repainting</w:t>
            </w:r>
          </w:p>
        </w:tc>
      </w:tr>
      <w:tr w:rsidR="00FF0BC8" w:rsidRPr="00FF3A50" w:rsidTr="00ED3668">
        <w:trPr>
          <w:gridAfter w:val="5"/>
          <w:wAfter w:w="14650" w:type="dxa"/>
          <w:trHeight w:val="252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1882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FF0BC8" w:rsidRPr="00FF3A50" w:rsidRDefault="00FF0BC8" w:rsidP="00FF0BC8">
            <w:pPr>
              <w:pStyle w:val="NoSpacing"/>
              <w:jc w:val="center"/>
            </w:pPr>
            <w:proofErr w:type="spellStart"/>
            <w:r w:rsidRPr="00FF3A50">
              <w:t>Poblacion</w:t>
            </w:r>
            <w:proofErr w:type="spellEnd"/>
            <w:r w:rsidRPr="00FF3A50">
              <w:t>, Rosario, ADS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Default="00FF0BC8" w:rsidP="00FF0BC8">
            <w:r>
              <w:t xml:space="preserve">For pre-assessment. </w:t>
            </w:r>
            <w:r w:rsidRPr="00DB61A2">
              <w:t>Lacks facilities and equipment</w:t>
            </w:r>
          </w:p>
        </w:tc>
      </w:tr>
      <w:tr w:rsidR="00FF0BC8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1882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FF0BC8" w:rsidRPr="00FF3A50" w:rsidRDefault="00FF0BC8" w:rsidP="00FF0BC8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>. Trento, ADS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DSWD-PSP funds</w:t>
            </w:r>
          </w:p>
        </w:tc>
        <w:tc>
          <w:tcPr>
            <w:tcW w:w="816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Default="00FF0BC8" w:rsidP="00FF0BC8">
            <w:r>
              <w:rPr>
                <w:color w:val="0070C0"/>
              </w:rPr>
              <w:t xml:space="preserve">Funds for construction of SCC </w:t>
            </w:r>
            <w:proofErr w:type="gramStart"/>
            <w:r>
              <w:rPr>
                <w:color w:val="0070C0"/>
              </w:rPr>
              <w:t>has been downloaded</w:t>
            </w:r>
            <w:proofErr w:type="gramEnd"/>
            <w:r>
              <w:rPr>
                <w:color w:val="0070C0"/>
              </w:rPr>
              <w:t xml:space="preserve"> to the LGU.  Bidding process for the construction is on process. </w:t>
            </w:r>
          </w:p>
        </w:tc>
      </w:tr>
      <w:tr w:rsidR="00FF0BC8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882" w:type="dxa"/>
          </w:tcPr>
          <w:p w:rsidR="00FF0BC8" w:rsidRDefault="00FF0BC8" w:rsidP="00FF0BC8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FF0BC8" w:rsidRDefault="00FF0BC8" w:rsidP="00FF0BC8">
            <w:pPr>
              <w:pStyle w:val="NoSpacing"/>
              <w:jc w:val="center"/>
            </w:pPr>
            <w:proofErr w:type="spellStart"/>
            <w:r>
              <w:t>Pob</w:t>
            </w:r>
            <w:proofErr w:type="spellEnd"/>
            <w:r>
              <w:t xml:space="preserve">. Sta. </w:t>
            </w:r>
            <w:proofErr w:type="spellStart"/>
            <w:r>
              <w:t>Josefa</w:t>
            </w:r>
            <w:proofErr w:type="spellEnd"/>
            <w:r>
              <w:t>, ADS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 xml:space="preserve">VP </w:t>
            </w:r>
            <w:proofErr w:type="spellStart"/>
            <w:r>
              <w:t>Binay</w:t>
            </w:r>
            <w:proofErr w:type="spellEnd"/>
          </w:p>
        </w:tc>
        <w:tc>
          <w:tcPr>
            <w:tcW w:w="816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Default="00FF0BC8" w:rsidP="00FF0BC8">
            <w:r w:rsidRPr="00DB61A2">
              <w:t>Lacks facilities and equipment</w:t>
            </w:r>
          </w:p>
        </w:tc>
      </w:tr>
      <w:tr w:rsidR="00FF0BC8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FF0BC8" w:rsidRPr="00FF3A50" w:rsidRDefault="00FF0BC8" w:rsidP="00FF0BC8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1882" w:type="dxa"/>
          </w:tcPr>
          <w:p w:rsidR="00FF0BC8" w:rsidRDefault="00FF0BC8" w:rsidP="00FF0BC8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FF0BC8" w:rsidRDefault="00FF0BC8" w:rsidP="00FF0BC8">
            <w:pPr>
              <w:pStyle w:val="NoSpacing"/>
              <w:jc w:val="center"/>
            </w:pPr>
            <w:proofErr w:type="spellStart"/>
            <w:r>
              <w:t>Pob</w:t>
            </w:r>
            <w:proofErr w:type="spellEnd"/>
            <w:r>
              <w:t>. Loreto, ADS</w:t>
            </w:r>
          </w:p>
        </w:tc>
        <w:tc>
          <w:tcPr>
            <w:tcW w:w="709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FF0BC8" w:rsidRDefault="00FF0BC8" w:rsidP="00FF0BC8">
            <w:pPr>
              <w:pStyle w:val="NoSpacing"/>
            </w:pPr>
          </w:p>
          <w:p w:rsidR="00FF0BC8" w:rsidRDefault="00FF0BC8" w:rsidP="00FF0BC8">
            <w:pPr>
              <w:pStyle w:val="NoSpacing"/>
              <w:jc w:val="center"/>
            </w:pPr>
            <w:r>
              <w:t>w/ LGU counter-part</w:t>
            </w:r>
          </w:p>
        </w:tc>
        <w:tc>
          <w:tcPr>
            <w:tcW w:w="1067" w:type="dxa"/>
          </w:tcPr>
          <w:p w:rsidR="00FF0BC8" w:rsidRDefault="00FF0BC8" w:rsidP="00FF0BC8">
            <w:pPr>
              <w:pStyle w:val="NoSpacing"/>
              <w:jc w:val="center"/>
            </w:pPr>
            <w:r>
              <w:t xml:space="preserve">VP </w:t>
            </w:r>
            <w:proofErr w:type="spellStart"/>
            <w:r>
              <w:t>Binay</w:t>
            </w:r>
            <w:proofErr w:type="spellEnd"/>
            <w:r>
              <w:t xml:space="preserve"> thru DPWH</w:t>
            </w:r>
          </w:p>
        </w:tc>
        <w:tc>
          <w:tcPr>
            <w:tcW w:w="816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FF0BC8" w:rsidRDefault="00FF0BC8" w:rsidP="00FF0BC8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FF0BC8" w:rsidRPr="00FF3A50" w:rsidRDefault="00FF0BC8" w:rsidP="00FF0BC8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FF0BC8" w:rsidRPr="00AA1B11" w:rsidRDefault="00FF0BC8" w:rsidP="00FF0BC8">
            <w:pPr>
              <w:pStyle w:val="NoSpacing"/>
            </w:pPr>
            <w:r>
              <w:t xml:space="preserve">Pre-assessed. Newly constructed SCC. Provided TA on the lacking facilities and documentary requirements. Focal Person </w:t>
            </w:r>
            <w:proofErr w:type="gramStart"/>
            <w:r>
              <w:t>is advised</w:t>
            </w:r>
            <w:proofErr w:type="gramEnd"/>
            <w:r>
              <w:t xml:space="preserve"> to submit the application for </w:t>
            </w:r>
            <w:r>
              <w:lastRenderedPageBreak/>
              <w:t xml:space="preserve">accreditation together with the supporting documents before end of June 2018. 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Default="000A1041" w:rsidP="000A1041">
            <w:pPr>
              <w:pStyle w:val="NoSpacing"/>
              <w:jc w:val="center"/>
            </w:pPr>
            <w:r>
              <w:lastRenderedPageBreak/>
              <w:t>26</w:t>
            </w:r>
          </w:p>
        </w:tc>
        <w:tc>
          <w:tcPr>
            <w:tcW w:w="1882" w:type="dxa"/>
          </w:tcPr>
          <w:p w:rsidR="000A1041" w:rsidRDefault="000A1041" w:rsidP="000A1041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A1041" w:rsidRDefault="000A1041" w:rsidP="000A1041">
            <w:pPr>
              <w:pStyle w:val="NoSpacing"/>
              <w:jc w:val="center"/>
            </w:pPr>
            <w:r>
              <w:t xml:space="preserve">San Agustin, </w:t>
            </w:r>
            <w:proofErr w:type="spellStart"/>
            <w:r>
              <w:t>Talacogon</w:t>
            </w:r>
            <w:proofErr w:type="spellEnd"/>
            <w:r>
              <w:t>, ADS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Default="000A1041" w:rsidP="000A1041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0A1041" w:rsidRDefault="000A1041" w:rsidP="000A1041">
            <w:pPr>
              <w:pStyle w:val="NoSpacing"/>
              <w:jc w:val="center"/>
            </w:pPr>
            <w:r>
              <w:t>DSWD-PSP Fund</w:t>
            </w:r>
          </w:p>
        </w:tc>
        <w:tc>
          <w:tcPr>
            <w:tcW w:w="816" w:type="dxa"/>
          </w:tcPr>
          <w:p w:rsidR="000A1041" w:rsidRDefault="000A1041" w:rsidP="000A1041">
            <w:pPr>
              <w:pStyle w:val="NoSpacing"/>
              <w:jc w:val="center"/>
            </w:pP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Default="000A1041" w:rsidP="000A1041">
            <w:pPr>
              <w:pStyle w:val="NoSpacing"/>
              <w:jc w:val="center"/>
            </w:pPr>
            <w:r>
              <w:t>For pre-assessment. Newly constructed SCC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Default="000A1041" w:rsidP="000A1041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1882" w:type="dxa"/>
          </w:tcPr>
          <w:p w:rsidR="000A1041" w:rsidRDefault="000A1041" w:rsidP="000A1041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A1041" w:rsidRDefault="000A1041" w:rsidP="000A1041">
            <w:pPr>
              <w:pStyle w:val="NoSpacing"/>
              <w:jc w:val="center"/>
            </w:pPr>
            <w:r>
              <w:t>La Paz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0A1041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Default="000A1041" w:rsidP="000A1041">
            <w:pPr>
              <w:pStyle w:val="NoSpacing"/>
              <w:jc w:val="center"/>
            </w:pP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Default="000A1041" w:rsidP="000A1041">
            <w:pPr>
              <w:pStyle w:val="NoSpacing"/>
              <w:jc w:val="center"/>
            </w:pPr>
            <w:r>
              <w:t>For pre-assessment. Newly constructed SCC</w:t>
            </w:r>
          </w:p>
        </w:tc>
      </w:tr>
      <w:tr w:rsidR="000A1041" w:rsidRPr="00FF3A50" w:rsidTr="00B07F0D">
        <w:tc>
          <w:tcPr>
            <w:tcW w:w="17030" w:type="dxa"/>
            <w:gridSpan w:val="11"/>
          </w:tcPr>
          <w:p w:rsidR="000A1041" w:rsidRPr="00C21418" w:rsidRDefault="000A1041" w:rsidP="000A104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SURIGAO DEL SUR</w:t>
            </w:r>
          </w:p>
        </w:tc>
        <w:tc>
          <w:tcPr>
            <w:tcW w:w="2930" w:type="dxa"/>
          </w:tcPr>
          <w:p w:rsidR="000A1041" w:rsidRPr="00FF3A50" w:rsidRDefault="000A1041" w:rsidP="000A1041"/>
        </w:tc>
        <w:tc>
          <w:tcPr>
            <w:tcW w:w="2930" w:type="dxa"/>
          </w:tcPr>
          <w:p w:rsidR="000A1041" w:rsidRPr="00FF3A50" w:rsidRDefault="000A1041" w:rsidP="000A1041"/>
        </w:tc>
        <w:tc>
          <w:tcPr>
            <w:tcW w:w="2930" w:type="dxa"/>
          </w:tcPr>
          <w:p w:rsidR="000A1041" w:rsidRPr="00FF3A50" w:rsidRDefault="000A1041" w:rsidP="000A1041"/>
        </w:tc>
        <w:tc>
          <w:tcPr>
            <w:tcW w:w="2930" w:type="dxa"/>
          </w:tcPr>
          <w:p w:rsidR="000A1041" w:rsidRPr="00FF3A50" w:rsidRDefault="000A1041" w:rsidP="000A1041"/>
        </w:tc>
        <w:tc>
          <w:tcPr>
            <w:tcW w:w="2930" w:type="dxa"/>
          </w:tcPr>
          <w:p w:rsidR="000A1041" w:rsidRPr="00F37468" w:rsidRDefault="000A1041" w:rsidP="000A1041">
            <w:pPr>
              <w:pStyle w:val="NoSpacing"/>
              <w:rPr>
                <w:b/>
                <w:color w:val="FF0000"/>
              </w:rPr>
            </w:pPr>
            <w:r w:rsidRPr="00F37468">
              <w:rPr>
                <w:b/>
                <w:sz w:val="24"/>
                <w:szCs w:val="24"/>
              </w:rPr>
              <w:t>AGUSAN DEL SUR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Model 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 xml:space="preserve">City Hall Compound, </w:t>
            </w:r>
            <w:proofErr w:type="spellStart"/>
            <w:r>
              <w:t>Poblacion</w:t>
            </w:r>
            <w:proofErr w:type="spellEnd"/>
            <w:r>
              <w:t xml:space="preserve">, </w:t>
            </w:r>
            <w:proofErr w:type="spellStart"/>
            <w:r w:rsidRPr="00FF3A50">
              <w:t>Bislig</w:t>
            </w:r>
            <w:proofErr w:type="spellEnd"/>
            <w:r w:rsidRPr="00FF3A50">
              <w:t xml:space="preserve"> City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Unified SC Org.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9D4EB2" w:rsidRDefault="000A1041" w:rsidP="000A1041">
            <w:pPr>
              <w:pStyle w:val="NoSpacing"/>
              <w:jc w:val="center"/>
            </w:pPr>
            <w:r w:rsidRPr="009D4EB2">
              <w:t>Accredited SB-SCC-1594-2016 valid until November 2, 2019</w:t>
            </w:r>
          </w:p>
          <w:p w:rsidR="000A1041" w:rsidRPr="00FF3A50" w:rsidRDefault="000A1041" w:rsidP="000A1041">
            <w:pPr>
              <w:pStyle w:val="NoSpacing"/>
              <w:jc w:val="center"/>
            </w:pP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29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 w:rsidRPr="00FF3A50">
              <w:t>Bayabas</w:t>
            </w:r>
            <w:proofErr w:type="spellEnd"/>
            <w:r w:rsidRPr="00FF3A50"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AA1B11" w:rsidRDefault="000A1041" w:rsidP="000A1041">
            <w:pPr>
              <w:pStyle w:val="NoSpacing"/>
              <w:jc w:val="center"/>
              <w:rPr>
                <w:color w:val="0070C0"/>
              </w:rPr>
            </w:pPr>
            <w:r w:rsidRPr="00AA1B11">
              <w:rPr>
                <w:color w:val="0070C0"/>
              </w:rPr>
              <w:t>Pre-assessed but still lacking docs.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 w:rsidRPr="00FF3A50">
              <w:t>Brgy</w:t>
            </w:r>
            <w:proofErr w:type="spellEnd"/>
            <w:r w:rsidRPr="00FF3A50">
              <w:t xml:space="preserve">. </w:t>
            </w:r>
            <w:proofErr w:type="spellStart"/>
            <w:r w:rsidRPr="00FF3A50">
              <w:t>Magosilom</w:t>
            </w:r>
            <w:proofErr w:type="spellEnd"/>
            <w:r w:rsidRPr="00FF3A50">
              <w:t xml:space="preserve">, </w:t>
            </w:r>
            <w:proofErr w:type="spellStart"/>
            <w:r w:rsidRPr="00FF3A50">
              <w:t>Cantilan</w:t>
            </w:r>
            <w:proofErr w:type="spellEnd"/>
            <w:r w:rsidRPr="00FF3A50"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 xml:space="preserve">Congressman </w:t>
            </w: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7F6998" w:rsidRDefault="000A1041" w:rsidP="000A1041">
            <w:pPr>
              <w:pStyle w:val="NoSpacing"/>
              <w:jc w:val="center"/>
              <w:rPr>
                <w:color w:val="FF0000"/>
              </w:rPr>
            </w:pPr>
            <w:r w:rsidRPr="00B06405">
              <w:t>Pre-assessed and LGU was provided TA as to the   requirements for SCC accreditation</w:t>
            </w:r>
            <w:r>
              <w:rPr>
                <w:color w:val="0070C0"/>
              </w:rPr>
              <w:t xml:space="preserve">. </w:t>
            </w:r>
            <w:r>
              <w:t>No painting of the building  and lacks facilities and equipment</w:t>
            </w:r>
          </w:p>
        </w:tc>
      </w:tr>
      <w:tr w:rsidR="000A1041" w:rsidRPr="00FF3A50" w:rsidTr="00ED3668">
        <w:trPr>
          <w:gridAfter w:val="5"/>
          <w:wAfter w:w="14650" w:type="dxa"/>
          <w:trHeight w:val="557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31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 xml:space="preserve">., </w:t>
            </w:r>
            <w:proofErr w:type="spellStart"/>
            <w:r w:rsidRPr="00FF3A50">
              <w:t>Marihatag</w:t>
            </w:r>
            <w:proofErr w:type="spellEnd"/>
            <w:r w:rsidRPr="00FF3A50"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7F6998" w:rsidRDefault="000A1041" w:rsidP="000A1041">
            <w:pPr>
              <w:pStyle w:val="NoSpacing"/>
              <w:jc w:val="center"/>
              <w:rPr>
                <w:color w:val="FF0000"/>
              </w:rPr>
            </w:pPr>
            <w:r>
              <w:t>Needs repair and lacking facilities and equipment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32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>., Corte</w:t>
            </w:r>
            <w:r>
              <w:t>s</w:t>
            </w:r>
            <w:r w:rsidRPr="00FF3A50"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Default="000A1041" w:rsidP="000A1041">
            <w:r w:rsidRPr="00D820D4">
              <w:t>lacking facilities and equipment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33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 xml:space="preserve">., </w:t>
            </w:r>
            <w:proofErr w:type="spellStart"/>
            <w:r w:rsidRPr="00FF3A50">
              <w:t>Cagwait</w:t>
            </w:r>
            <w:proofErr w:type="spellEnd"/>
            <w:r w:rsidRPr="00FF3A50"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Default="000A1041" w:rsidP="000A1041">
            <w:r w:rsidRPr="00D820D4">
              <w:t>lacking facilities and equipment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34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 xml:space="preserve">Zone 3, </w:t>
            </w:r>
            <w:proofErr w:type="spellStart"/>
            <w:r w:rsidRPr="00FF3A50">
              <w:t>Lanuza</w:t>
            </w:r>
            <w:proofErr w:type="spellEnd"/>
            <w:r w:rsidRPr="00FF3A50"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Default="000A1041" w:rsidP="000A1041">
            <w:r w:rsidRPr="00D820D4">
              <w:t>lacking facilities and equipment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35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>
              <w:t>Brgy</w:t>
            </w:r>
            <w:proofErr w:type="spellEnd"/>
            <w:r>
              <w:t xml:space="preserve">. </w:t>
            </w:r>
            <w:proofErr w:type="spellStart"/>
            <w:r>
              <w:t>Patongpatong</w:t>
            </w:r>
            <w:proofErr w:type="spellEnd"/>
            <w:r>
              <w:t xml:space="preserve">, </w:t>
            </w:r>
            <w:r w:rsidRPr="00FF3A50">
              <w:t>Madrid,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7F6998" w:rsidRDefault="000A1041" w:rsidP="000A1041">
            <w:pPr>
              <w:pStyle w:val="NoSpacing"/>
              <w:jc w:val="center"/>
              <w:rPr>
                <w:color w:val="FF0000"/>
              </w:rPr>
            </w:pPr>
            <w:r>
              <w:t xml:space="preserve">Expired last Mar. 6, 2009. </w:t>
            </w:r>
            <w:r w:rsidRPr="00955949">
              <w:t xml:space="preserve"> P</w:t>
            </w:r>
            <w:r>
              <w:t>re-assessed and provided TA. Awaiting submission of application for accreditation.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36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>.,</w:t>
            </w:r>
            <w:proofErr w:type="spellStart"/>
            <w:r w:rsidRPr="00FF3A50">
              <w:t>Tagbina</w:t>
            </w:r>
            <w:proofErr w:type="spellEnd"/>
            <w:r w:rsidRPr="00FF3A50"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7F6998" w:rsidRDefault="000A1041" w:rsidP="000A1041">
            <w:pPr>
              <w:pStyle w:val="NoSpacing"/>
              <w:jc w:val="center"/>
              <w:rPr>
                <w:color w:val="FF0000"/>
              </w:rPr>
            </w:pPr>
            <w:r>
              <w:t xml:space="preserve">The Standards Bureau Staff assessed renewal of the accreditation last March 12, 2018, however certificate of accreditation </w:t>
            </w:r>
            <w:proofErr w:type="gramStart"/>
            <w:r>
              <w:t>was held</w:t>
            </w:r>
            <w:proofErr w:type="gramEnd"/>
            <w:r>
              <w:t xml:space="preserve"> in abeyance pending completion of the comments by the Assessor.  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37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>
              <w:t>Brgy</w:t>
            </w:r>
            <w:proofErr w:type="spellEnd"/>
            <w:r>
              <w:t xml:space="preserve">. </w:t>
            </w:r>
            <w:proofErr w:type="spellStart"/>
            <w:r>
              <w:t>Purisima</w:t>
            </w:r>
            <w:proofErr w:type="spellEnd"/>
            <w:r>
              <w:t xml:space="preserve">,  </w:t>
            </w:r>
            <w:proofErr w:type="spellStart"/>
            <w:r>
              <w:t>Tago</w:t>
            </w:r>
            <w:proofErr w:type="spellEnd"/>
            <w:r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7F6998" w:rsidRDefault="000A1041" w:rsidP="000A1041">
            <w:pPr>
              <w:pStyle w:val="NoSpacing"/>
              <w:jc w:val="center"/>
              <w:rPr>
                <w:color w:val="FF0000"/>
              </w:rPr>
            </w:pPr>
            <w:r w:rsidRPr="00AA1B11">
              <w:rPr>
                <w:color w:val="0070C0"/>
              </w:rPr>
              <w:t>Pre-assessed but still lacking docs.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38</w:t>
            </w:r>
          </w:p>
        </w:tc>
        <w:tc>
          <w:tcPr>
            <w:tcW w:w="1882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A1041" w:rsidRPr="00FF3A50" w:rsidRDefault="000A1041" w:rsidP="000A1041">
            <w:pPr>
              <w:pStyle w:val="NoSpacing"/>
              <w:jc w:val="center"/>
            </w:pPr>
            <w:proofErr w:type="spellStart"/>
            <w:r>
              <w:t>Poblacion</w:t>
            </w:r>
            <w:proofErr w:type="spellEnd"/>
            <w:r>
              <w:t>, Carmen,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AA1B11" w:rsidRDefault="000A1041" w:rsidP="000A1041">
            <w:pPr>
              <w:pStyle w:val="NoSpacing"/>
              <w:jc w:val="center"/>
              <w:rPr>
                <w:color w:val="0070C0"/>
              </w:rPr>
            </w:pPr>
            <w:r>
              <w:rPr>
                <w:color w:val="0070C0"/>
              </w:rPr>
              <w:t>Pre-assessed &amp; provided TA. Awaiting submission of application for accreditation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A1041">
            <w:pPr>
              <w:pStyle w:val="NoSpacing"/>
              <w:jc w:val="center"/>
            </w:pPr>
            <w:r>
              <w:t>39</w:t>
            </w:r>
          </w:p>
        </w:tc>
        <w:tc>
          <w:tcPr>
            <w:tcW w:w="1882" w:type="dxa"/>
          </w:tcPr>
          <w:p w:rsidR="000A1041" w:rsidRDefault="000A1041" w:rsidP="000A1041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A1041" w:rsidRDefault="000A1041" w:rsidP="000A1041">
            <w:pPr>
              <w:pStyle w:val="NoSpacing"/>
              <w:jc w:val="center"/>
            </w:pPr>
            <w:proofErr w:type="spellStart"/>
            <w:r>
              <w:t>Carrascal</w:t>
            </w:r>
            <w:proofErr w:type="spellEnd"/>
            <w:r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AA1B11" w:rsidRDefault="000A1041" w:rsidP="000A1041">
            <w:pPr>
              <w:pStyle w:val="NoSpacing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Pre-assessed and LGU provided TA on the SCC requirements for accreditation. </w:t>
            </w:r>
            <w:r>
              <w:t xml:space="preserve"> CR has no railings. Some MSWDO staff holds office at the SCC center. Air-conditioned center.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Pr="00FF3A50" w:rsidRDefault="000A1041" w:rsidP="000B3CF7">
            <w:pPr>
              <w:pStyle w:val="NoSpacing"/>
              <w:spacing w:line="360" w:lineRule="auto"/>
              <w:jc w:val="center"/>
            </w:pPr>
            <w:r>
              <w:t>40</w:t>
            </w:r>
          </w:p>
        </w:tc>
        <w:tc>
          <w:tcPr>
            <w:tcW w:w="1882" w:type="dxa"/>
          </w:tcPr>
          <w:p w:rsidR="000A1041" w:rsidRDefault="000A1041" w:rsidP="000A1041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A1041" w:rsidRDefault="000A1041" w:rsidP="000A1041">
            <w:pPr>
              <w:pStyle w:val="NoSpacing"/>
              <w:jc w:val="center"/>
            </w:pPr>
            <w:proofErr w:type="spellStart"/>
            <w:r>
              <w:t>Pob</w:t>
            </w:r>
            <w:proofErr w:type="spellEnd"/>
            <w:r>
              <w:t xml:space="preserve">. </w:t>
            </w:r>
            <w:proofErr w:type="spellStart"/>
            <w:r>
              <w:t>Lingig</w:t>
            </w:r>
            <w:proofErr w:type="spellEnd"/>
            <w:r>
              <w:t>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AA1B11" w:rsidRDefault="000A1041" w:rsidP="000A1041">
            <w:pPr>
              <w:pStyle w:val="NoSpacing"/>
              <w:jc w:val="center"/>
              <w:rPr>
                <w:color w:val="0070C0"/>
              </w:rPr>
            </w:pPr>
            <w:r w:rsidRPr="00D820D4">
              <w:t>lacking facilities and equipment</w:t>
            </w:r>
          </w:p>
        </w:tc>
      </w:tr>
      <w:tr w:rsidR="000A1041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A1041" w:rsidRDefault="000A1041" w:rsidP="000B3CF7">
            <w:pPr>
              <w:pStyle w:val="NoSpacing"/>
              <w:spacing w:line="360" w:lineRule="auto"/>
              <w:jc w:val="center"/>
            </w:pPr>
            <w:r>
              <w:t>41</w:t>
            </w:r>
          </w:p>
        </w:tc>
        <w:tc>
          <w:tcPr>
            <w:tcW w:w="1882" w:type="dxa"/>
          </w:tcPr>
          <w:p w:rsidR="000A1041" w:rsidRDefault="000A1041" w:rsidP="000A1041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A1041" w:rsidRDefault="000A1041" w:rsidP="000A1041">
            <w:pPr>
              <w:pStyle w:val="NoSpacing"/>
              <w:jc w:val="center"/>
            </w:pPr>
            <w:proofErr w:type="spellStart"/>
            <w:r>
              <w:t>Poblacion</w:t>
            </w:r>
            <w:proofErr w:type="spellEnd"/>
            <w:r>
              <w:t>, San Agustin, SDS</w:t>
            </w:r>
          </w:p>
        </w:tc>
        <w:tc>
          <w:tcPr>
            <w:tcW w:w="709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A1041" w:rsidRDefault="000A1041" w:rsidP="000A1041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A1041" w:rsidRDefault="000A1041" w:rsidP="000A1041">
            <w:pPr>
              <w:pStyle w:val="NoSpacing"/>
              <w:jc w:val="center"/>
            </w:pPr>
          </w:p>
        </w:tc>
        <w:tc>
          <w:tcPr>
            <w:tcW w:w="1345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Default="000A1041" w:rsidP="000A1041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A1041" w:rsidRPr="00FF3A50" w:rsidRDefault="000A1041" w:rsidP="000A1041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A1041" w:rsidRPr="00AA1B11" w:rsidRDefault="000A1041" w:rsidP="000A1041">
            <w:pPr>
              <w:pStyle w:val="NoSpacing"/>
              <w:jc w:val="center"/>
              <w:rPr>
                <w:color w:val="0070C0"/>
              </w:rPr>
            </w:pPr>
            <w:r>
              <w:rPr>
                <w:color w:val="0070C0"/>
              </w:rPr>
              <w:t>Lacking facilities &amp; equipment &amp; only 1 CR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Default="000B3CF7" w:rsidP="000B3CF7">
            <w:pPr>
              <w:pStyle w:val="NoSpacing"/>
              <w:spacing w:line="360" w:lineRule="auto"/>
              <w:jc w:val="center"/>
            </w:pPr>
            <w:r>
              <w:t>42</w:t>
            </w:r>
          </w:p>
        </w:tc>
        <w:tc>
          <w:tcPr>
            <w:tcW w:w="1882" w:type="dxa"/>
          </w:tcPr>
          <w:p w:rsidR="000B3CF7" w:rsidRDefault="000B3CF7" w:rsidP="000B3CF7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B3CF7" w:rsidRDefault="000B3CF7" w:rsidP="000B3CF7">
            <w:pPr>
              <w:pStyle w:val="NoSpacing"/>
              <w:jc w:val="center"/>
            </w:pPr>
            <w:proofErr w:type="spellStart"/>
            <w:r>
              <w:t>Pob</w:t>
            </w:r>
            <w:proofErr w:type="spellEnd"/>
            <w:r>
              <w:t xml:space="preserve">. </w:t>
            </w:r>
            <w:proofErr w:type="spellStart"/>
            <w:r>
              <w:t>Lanuza</w:t>
            </w:r>
            <w:proofErr w:type="spellEnd"/>
            <w:r>
              <w:t>, SDS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Default="000B3CF7" w:rsidP="000B3CF7">
            <w:pPr>
              <w:pStyle w:val="NoSpacing"/>
              <w:jc w:val="center"/>
              <w:rPr>
                <w:color w:val="0070C0"/>
              </w:rPr>
            </w:pPr>
            <w:r>
              <w:t>Lacking facilities and equipment</w:t>
            </w:r>
          </w:p>
        </w:tc>
      </w:tr>
      <w:tr w:rsidR="000B3CF7" w:rsidRPr="00FF3A50" w:rsidTr="00BF5893">
        <w:trPr>
          <w:gridAfter w:val="5"/>
          <w:wAfter w:w="14650" w:type="dxa"/>
        </w:trPr>
        <w:tc>
          <w:tcPr>
            <w:tcW w:w="17030" w:type="dxa"/>
            <w:gridSpan w:val="11"/>
            <w:vAlign w:val="center"/>
          </w:tcPr>
          <w:p w:rsidR="000B3CF7" w:rsidRPr="00C21418" w:rsidRDefault="000B3CF7" w:rsidP="00BF5893">
            <w:pPr>
              <w:pStyle w:val="NoSpacing"/>
              <w:spacing w:line="480" w:lineRule="auto"/>
              <w:rPr>
                <w:b/>
                <w:color w:val="FF0000"/>
                <w:sz w:val="24"/>
                <w:szCs w:val="24"/>
              </w:rPr>
            </w:pPr>
            <w:r w:rsidRPr="00C21418">
              <w:rPr>
                <w:b/>
                <w:sz w:val="24"/>
                <w:szCs w:val="24"/>
              </w:rPr>
              <w:lastRenderedPageBreak/>
              <w:t>S</w:t>
            </w:r>
            <w:bookmarkStart w:id="0" w:name="_GoBack"/>
            <w:bookmarkEnd w:id="0"/>
            <w:r w:rsidRPr="00C21418">
              <w:rPr>
                <w:b/>
                <w:sz w:val="24"/>
                <w:szCs w:val="24"/>
              </w:rPr>
              <w:t>URIGAO DEL NORTE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43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Model 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 xml:space="preserve">., </w:t>
            </w:r>
            <w:proofErr w:type="spellStart"/>
            <w:r w:rsidRPr="00FF3A50">
              <w:t>Mainit</w:t>
            </w:r>
            <w:proofErr w:type="spellEnd"/>
            <w:r w:rsidRPr="00FF3A50">
              <w:t>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AA1B11" w:rsidRDefault="000B3CF7" w:rsidP="000B3CF7">
            <w:pPr>
              <w:pStyle w:val="NoSpacing"/>
              <w:jc w:val="center"/>
              <w:rPr>
                <w:color w:val="0070C0"/>
              </w:rPr>
            </w:pPr>
            <w:r>
              <w:t xml:space="preserve">Accredited. </w:t>
            </w:r>
            <w:r w:rsidRPr="00F37468">
              <w:t>SB-</w:t>
            </w:r>
            <w:r>
              <w:t>SCC</w:t>
            </w:r>
            <w:r w:rsidRPr="00F37468">
              <w:t>-</w:t>
            </w:r>
            <w:r>
              <w:t>1693-2017</w:t>
            </w:r>
            <w:r w:rsidRPr="00F37468">
              <w:t xml:space="preserve"> valid until</w:t>
            </w:r>
            <w:r>
              <w:t xml:space="preserve">    </w:t>
            </w:r>
            <w:r w:rsidRPr="00F37468">
              <w:t xml:space="preserve"> </w:t>
            </w:r>
            <w:r>
              <w:t>May 8, 2020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>
              <w:t>Brgy</w:t>
            </w:r>
            <w:proofErr w:type="spellEnd"/>
            <w:r>
              <w:t xml:space="preserve">. </w:t>
            </w:r>
            <w:proofErr w:type="spellStart"/>
            <w:r>
              <w:t>Tayaga</w:t>
            </w:r>
            <w:proofErr w:type="spellEnd"/>
            <w:r w:rsidRPr="00FF3A50">
              <w:t xml:space="preserve"> </w:t>
            </w:r>
            <w:proofErr w:type="spellStart"/>
            <w:r w:rsidRPr="00FF3A50">
              <w:t>Claver</w:t>
            </w:r>
            <w:proofErr w:type="spellEnd"/>
            <w:r w:rsidRPr="00FF3A50">
              <w:t>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7F6998" w:rsidRDefault="000B3CF7" w:rsidP="000B3CF7">
            <w:pPr>
              <w:pStyle w:val="NoSpacing"/>
              <w:jc w:val="center"/>
              <w:rPr>
                <w:color w:val="FF0000"/>
              </w:rPr>
            </w:pPr>
            <w:r>
              <w:t xml:space="preserve">Accredited. </w:t>
            </w:r>
            <w:r w:rsidRPr="00F37468">
              <w:t>SB-</w:t>
            </w:r>
            <w:r>
              <w:t>SCC</w:t>
            </w:r>
            <w:r w:rsidRPr="00F37468">
              <w:t>-</w:t>
            </w:r>
            <w:r>
              <w:t>1695-2017</w:t>
            </w:r>
            <w:r w:rsidRPr="00F37468">
              <w:t xml:space="preserve"> valid until</w:t>
            </w:r>
            <w:r>
              <w:t xml:space="preserve">    </w:t>
            </w:r>
            <w:r w:rsidRPr="00F37468">
              <w:t xml:space="preserve"> </w:t>
            </w:r>
            <w:r>
              <w:t>May 8, 2020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45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City Hall Compound, Surigao City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FASCSCI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7F6998" w:rsidRDefault="000B3CF7" w:rsidP="000B3CF7">
            <w:pPr>
              <w:pStyle w:val="NoSpacing"/>
              <w:jc w:val="center"/>
              <w:rPr>
                <w:color w:val="FF0000"/>
              </w:rPr>
            </w:pPr>
            <w:r>
              <w:rPr>
                <w:color w:val="FF0000"/>
              </w:rPr>
              <w:t>Expired as of Dec. 13, 2013. Already assessed for  renewal but still on the process of complying the lacking  requirements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46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 w:rsidRPr="00FF3A50">
              <w:t>Brgy</w:t>
            </w:r>
            <w:proofErr w:type="spellEnd"/>
            <w:r w:rsidRPr="00FF3A50">
              <w:t xml:space="preserve">. </w:t>
            </w:r>
            <w:proofErr w:type="spellStart"/>
            <w:r w:rsidRPr="00FF3A50">
              <w:t>Pongtod</w:t>
            </w:r>
            <w:proofErr w:type="spellEnd"/>
            <w:r w:rsidRPr="00FF3A50">
              <w:t xml:space="preserve">, </w:t>
            </w:r>
            <w:proofErr w:type="spellStart"/>
            <w:r w:rsidRPr="00FF3A50">
              <w:t>Alegria</w:t>
            </w:r>
            <w:proofErr w:type="spellEnd"/>
            <w:r w:rsidRPr="00FF3A50">
              <w:t>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7F6998" w:rsidRDefault="000B3CF7" w:rsidP="000B3CF7">
            <w:pPr>
              <w:pStyle w:val="NoSpacing"/>
              <w:jc w:val="center"/>
              <w:rPr>
                <w:color w:val="FF0000"/>
              </w:rPr>
            </w:pPr>
            <w:r w:rsidRPr="00C21418">
              <w:rPr>
                <w:color w:val="0070C0"/>
              </w:rPr>
              <w:t xml:space="preserve">Already assessed for  </w:t>
            </w:r>
            <w:r>
              <w:rPr>
                <w:color w:val="0070C0"/>
              </w:rPr>
              <w:t>accreditation</w:t>
            </w:r>
            <w:r w:rsidRPr="00C21418">
              <w:rPr>
                <w:color w:val="0070C0"/>
              </w:rPr>
              <w:t xml:space="preserve"> but still on the process of </w:t>
            </w:r>
            <w:r>
              <w:rPr>
                <w:color w:val="0070C0"/>
              </w:rPr>
              <w:t>the completion of SCC building and  lack facilities and equipment</w:t>
            </w:r>
          </w:p>
        </w:tc>
      </w:tr>
      <w:tr w:rsidR="000B3CF7" w:rsidRPr="00FF3A50" w:rsidTr="00ED3668">
        <w:trPr>
          <w:gridAfter w:val="5"/>
          <w:wAfter w:w="14650" w:type="dxa"/>
          <w:trHeight w:val="170"/>
        </w:trPr>
        <w:tc>
          <w:tcPr>
            <w:tcW w:w="807" w:type="dxa"/>
          </w:tcPr>
          <w:p w:rsidR="000B3CF7" w:rsidRPr="00FF3A50" w:rsidRDefault="000B3CF7" w:rsidP="00BF5893">
            <w:pPr>
              <w:pStyle w:val="NoSpacing"/>
              <w:spacing w:line="360" w:lineRule="auto"/>
              <w:jc w:val="center"/>
            </w:pPr>
            <w:r>
              <w:t>47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>., Bacuag,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7F6998" w:rsidRDefault="000B3CF7" w:rsidP="000B3CF7">
            <w:pPr>
              <w:pStyle w:val="NoSpacing"/>
              <w:jc w:val="center"/>
              <w:rPr>
                <w:color w:val="FF0000"/>
              </w:rPr>
            </w:pPr>
            <w:r>
              <w:t>Pre-assessed. Lacking facilities and equipment</w:t>
            </w:r>
          </w:p>
        </w:tc>
      </w:tr>
      <w:tr w:rsidR="000B3CF7" w:rsidRPr="00FF3A50" w:rsidTr="00FF0BC8">
        <w:trPr>
          <w:gridAfter w:val="5"/>
          <w:wAfter w:w="14650" w:type="dxa"/>
          <w:trHeight w:val="170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48</w:t>
            </w:r>
          </w:p>
        </w:tc>
        <w:tc>
          <w:tcPr>
            <w:tcW w:w="1882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Ipil</w:t>
            </w:r>
            <w:r w:rsidRPr="00FF3A50">
              <w:t xml:space="preserve">, </w:t>
            </w:r>
            <w:proofErr w:type="spellStart"/>
            <w:r w:rsidRPr="00FF3A50">
              <w:t>Gigaquit</w:t>
            </w:r>
            <w:proofErr w:type="spellEnd"/>
            <w:r w:rsidRPr="00FF3A50">
              <w:t>, SDN</w:t>
            </w:r>
          </w:p>
        </w:tc>
        <w:tc>
          <w:tcPr>
            <w:tcW w:w="709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  <w:shd w:val="clear" w:color="auto" w:fill="FFFFFF" w:themeFill="background1"/>
          </w:tcPr>
          <w:p w:rsidR="000B3CF7" w:rsidRPr="00AA1B11" w:rsidRDefault="000B3CF7" w:rsidP="000B3CF7">
            <w:pPr>
              <w:pStyle w:val="NoSpacing"/>
              <w:jc w:val="center"/>
              <w:rPr>
                <w:color w:val="0070C0"/>
              </w:rPr>
            </w:pPr>
            <w:r>
              <w:t>Application for accreditation already submitted to SB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BF5893">
            <w:pPr>
              <w:pStyle w:val="NoSpacing"/>
              <w:spacing w:line="360" w:lineRule="auto"/>
              <w:jc w:val="center"/>
            </w:pPr>
            <w:r>
              <w:t>49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>., Placer,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AA1B11" w:rsidRDefault="000B3CF7" w:rsidP="000B3CF7">
            <w:pPr>
              <w:pStyle w:val="NoSpacing"/>
              <w:jc w:val="center"/>
              <w:rPr>
                <w:color w:val="0070C0"/>
              </w:rPr>
            </w:pPr>
            <w:r w:rsidRPr="00AA1B11">
              <w:rPr>
                <w:color w:val="0070C0"/>
              </w:rPr>
              <w:t xml:space="preserve">Pre-assessed but still lacking </w:t>
            </w:r>
            <w:r>
              <w:rPr>
                <w:color w:val="0070C0"/>
              </w:rPr>
              <w:t xml:space="preserve">facilities &amp; </w:t>
            </w:r>
            <w:r w:rsidRPr="00AA1B11">
              <w:rPr>
                <w:color w:val="0070C0"/>
              </w:rPr>
              <w:t>docs.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BF5893">
            <w:pPr>
              <w:pStyle w:val="NoSpacing"/>
              <w:spacing w:line="360" w:lineRule="auto"/>
              <w:jc w:val="center"/>
            </w:pPr>
            <w:r>
              <w:t>50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 xml:space="preserve">., </w:t>
            </w:r>
            <w:proofErr w:type="spellStart"/>
            <w:r w:rsidRPr="00FF3A50">
              <w:t>Sison</w:t>
            </w:r>
            <w:proofErr w:type="spellEnd"/>
            <w:r w:rsidRPr="00FF3A50">
              <w:t>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AA1B11" w:rsidRDefault="000B3CF7" w:rsidP="000B3CF7">
            <w:pPr>
              <w:pStyle w:val="NoSpacing"/>
              <w:jc w:val="center"/>
              <w:rPr>
                <w:color w:val="0070C0"/>
              </w:rPr>
            </w:pPr>
            <w:r w:rsidRPr="00AA1B11">
              <w:rPr>
                <w:color w:val="0070C0"/>
              </w:rPr>
              <w:t xml:space="preserve">Pre-assessed but still lacking </w:t>
            </w:r>
            <w:r>
              <w:rPr>
                <w:color w:val="0070C0"/>
              </w:rPr>
              <w:t xml:space="preserve">facilities &amp; </w:t>
            </w:r>
            <w:r w:rsidRPr="00AA1B11">
              <w:rPr>
                <w:color w:val="0070C0"/>
              </w:rPr>
              <w:t>docs.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BF5893">
            <w:pPr>
              <w:pStyle w:val="NoSpacing"/>
              <w:spacing w:line="360" w:lineRule="auto"/>
              <w:jc w:val="center"/>
            </w:pPr>
            <w:r>
              <w:t>51</w:t>
            </w:r>
          </w:p>
        </w:tc>
        <w:tc>
          <w:tcPr>
            <w:tcW w:w="1882" w:type="dxa"/>
          </w:tcPr>
          <w:p w:rsidR="000B3CF7" w:rsidRDefault="000B3CF7" w:rsidP="000B3CF7">
            <w:pPr>
              <w:jc w:val="center"/>
            </w:pPr>
            <w:r w:rsidRPr="00BA1154">
              <w:t>SCC</w:t>
            </w:r>
          </w:p>
        </w:tc>
        <w:tc>
          <w:tcPr>
            <w:tcW w:w="2803" w:type="dxa"/>
          </w:tcPr>
          <w:p w:rsidR="000B3CF7" w:rsidRDefault="000B3CF7" w:rsidP="000B3CF7">
            <w:pPr>
              <w:pStyle w:val="NoSpacing"/>
              <w:jc w:val="center"/>
            </w:pPr>
            <w:r>
              <w:t>General Luna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Default="000B3CF7" w:rsidP="000B3CF7">
            <w:pPr>
              <w:jc w:val="center"/>
            </w:pPr>
            <w:r>
              <w:t>L</w:t>
            </w:r>
            <w:r w:rsidRPr="00B05A1A">
              <w:t>acking facilities and equipment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52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Model 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>
              <w:t>Poblacion</w:t>
            </w:r>
            <w:proofErr w:type="spellEnd"/>
            <w:r>
              <w:t xml:space="preserve">, </w:t>
            </w:r>
            <w:proofErr w:type="spellStart"/>
            <w:r w:rsidRPr="00FF3A50">
              <w:t>Dapa</w:t>
            </w:r>
            <w:proofErr w:type="spellEnd"/>
            <w:r w:rsidRPr="00FF3A50">
              <w:t>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7F6998" w:rsidRDefault="000B3CF7" w:rsidP="000B3CF7">
            <w:pPr>
              <w:pStyle w:val="NoSpacing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Expired on Nov. 12, 2009. The center needs </w:t>
            </w:r>
            <w:proofErr w:type="gramStart"/>
            <w:r>
              <w:rPr>
                <w:color w:val="FF0000"/>
              </w:rPr>
              <w:t>repair,</w:t>
            </w:r>
            <w:proofErr w:type="gramEnd"/>
            <w:r>
              <w:rPr>
                <w:color w:val="FF0000"/>
              </w:rPr>
              <w:t xml:space="preserve"> there were cracks in the walling cause by the earthquake that hit the area.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>
              <w:t>Poblacion</w:t>
            </w:r>
            <w:proofErr w:type="spellEnd"/>
            <w:r>
              <w:t xml:space="preserve">, </w:t>
            </w:r>
            <w:r w:rsidRPr="00FF3A50">
              <w:t>Del Carmen,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DSWD</w:t>
            </w: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Default="000B3CF7" w:rsidP="000B3CF7">
            <w:r w:rsidRPr="00D25F6B">
              <w:t>On-going repair funded under PSP funds</w:t>
            </w:r>
            <w:r>
              <w:t xml:space="preserve"> of the department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54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>
              <w:t>Brgy</w:t>
            </w:r>
            <w:proofErr w:type="spellEnd"/>
            <w:r>
              <w:t xml:space="preserve">. Del Carmen, </w:t>
            </w:r>
            <w:r w:rsidRPr="00FF3A50">
              <w:t>,San Isidro,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DSWD</w:t>
            </w: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Default="000B3CF7" w:rsidP="000B3CF7">
            <w:r w:rsidRPr="00D25F6B">
              <w:t xml:space="preserve">On-going </w:t>
            </w:r>
            <w:r>
              <w:t>construction</w:t>
            </w:r>
            <w:r w:rsidRPr="00D25F6B">
              <w:t xml:space="preserve"> funded under PSP funds</w:t>
            </w:r>
            <w:r>
              <w:t xml:space="preserve"> of the department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55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Socorro,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Default="000B3CF7" w:rsidP="000B3CF7">
            <w:r w:rsidRPr="00245973">
              <w:rPr>
                <w:color w:val="0070C0"/>
              </w:rPr>
              <w:t>Pre-assessed</w:t>
            </w:r>
            <w:r>
              <w:rPr>
                <w:color w:val="0070C0"/>
              </w:rPr>
              <w:t xml:space="preserve"> and provided TA on the necessary facilities &amp; equipment of the center. For follow-up on the compliance and submission of the application for accreditation. </w:t>
            </w:r>
            <w:r w:rsidRPr="00245973">
              <w:rPr>
                <w:color w:val="0070C0"/>
              </w:rPr>
              <w:t xml:space="preserve"> 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Default="000B3CF7" w:rsidP="00BF5893">
            <w:pPr>
              <w:pStyle w:val="NoSpacing"/>
              <w:spacing w:line="360" w:lineRule="auto"/>
              <w:jc w:val="center"/>
            </w:pPr>
            <w:r>
              <w:t>56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>
              <w:t>Pilar</w:t>
            </w:r>
            <w:proofErr w:type="spellEnd"/>
            <w:r>
              <w:t>, SDN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245973" w:rsidRDefault="000B3CF7" w:rsidP="000B3CF7">
            <w:pPr>
              <w:rPr>
                <w:color w:val="0070C0"/>
              </w:rPr>
            </w:pPr>
            <w:r>
              <w:t>Lacking facilities and equipment</w:t>
            </w:r>
          </w:p>
        </w:tc>
      </w:tr>
      <w:tr w:rsidR="000B3CF7" w:rsidRPr="00FF3A50" w:rsidTr="00B07F0D">
        <w:trPr>
          <w:gridAfter w:val="5"/>
          <w:wAfter w:w="14650" w:type="dxa"/>
          <w:trHeight w:val="422"/>
        </w:trPr>
        <w:tc>
          <w:tcPr>
            <w:tcW w:w="17030" w:type="dxa"/>
            <w:gridSpan w:val="11"/>
          </w:tcPr>
          <w:p w:rsidR="000B3CF7" w:rsidRPr="00C21418" w:rsidRDefault="000B3CF7" w:rsidP="000B3CF7">
            <w:pPr>
              <w:pStyle w:val="NoSpacing"/>
              <w:rPr>
                <w:b/>
                <w:color w:val="0070C0"/>
                <w:sz w:val="24"/>
                <w:szCs w:val="24"/>
              </w:rPr>
            </w:pPr>
            <w:r w:rsidRPr="00C21418">
              <w:rPr>
                <w:b/>
                <w:sz w:val="24"/>
                <w:szCs w:val="24"/>
              </w:rPr>
              <w:t>PROVINCE OF DINAGAT ISLANDS</w:t>
            </w:r>
          </w:p>
        </w:tc>
      </w:tr>
      <w:tr w:rsidR="000B3CF7" w:rsidRPr="00FF3A50" w:rsidTr="00ED3668">
        <w:trPr>
          <w:gridAfter w:val="5"/>
          <w:wAfter w:w="14650" w:type="dxa"/>
          <w:trHeight w:val="422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57</w:t>
            </w:r>
          </w:p>
        </w:tc>
        <w:tc>
          <w:tcPr>
            <w:tcW w:w="1882" w:type="dxa"/>
          </w:tcPr>
          <w:p w:rsidR="000B3CF7" w:rsidRPr="00FF0BC8" w:rsidRDefault="000B3CF7" w:rsidP="000B3CF7">
            <w:pPr>
              <w:pStyle w:val="NoSpacing"/>
              <w:jc w:val="center"/>
            </w:pPr>
            <w:r w:rsidRPr="00FF0BC8">
              <w:t>SCC</w:t>
            </w:r>
          </w:p>
        </w:tc>
        <w:tc>
          <w:tcPr>
            <w:tcW w:w="2803" w:type="dxa"/>
          </w:tcPr>
          <w:p w:rsidR="000B3CF7" w:rsidRPr="00FF0BC8" w:rsidRDefault="000B3CF7" w:rsidP="000B3CF7">
            <w:pPr>
              <w:pStyle w:val="NoSpacing"/>
              <w:jc w:val="center"/>
            </w:pPr>
            <w:r w:rsidRPr="00FF0BC8">
              <w:t>P-4, Sta. Cruz, San Jose, PDI</w:t>
            </w:r>
          </w:p>
        </w:tc>
        <w:tc>
          <w:tcPr>
            <w:tcW w:w="709" w:type="dxa"/>
          </w:tcPr>
          <w:p w:rsidR="000B3CF7" w:rsidRPr="00FF0BC8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0BC8" w:rsidRDefault="000B3CF7" w:rsidP="000B3CF7">
            <w:pPr>
              <w:pStyle w:val="NoSpacing"/>
              <w:jc w:val="center"/>
            </w:pPr>
            <w:r w:rsidRPr="00FF0BC8">
              <w:t>/</w:t>
            </w:r>
          </w:p>
        </w:tc>
        <w:tc>
          <w:tcPr>
            <w:tcW w:w="1067" w:type="dxa"/>
          </w:tcPr>
          <w:p w:rsidR="000B3CF7" w:rsidRPr="00FF0BC8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0BC8" w:rsidRDefault="000B3CF7" w:rsidP="000B3CF7">
            <w:pPr>
              <w:pStyle w:val="NoSpacing"/>
              <w:jc w:val="center"/>
            </w:pPr>
            <w:r w:rsidRPr="00FF0BC8">
              <w:t>/</w:t>
            </w:r>
          </w:p>
        </w:tc>
        <w:tc>
          <w:tcPr>
            <w:tcW w:w="1345" w:type="dxa"/>
          </w:tcPr>
          <w:p w:rsidR="000B3CF7" w:rsidRPr="00FF0BC8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0BC8" w:rsidRDefault="000B3CF7" w:rsidP="000B3CF7">
            <w:pPr>
              <w:pStyle w:val="NoSpacing"/>
              <w:jc w:val="center"/>
            </w:pPr>
            <w:r w:rsidRPr="00FF0BC8">
              <w:t>/</w:t>
            </w:r>
          </w:p>
        </w:tc>
        <w:tc>
          <w:tcPr>
            <w:tcW w:w="1076" w:type="dxa"/>
          </w:tcPr>
          <w:p w:rsidR="000B3CF7" w:rsidRPr="00FF0BC8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FF0BC8" w:rsidRDefault="000B3CF7" w:rsidP="000B3CF7">
            <w:r w:rsidRPr="00FF0BC8">
              <w:t xml:space="preserve">Application for accreditation already submitted to SB 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58</w:t>
            </w:r>
          </w:p>
        </w:tc>
        <w:tc>
          <w:tcPr>
            <w:tcW w:w="1882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SCC</w:t>
            </w:r>
          </w:p>
        </w:tc>
        <w:tc>
          <w:tcPr>
            <w:tcW w:w="2803" w:type="dxa"/>
          </w:tcPr>
          <w:p w:rsidR="000B3CF7" w:rsidRPr="00FF3A50" w:rsidRDefault="000B3CF7" w:rsidP="000B3CF7">
            <w:pPr>
              <w:pStyle w:val="NoSpacing"/>
              <w:jc w:val="center"/>
            </w:pPr>
            <w:proofErr w:type="spellStart"/>
            <w:r w:rsidRPr="00FF3A50">
              <w:t>Pob</w:t>
            </w:r>
            <w:proofErr w:type="spellEnd"/>
            <w:r w:rsidRPr="00FF3A50">
              <w:t xml:space="preserve">., </w:t>
            </w:r>
            <w:proofErr w:type="spellStart"/>
            <w:r w:rsidRPr="00FF3A50">
              <w:t>Libjo</w:t>
            </w:r>
            <w:proofErr w:type="spellEnd"/>
            <w:r w:rsidRPr="00FF3A50">
              <w:t>, PDI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 w:rsidRPr="00FF3A50"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AA1B11" w:rsidRDefault="000B3CF7" w:rsidP="000B3CF7">
            <w:pPr>
              <w:pStyle w:val="NoSpacing"/>
              <w:jc w:val="center"/>
              <w:rPr>
                <w:color w:val="0070C0"/>
              </w:rPr>
            </w:pPr>
            <w:r>
              <w:rPr>
                <w:color w:val="0070C0"/>
              </w:rPr>
              <w:t>La</w:t>
            </w:r>
            <w:r w:rsidRPr="00AA1B11">
              <w:rPr>
                <w:color w:val="0070C0"/>
              </w:rPr>
              <w:t>cking</w:t>
            </w:r>
            <w:r>
              <w:rPr>
                <w:color w:val="0070C0"/>
              </w:rPr>
              <w:t xml:space="preserve"> facilities and equipment.</w:t>
            </w:r>
          </w:p>
        </w:tc>
      </w:tr>
      <w:tr w:rsidR="000B3CF7" w:rsidRPr="00FF3A50" w:rsidTr="00FF0BC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lastRenderedPageBreak/>
              <w:t>59</w:t>
            </w:r>
          </w:p>
        </w:tc>
        <w:tc>
          <w:tcPr>
            <w:tcW w:w="1882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 xml:space="preserve">P-3, </w:t>
            </w:r>
            <w:proofErr w:type="spellStart"/>
            <w:r>
              <w:t>Poblacion</w:t>
            </w:r>
            <w:proofErr w:type="spellEnd"/>
            <w:r>
              <w:t xml:space="preserve">, </w:t>
            </w:r>
            <w:proofErr w:type="spellStart"/>
            <w:r>
              <w:t>Cagdianao</w:t>
            </w:r>
            <w:proofErr w:type="spellEnd"/>
            <w:r>
              <w:t>, PDI</w:t>
            </w:r>
          </w:p>
        </w:tc>
        <w:tc>
          <w:tcPr>
            <w:tcW w:w="709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  <w:shd w:val="clear" w:color="auto" w:fill="FFFFFF" w:themeFill="background1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  <w:shd w:val="clear" w:color="auto" w:fill="FFFFFF" w:themeFill="background1"/>
          </w:tcPr>
          <w:p w:rsidR="000B3CF7" w:rsidRDefault="000B3CF7" w:rsidP="000B3CF7">
            <w:r>
              <w:t>L</w:t>
            </w:r>
            <w:r w:rsidRPr="000E49E1">
              <w:t>acking facilities and equipment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60</w:t>
            </w:r>
          </w:p>
        </w:tc>
        <w:tc>
          <w:tcPr>
            <w:tcW w:w="1882" w:type="dxa"/>
          </w:tcPr>
          <w:p w:rsidR="000B3CF7" w:rsidRDefault="000B3CF7" w:rsidP="000B3CF7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B3CF7" w:rsidRDefault="000B3CF7" w:rsidP="000B3CF7">
            <w:pPr>
              <w:pStyle w:val="NoSpacing"/>
              <w:jc w:val="center"/>
            </w:pPr>
            <w:proofErr w:type="spellStart"/>
            <w:r>
              <w:t>Brgy</w:t>
            </w:r>
            <w:proofErr w:type="spellEnd"/>
            <w:r>
              <w:t xml:space="preserve"> </w:t>
            </w:r>
            <w:proofErr w:type="spellStart"/>
            <w:r>
              <w:t>Escolta</w:t>
            </w:r>
            <w:proofErr w:type="spellEnd"/>
            <w:r>
              <w:t xml:space="preserve"> (</w:t>
            </w:r>
            <w:proofErr w:type="spellStart"/>
            <w:r>
              <w:t>Poblacion</w:t>
            </w:r>
            <w:proofErr w:type="spellEnd"/>
            <w:r>
              <w:t xml:space="preserve">), </w:t>
            </w:r>
            <w:proofErr w:type="spellStart"/>
            <w:r>
              <w:t>Dinagat</w:t>
            </w:r>
            <w:proofErr w:type="spellEnd"/>
            <w:r>
              <w:t>, PDI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VP Vinay</w:t>
            </w: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Default="000B3CF7" w:rsidP="000B3CF7">
            <w:r w:rsidRPr="000E49E1">
              <w:t>lacking facilities and equipment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61</w:t>
            </w:r>
          </w:p>
        </w:tc>
        <w:tc>
          <w:tcPr>
            <w:tcW w:w="1882" w:type="dxa"/>
          </w:tcPr>
          <w:p w:rsidR="000B3CF7" w:rsidRDefault="000B3CF7" w:rsidP="000B3CF7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B3CF7" w:rsidRDefault="000B3CF7" w:rsidP="000B3CF7">
            <w:pPr>
              <w:pStyle w:val="NoSpacing"/>
              <w:jc w:val="center"/>
            </w:pPr>
            <w:proofErr w:type="spellStart"/>
            <w:r>
              <w:t>Brgy</w:t>
            </w:r>
            <w:proofErr w:type="spellEnd"/>
            <w:r>
              <w:t>. Sta. Cruz, Loreto, PDI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816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AA1B11" w:rsidRDefault="000B3CF7" w:rsidP="000B3CF7">
            <w:pPr>
              <w:pStyle w:val="NoSpacing"/>
              <w:jc w:val="center"/>
              <w:rPr>
                <w:color w:val="0070C0"/>
              </w:rPr>
            </w:pPr>
            <w:r>
              <w:rPr>
                <w:color w:val="0070C0"/>
              </w:rPr>
              <w:t>Only  1 CR, lacking facilities and amenities</w:t>
            </w:r>
          </w:p>
        </w:tc>
      </w:tr>
      <w:tr w:rsidR="000B3CF7" w:rsidRPr="00FF3A50" w:rsidTr="00ED3668">
        <w:trPr>
          <w:gridAfter w:val="5"/>
          <w:wAfter w:w="14650" w:type="dxa"/>
        </w:trPr>
        <w:tc>
          <w:tcPr>
            <w:tcW w:w="80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62</w:t>
            </w:r>
          </w:p>
        </w:tc>
        <w:tc>
          <w:tcPr>
            <w:tcW w:w="1882" w:type="dxa"/>
          </w:tcPr>
          <w:p w:rsidR="000B3CF7" w:rsidRDefault="000B3CF7" w:rsidP="000B3CF7">
            <w:pPr>
              <w:pStyle w:val="NoSpacing"/>
              <w:jc w:val="center"/>
            </w:pPr>
            <w:r>
              <w:t>SCC</w:t>
            </w:r>
          </w:p>
        </w:tc>
        <w:tc>
          <w:tcPr>
            <w:tcW w:w="2803" w:type="dxa"/>
          </w:tcPr>
          <w:p w:rsidR="000B3CF7" w:rsidRDefault="000B3CF7" w:rsidP="000B3CF7">
            <w:pPr>
              <w:pStyle w:val="NoSpacing"/>
              <w:jc w:val="center"/>
            </w:pPr>
            <w:proofErr w:type="spellStart"/>
            <w:r>
              <w:t>Brgy</w:t>
            </w:r>
            <w:proofErr w:type="spellEnd"/>
            <w:r>
              <w:t xml:space="preserve">. Ferdinand, </w:t>
            </w:r>
            <w:proofErr w:type="spellStart"/>
            <w:r>
              <w:t>Basilisa</w:t>
            </w:r>
            <w:proofErr w:type="spellEnd"/>
            <w:r>
              <w:t>, PDI</w:t>
            </w:r>
          </w:p>
        </w:tc>
        <w:tc>
          <w:tcPr>
            <w:tcW w:w="70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59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67" w:type="dxa"/>
          </w:tcPr>
          <w:p w:rsidR="000B3CF7" w:rsidRPr="00FF3A50" w:rsidRDefault="000B3CF7" w:rsidP="000B3CF7">
            <w:pPr>
              <w:pStyle w:val="NoSpacing"/>
              <w:jc w:val="center"/>
            </w:pPr>
            <w:r>
              <w:t>DSWD-BUB</w:t>
            </w:r>
          </w:p>
        </w:tc>
        <w:tc>
          <w:tcPr>
            <w:tcW w:w="816" w:type="dxa"/>
          </w:tcPr>
          <w:p w:rsidR="000B3CF7" w:rsidRPr="00FF3A50" w:rsidRDefault="005F0E0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345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1076" w:type="dxa"/>
          </w:tcPr>
          <w:p w:rsidR="000B3CF7" w:rsidRPr="00FF3A50" w:rsidRDefault="005F0E07" w:rsidP="000B3CF7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1076" w:type="dxa"/>
          </w:tcPr>
          <w:p w:rsidR="000B3CF7" w:rsidRPr="00FF3A50" w:rsidRDefault="000B3CF7" w:rsidP="000B3CF7">
            <w:pPr>
              <w:pStyle w:val="NoSpacing"/>
              <w:jc w:val="center"/>
            </w:pPr>
          </w:p>
        </w:tc>
        <w:tc>
          <w:tcPr>
            <w:tcW w:w="4390" w:type="dxa"/>
          </w:tcPr>
          <w:p w:rsidR="000B3CF7" w:rsidRPr="00AA1B11" w:rsidRDefault="000B3CF7" w:rsidP="000B3CF7">
            <w:pPr>
              <w:pStyle w:val="NoSpacing"/>
              <w:jc w:val="center"/>
              <w:rPr>
                <w:color w:val="0070C0"/>
              </w:rPr>
            </w:pPr>
            <w:r>
              <w:t>On-going construction of the kitchen and lacks some basic</w:t>
            </w:r>
            <w:r w:rsidRPr="000E49E1">
              <w:t xml:space="preserve"> facilities and equipment</w:t>
            </w:r>
          </w:p>
        </w:tc>
      </w:tr>
    </w:tbl>
    <w:p w:rsidR="00A24DFE" w:rsidRDefault="00A24DFE" w:rsidP="00FF3A50">
      <w:pPr>
        <w:pStyle w:val="NoSpacing"/>
        <w:ind w:firstLine="720"/>
      </w:pPr>
      <w:r w:rsidRPr="00FF3A50">
        <w:t xml:space="preserve">Prepared </w:t>
      </w:r>
      <w:r w:rsidR="00FD0C67" w:rsidRPr="00FF3A50">
        <w:t>by:</w:t>
      </w:r>
      <w:r w:rsidRPr="00FF3A50">
        <w:tab/>
      </w:r>
      <w:r w:rsidRPr="00FF3A50">
        <w:tab/>
      </w:r>
      <w:r w:rsidRPr="00FF3A50">
        <w:tab/>
      </w:r>
      <w:r w:rsidRPr="00FF3A50">
        <w:tab/>
      </w:r>
      <w:r w:rsidRPr="00FF3A50">
        <w:tab/>
      </w:r>
      <w:r w:rsidRPr="00FF3A50">
        <w:tab/>
      </w:r>
      <w:r w:rsidR="000B7CF8" w:rsidRPr="00FF3A50">
        <w:t>Noted by:</w:t>
      </w:r>
      <w:r w:rsidRPr="00FF3A50">
        <w:tab/>
      </w:r>
      <w:r w:rsidRPr="00FF3A50">
        <w:tab/>
      </w:r>
      <w:r w:rsidRPr="00FF3A50">
        <w:tab/>
      </w:r>
      <w:r w:rsidRPr="00FF3A50">
        <w:tab/>
      </w:r>
      <w:r w:rsidR="000B7CF8" w:rsidRPr="00FF3A50">
        <w:tab/>
      </w:r>
      <w:r w:rsidRPr="00FF3A50">
        <w:tab/>
        <w:t>Approved by:</w:t>
      </w:r>
    </w:p>
    <w:p w:rsidR="00471E7F" w:rsidRDefault="00471E7F" w:rsidP="00FF3A50">
      <w:pPr>
        <w:pStyle w:val="NoSpacing"/>
        <w:ind w:firstLine="720"/>
      </w:pPr>
    </w:p>
    <w:p w:rsidR="00471E7F" w:rsidRPr="00FF3A50" w:rsidRDefault="00471E7F" w:rsidP="00FF3A50">
      <w:pPr>
        <w:pStyle w:val="NoSpacing"/>
        <w:ind w:firstLine="720"/>
      </w:pPr>
    </w:p>
    <w:p w:rsidR="000B7CF8" w:rsidRPr="00FF3A50" w:rsidRDefault="00E90900" w:rsidP="00FF3A50">
      <w:pPr>
        <w:pStyle w:val="NoSpacing"/>
        <w:ind w:firstLine="720"/>
        <w:rPr>
          <w:b/>
        </w:rPr>
      </w:pPr>
      <w:r>
        <w:rPr>
          <w:b/>
        </w:rPr>
        <w:t>EMELYN R. LORETO-</w:t>
      </w:r>
      <w:r w:rsidR="00FF795F">
        <w:rPr>
          <w:b/>
        </w:rPr>
        <w:t>MINTAL</w:t>
      </w:r>
      <w:r w:rsidR="000B7CF8" w:rsidRPr="00FF3A50">
        <w:rPr>
          <w:b/>
        </w:rPr>
        <w:tab/>
      </w:r>
      <w:r w:rsidR="000B7CF8" w:rsidRPr="00FF3A50">
        <w:rPr>
          <w:b/>
        </w:rPr>
        <w:tab/>
      </w:r>
      <w:r w:rsidR="00DD506F">
        <w:rPr>
          <w:b/>
        </w:rPr>
        <w:t xml:space="preserve">                       JEAN PAUL S. PARAJES</w:t>
      </w:r>
      <w:r w:rsidR="000B7CF8" w:rsidRPr="00FF3A50">
        <w:rPr>
          <w:b/>
        </w:rPr>
        <w:tab/>
      </w:r>
      <w:r w:rsidR="000B7CF8" w:rsidRPr="00FF3A50">
        <w:rPr>
          <w:b/>
        </w:rPr>
        <w:tab/>
      </w:r>
      <w:r w:rsidR="000B7CF8" w:rsidRPr="00FF3A50">
        <w:rPr>
          <w:b/>
        </w:rPr>
        <w:tab/>
      </w:r>
      <w:r w:rsidR="00DC550C">
        <w:rPr>
          <w:b/>
        </w:rPr>
        <w:tab/>
      </w:r>
      <w:r w:rsidR="00DC550C">
        <w:rPr>
          <w:b/>
        </w:rPr>
        <w:tab/>
      </w:r>
      <w:r w:rsidR="00442505">
        <w:rPr>
          <w:b/>
        </w:rPr>
        <w:t>MITA CHUCHI GUPANA-LIM</w:t>
      </w:r>
    </w:p>
    <w:p w:rsidR="00400DC1" w:rsidRPr="00FF3A50" w:rsidRDefault="00471E7F" w:rsidP="00471E7F">
      <w:pPr>
        <w:pStyle w:val="NoSpacing"/>
      </w:pPr>
      <w:r>
        <w:t xml:space="preserve">                     </w:t>
      </w:r>
      <w:r w:rsidR="00FF795F">
        <w:t>SWO II</w:t>
      </w:r>
      <w:r w:rsidR="008D33DD">
        <w:tab/>
      </w:r>
      <w:r w:rsidR="000B7CF8" w:rsidRPr="00FF3A50">
        <w:tab/>
      </w:r>
      <w:r w:rsidR="000B7CF8" w:rsidRPr="00FF3A50">
        <w:tab/>
      </w:r>
      <w:r w:rsidR="000B7CF8" w:rsidRPr="00FF3A50">
        <w:tab/>
      </w:r>
      <w:r w:rsidR="00DC550C">
        <w:t xml:space="preserve">                      </w:t>
      </w:r>
      <w:r>
        <w:t xml:space="preserve"> </w:t>
      </w:r>
      <w:r w:rsidR="00DD506F">
        <w:t xml:space="preserve">OIC-Chief </w:t>
      </w:r>
      <w:r w:rsidR="00DC550C">
        <w:t>–</w:t>
      </w:r>
      <w:r w:rsidR="00DD506F">
        <w:t xml:space="preserve"> P</w:t>
      </w:r>
      <w:r w:rsidR="00DC550C">
        <w:t xml:space="preserve">olicy &amp; </w:t>
      </w:r>
      <w:r w:rsidR="00DD506F">
        <w:t>P</w:t>
      </w:r>
      <w:r w:rsidR="00DC550C">
        <w:t xml:space="preserve">lans </w:t>
      </w:r>
      <w:r w:rsidR="00DD506F">
        <w:t>D</w:t>
      </w:r>
      <w:r w:rsidR="00DC550C">
        <w:t>ivision</w:t>
      </w:r>
      <w:r w:rsidR="000B7CF8" w:rsidRPr="00FF3A50">
        <w:tab/>
      </w:r>
      <w:r w:rsidR="000B7CF8" w:rsidRPr="00FF3A50">
        <w:tab/>
      </w:r>
      <w:r w:rsidR="000B7CF8" w:rsidRPr="00FF3A50">
        <w:tab/>
      </w:r>
      <w:r w:rsidR="000B7CF8" w:rsidRPr="00FF3A50">
        <w:tab/>
      </w:r>
      <w:r w:rsidR="00CA3EE5">
        <w:t xml:space="preserve">OIC- </w:t>
      </w:r>
      <w:r w:rsidR="000B7CF8" w:rsidRPr="00FF3A50">
        <w:t>REGIONAL DIRECTOR</w:t>
      </w:r>
    </w:p>
    <w:sectPr w:rsidR="00400DC1" w:rsidRPr="00FF3A50" w:rsidSect="00473923">
      <w:pgSz w:w="18720" w:h="12240" w:orient="landscape" w:code="14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96315"/>
    <w:multiLevelType w:val="hybridMultilevel"/>
    <w:tmpl w:val="596E66E0"/>
    <w:lvl w:ilvl="0" w:tplc="4A1A1440">
      <w:start w:val="16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color w:val="0070C0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FB"/>
    <w:rsid w:val="00002533"/>
    <w:rsid w:val="0000264B"/>
    <w:rsid w:val="00015979"/>
    <w:rsid w:val="0002495F"/>
    <w:rsid w:val="00031847"/>
    <w:rsid w:val="00044FDE"/>
    <w:rsid w:val="00057182"/>
    <w:rsid w:val="000820E8"/>
    <w:rsid w:val="00082F6B"/>
    <w:rsid w:val="00090896"/>
    <w:rsid w:val="000909FB"/>
    <w:rsid w:val="000974F7"/>
    <w:rsid w:val="000A1041"/>
    <w:rsid w:val="000B3A30"/>
    <w:rsid w:val="000B3CF7"/>
    <w:rsid w:val="000B7CF8"/>
    <w:rsid w:val="000D50AC"/>
    <w:rsid w:val="000D5EC3"/>
    <w:rsid w:val="001052C1"/>
    <w:rsid w:val="00112CEC"/>
    <w:rsid w:val="00112E90"/>
    <w:rsid w:val="00115881"/>
    <w:rsid w:val="00120975"/>
    <w:rsid w:val="00123DC5"/>
    <w:rsid w:val="00125E67"/>
    <w:rsid w:val="00140028"/>
    <w:rsid w:val="00163425"/>
    <w:rsid w:val="001802E1"/>
    <w:rsid w:val="00181032"/>
    <w:rsid w:val="00197E66"/>
    <w:rsid w:val="001A4CCD"/>
    <w:rsid w:val="001B06A3"/>
    <w:rsid w:val="001B3492"/>
    <w:rsid w:val="001B45D8"/>
    <w:rsid w:val="001B6E60"/>
    <w:rsid w:val="001D4A08"/>
    <w:rsid w:val="001E6B3F"/>
    <w:rsid w:val="001F0731"/>
    <w:rsid w:val="001F204B"/>
    <w:rsid w:val="001F3955"/>
    <w:rsid w:val="001F3AEE"/>
    <w:rsid w:val="001F5848"/>
    <w:rsid w:val="00204E91"/>
    <w:rsid w:val="00221372"/>
    <w:rsid w:val="002360C6"/>
    <w:rsid w:val="002419FC"/>
    <w:rsid w:val="00262E0E"/>
    <w:rsid w:val="00263D62"/>
    <w:rsid w:val="00270B7E"/>
    <w:rsid w:val="00281DEA"/>
    <w:rsid w:val="00287BDA"/>
    <w:rsid w:val="00293376"/>
    <w:rsid w:val="00296757"/>
    <w:rsid w:val="002A3439"/>
    <w:rsid w:val="002B23ED"/>
    <w:rsid w:val="002C0FCA"/>
    <w:rsid w:val="002D21BD"/>
    <w:rsid w:val="002D7053"/>
    <w:rsid w:val="002E1C02"/>
    <w:rsid w:val="002F5A5A"/>
    <w:rsid w:val="002F79BF"/>
    <w:rsid w:val="003048A3"/>
    <w:rsid w:val="00304B86"/>
    <w:rsid w:val="00306199"/>
    <w:rsid w:val="00310C27"/>
    <w:rsid w:val="003343DE"/>
    <w:rsid w:val="00334742"/>
    <w:rsid w:val="0034149C"/>
    <w:rsid w:val="00345CF9"/>
    <w:rsid w:val="00367393"/>
    <w:rsid w:val="003B3097"/>
    <w:rsid w:val="003B342D"/>
    <w:rsid w:val="003B3C33"/>
    <w:rsid w:val="003C3C3F"/>
    <w:rsid w:val="003D116D"/>
    <w:rsid w:val="003D5F81"/>
    <w:rsid w:val="003E3974"/>
    <w:rsid w:val="00400DC1"/>
    <w:rsid w:val="004204C4"/>
    <w:rsid w:val="00420AF1"/>
    <w:rsid w:val="0042260D"/>
    <w:rsid w:val="004405D0"/>
    <w:rsid w:val="00442505"/>
    <w:rsid w:val="00450C15"/>
    <w:rsid w:val="0045306F"/>
    <w:rsid w:val="0045324C"/>
    <w:rsid w:val="004549F2"/>
    <w:rsid w:val="00466D21"/>
    <w:rsid w:val="00471E7F"/>
    <w:rsid w:val="00473923"/>
    <w:rsid w:val="0047773B"/>
    <w:rsid w:val="004843D5"/>
    <w:rsid w:val="004A11B5"/>
    <w:rsid w:val="004A72E9"/>
    <w:rsid w:val="004B089B"/>
    <w:rsid w:val="004B3AC6"/>
    <w:rsid w:val="004C132B"/>
    <w:rsid w:val="004C3155"/>
    <w:rsid w:val="004D6C06"/>
    <w:rsid w:val="004F7083"/>
    <w:rsid w:val="005048CD"/>
    <w:rsid w:val="00553C99"/>
    <w:rsid w:val="00573EA2"/>
    <w:rsid w:val="005B0F45"/>
    <w:rsid w:val="005B340E"/>
    <w:rsid w:val="005B35F7"/>
    <w:rsid w:val="005C2A17"/>
    <w:rsid w:val="005C547F"/>
    <w:rsid w:val="005D1A9E"/>
    <w:rsid w:val="005D63B4"/>
    <w:rsid w:val="005D7A04"/>
    <w:rsid w:val="005D7C4C"/>
    <w:rsid w:val="005E3B49"/>
    <w:rsid w:val="005E4027"/>
    <w:rsid w:val="005E7506"/>
    <w:rsid w:val="005F017C"/>
    <w:rsid w:val="005F0E07"/>
    <w:rsid w:val="005F570A"/>
    <w:rsid w:val="00602225"/>
    <w:rsid w:val="006027DB"/>
    <w:rsid w:val="006039B8"/>
    <w:rsid w:val="00612547"/>
    <w:rsid w:val="00615838"/>
    <w:rsid w:val="00620800"/>
    <w:rsid w:val="00623BC9"/>
    <w:rsid w:val="006312AC"/>
    <w:rsid w:val="00631833"/>
    <w:rsid w:val="00641EED"/>
    <w:rsid w:val="00653934"/>
    <w:rsid w:val="00676035"/>
    <w:rsid w:val="00692941"/>
    <w:rsid w:val="006A4A83"/>
    <w:rsid w:val="006C64C4"/>
    <w:rsid w:val="006E2714"/>
    <w:rsid w:val="006F5C22"/>
    <w:rsid w:val="00701BAC"/>
    <w:rsid w:val="00723F5C"/>
    <w:rsid w:val="007276B7"/>
    <w:rsid w:val="00727FE4"/>
    <w:rsid w:val="00736768"/>
    <w:rsid w:val="0073758A"/>
    <w:rsid w:val="00737DF9"/>
    <w:rsid w:val="007537CD"/>
    <w:rsid w:val="007606EE"/>
    <w:rsid w:val="00765EE8"/>
    <w:rsid w:val="007758DA"/>
    <w:rsid w:val="00780372"/>
    <w:rsid w:val="0078196A"/>
    <w:rsid w:val="00784D23"/>
    <w:rsid w:val="00785238"/>
    <w:rsid w:val="00785AF4"/>
    <w:rsid w:val="007A30AF"/>
    <w:rsid w:val="007B20FC"/>
    <w:rsid w:val="007B5EA3"/>
    <w:rsid w:val="007C55F3"/>
    <w:rsid w:val="007C7258"/>
    <w:rsid w:val="007D046B"/>
    <w:rsid w:val="007D236C"/>
    <w:rsid w:val="007F2DDA"/>
    <w:rsid w:val="007F3248"/>
    <w:rsid w:val="007F6998"/>
    <w:rsid w:val="00803A02"/>
    <w:rsid w:val="00807A2B"/>
    <w:rsid w:val="008448FB"/>
    <w:rsid w:val="0087125D"/>
    <w:rsid w:val="00871C25"/>
    <w:rsid w:val="00885CCB"/>
    <w:rsid w:val="00893653"/>
    <w:rsid w:val="008A6177"/>
    <w:rsid w:val="008B4F31"/>
    <w:rsid w:val="008C4E42"/>
    <w:rsid w:val="008D1551"/>
    <w:rsid w:val="008D33DD"/>
    <w:rsid w:val="008E39CA"/>
    <w:rsid w:val="009051F9"/>
    <w:rsid w:val="00914301"/>
    <w:rsid w:val="00923DB7"/>
    <w:rsid w:val="00945DE9"/>
    <w:rsid w:val="00953CCB"/>
    <w:rsid w:val="00955949"/>
    <w:rsid w:val="00966591"/>
    <w:rsid w:val="00977B82"/>
    <w:rsid w:val="00987B73"/>
    <w:rsid w:val="009C03EA"/>
    <w:rsid w:val="009C059F"/>
    <w:rsid w:val="009D4EB2"/>
    <w:rsid w:val="009D77D3"/>
    <w:rsid w:val="00A0307F"/>
    <w:rsid w:val="00A13F57"/>
    <w:rsid w:val="00A21B7D"/>
    <w:rsid w:val="00A24DFE"/>
    <w:rsid w:val="00A34342"/>
    <w:rsid w:val="00A37A78"/>
    <w:rsid w:val="00A5195E"/>
    <w:rsid w:val="00A51B60"/>
    <w:rsid w:val="00A53141"/>
    <w:rsid w:val="00A5649D"/>
    <w:rsid w:val="00A600CD"/>
    <w:rsid w:val="00A71926"/>
    <w:rsid w:val="00A83658"/>
    <w:rsid w:val="00A940AF"/>
    <w:rsid w:val="00AA1B11"/>
    <w:rsid w:val="00AD0C36"/>
    <w:rsid w:val="00AF64F0"/>
    <w:rsid w:val="00B06405"/>
    <w:rsid w:val="00B07F0D"/>
    <w:rsid w:val="00B13DCC"/>
    <w:rsid w:val="00B25D82"/>
    <w:rsid w:val="00B31193"/>
    <w:rsid w:val="00B34D74"/>
    <w:rsid w:val="00B4218A"/>
    <w:rsid w:val="00B42AB6"/>
    <w:rsid w:val="00B45C44"/>
    <w:rsid w:val="00B55868"/>
    <w:rsid w:val="00B877D7"/>
    <w:rsid w:val="00B93A3B"/>
    <w:rsid w:val="00B94273"/>
    <w:rsid w:val="00BB285E"/>
    <w:rsid w:val="00BC099A"/>
    <w:rsid w:val="00BC27C2"/>
    <w:rsid w:val="00BC50AE"/>
    <w:rsid w:val="00BE0364"/>
    <w:rsid w:val="00BF5893"/>
    <w:rsid w:val="00BF58C5"/>
    <w:rsid w:val="00C06CA1"/>
    <w:rsid w:val="00C074B6"/>
    <w:rsid w:val="00C16961"/>
    <w:rsid w:val="00C21418"/>
    <w:rsid w:val="00C22D03"/>
    <w:rsid w:val="00C32CEC"/>
    <w:rsid w:val="00C36E9F"/>
    <w:rsid w:val="00C56B1C"/>
    <w:rsid w:val="00C602F7"/>
    <w:rsid w:val="00C60A91"/>
    <w:rsid w:val="00C60E52"/>
    <w:rsid w:val="00C61F9D"/>
    <w:rsid w:val="00C64042"/>
    <w:rsid w:val="00C65ADF"/>
    <w:rsid w:val="00C6670B"/>
    <w:rsid w:val="00C67EEE"/>
    <w:rsid w:val="00C91720"/>
    <w:rsid w:val="00C930B1"/>
    <w:rsid w:val="00C95171"/>
    <w:rsid w:val="00CA07FF"/>
    <w:rsid w:val="00CA3EE5"/>
    <w:rsid w:val="00CA4E38"/>
    <w:rsid w:val="00CB4F58"/>
    <w:rsid w:val="00CD57FB"/>
    <w:rsid w:val="00CD67FE"/>
    <w:rsid w:val="00CE61A3"/>
    <w:rsid w:val="00CE70F8"/>
    <w:rsid w:val="00CF2548"/>
    <w:rsid w:val="00CF5D26"/>
    <w:rsid w:val="00CF6C26"/>
    <w:rsid w:val="00D005A4"/>
    <w:rsid w:val="00D17A4A"/>
    <w:rsid w:val="00D20887"/>
    <w:rsid w:val="00D25F6B"/>
    <w:rsid w:val="00D304AD"/>
    <w:rsid w:val="00D34E2F"/>
    <w:rsid w:val="00D66CFC"/>
    <w:rsid w:val="00D718D9"/>
    <w:rsid w:val="00D84171"/>
    <w:rsid w:val="00D9176C"/>
    <w:rsid w:val="00DA5732"/>
    <w:rsid w:val="00DB1439"/>
    <w:rsid w:val="00DC550C"/>
    <w:rsid w:val="00DD11DE"/>
    <w:rsid w:val="00DD506F"/>
    <w:rsid w:val="00DE6B30"/>
    <w:rsid w:val="00E00E94"/>
    <w:rsid w:val="00E0402E"/>
    <w:rsid w:val="00E11204"/>
    <w:rsid w:val="00E268C8"/>
    <w:rsid w:val="00E27536"/>
    <w:rsid w:val="00E531C9"/>
    <w:rsid w:val="00E55CFA"/>
    <w:rsid w:val="00E80134"/>
    <w:rsid w:val="00E87183"/>
    <w:rsid w:val="00E90900"/>
    <w:rsid w:val="00E9513F"/>
    <w:rsid w:val="00E95B3B"/>
    <w:rsid w:val="00EB56FF"/>
    <w:rsid w:val="00EC7F8B"/>
    <w:rsid w:val="00ED3668"/>
    <w:rsid w:val="00ED6A06"/>
    <w:rsid w:val="00EE4F8F"/>
    <w:rsid w:val="00F04D8A"/>
    <w:rsid w:val="00F1006C"/>
    <w:rsid w:val="00F13511"/>
    <w:rsid w:val="00F1410E"/>
    <w:rsid w:val="00F17853"/>
    <w:rsid w:val="00F315DC"/>
    <w:rsid w:val="00F37468"/>
    <w:rsid w:val="00F449CD"/>
    <w:rsid w:val="00F44FB4"/>
    <w:rsid w:val="00F4504D"/>
    <w:rsid w:val="00F46D2C"/>
    <w:rsid w:val="00F902AB"/>
    <w:rsid w:val="00F95D62"/>
    <w:rsid w:val="00F97DCC"/>
    <w:rsid w:val="00FA3C3D"/>
    <w:rsid w:val="00FD0C67"/>
    <w:rsid w:val="00FD32AB"/>
    <w:rsid w:val="00FD60C3"/>
    <w:rsid w:val="00FF0BC8"/>
    <w:rsid w:val="00FF3A50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3B78"/>
  <w15:docId w15:val="{EF1EEA07-514E-459D-83F0-6C2AF272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7FB"/>
    <w:pPr>
      <w:spacing w:after="0" w:line="240" w:lineRule="auto"/>
    </w:pPr>
  </w:style>
  <w:style w:type="table" w:styleId="TableGrid">
    <w:name w:val="Table Grid"/>
    <w:basedOn w:val="TableNormal"/>
    <w:uiPriority w:val="59"/>
    <w:rsid w:val="00CD57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5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 - DBM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 Laptop ng Bayan</dc:creator>
  <cp:lastModifiedBy>Emelyn L. Mintal</cp:lastModifiedBy>
  <cp:revision>23</cp:revision>
  <cp:lastPrinted>2018-03-26T06:13:00Z</cp:lastPrinted>
  <dcterms:created xsi:type="dcterms:W3CDTF">2018-05-29T07:06:00Z</dcterms:created>
  <dcterms:modified xsi:type="dcterms:W3CDTF">2018-06-22T07:49:00Z</dcterms:modified>
</cp:coreProperties>
</file>