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平台细则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（一）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平台接项目，项目金额在5000元以下(小于5000元)，平台目前是一分钱抽成都没有，但是同一个人的项目，分开发布的，总金额大于等于5000元的，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平台是要抽成10%的。本平台是基于小程序开发的，有个腾讯的服务费，是千分之6，(1000元的项目， 服务费6元，在平台没有抽成的情况下，做活的人承担)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(二)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会员服务，可以增加投标次数(每个月每人4次免费投标次数)想多次，可以办理会员服务。年费黄金会员，年费钻石会员，抽成5%，(正常大于或等于5000元的项目，抽成10%)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(三)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推荐服务，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平台的推荐服务，本平台性价比最高的业务，每个月1000元，3个月2500元，年度8000元，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平台此项服务，可以推荐，或者直接派单。(信誉好，质量优，能做全国项目者优先，这几条，能满足，办理了推荐服务后，就等着挣钱吧)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(四)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奖惩措施:在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平台发项目，会有现金红包奖励最高6666元，满10元可提现，邀请好友来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平台发项目，有项目成交金额10%的介绍费(此费用由接活者承担)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(五)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平台的每个项目，都会有专业对接，专人跟踪，时间不急的，每两天上传一次进度，时间急的，每天都要，上传进度情况，完成后，先自检，然后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算量之家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平台，会安排专人，进行复查。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(六)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投标了，被选中后，不做的，1个月内禁止投标。对于，延误工期者，严重者，直接拉黑，比如，耽误了投标的日期的，在平台所交保证金，全部扣除，全部拿来补偿给客户。质量不行的，会根据具体情况，进行判定，质量严重不行的，全部扣除保证金给客户。比如因接活者原因做的标书废标了。或者工程量严重漏项错误，定额错误，严重，技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，文不对题等现象。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06493"/>
    <w:rsid w:val="1F626E98"/>
    <w:rsid w:val="30606493"/>
    <w:rsid w:val="54A445AA"/>
    <w:rsid w:val="62CC21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2018-08-14T02:55:00Z</dcterms:created>
  <dc:creator>孤独的い总和</dc:creator>
  <cp:lastModifiedBy>雷</cp:lastModifiedBy>
  <dcterms:modified xsi:type="dcterms:W3CDTF">2018-08-14T06:25:39Z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