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B1C3" w14:textId="77777777" w:rsidR="00C02E76" w:rsidRPr="00C02E76" w:rsidRDefault="00C02E76" w:rsidP="00C02E76">
      <w:pPr>
        <w:pStyle w:val="Heading1"/>
        <w:jc w:val="center"/>
      </w:pPr>
      <w:r w:rsidRPr="00C02E76">
        <w:rPr>
          <w:rFonts w:eastAsia="Arial" w:cs="Arial"/>
        </w:rPr>
        <w:t>Reflection</w:t>
      </w:r>
    </w:p>
    <w:p w14:paraId="2455F81C" w14:textId="77777777" w:rsidR="00C02E76" w:rsidRPr="00C02E76" w:rsidRDefault="00C02E76" w:rsidP="00C02E76">
      <w:pPr>
        <w:spacing w:after="120"/>
        <w:rPr>
          <w:rFonts w:asciiTheme="minorHAnsi" w:hAnsiTheme="minorHAnsi"/>
          <w:sz w:val="24"/>
          <w:szCs w:val="24"/>
        </w:rPr>
      </w:pPr>
      <w:r w:rsidRPr="00C02E76">
        <w:rPr>
          <w:rFonts w:asciiTheme="minorHAnsi" w:hAnsiTheme="minorHAnsi"/>
          <w:color w:val="000000"/>
          <w:sz w:val="24"/>
          <w:szCs w:val="24"/>
        </w:rPr>
        <w:t>Conducting Mom Test interviews fundamentally changed how I think about Vibe Playlist. Before the interviews, I assumed the core value was the novelty of using AI for music recommendations. After talking to real potential users, I realized the actual value lies in giving people a language-based interface for something they already do mentally but cannot express through existing tools.</w:t>
      </w:r>
    </w:p>
    <w:p w14:paraId="771FEAFD" w14:textId="6EDEB9B2" w:rsidR="00C02E76" w:rsidRPr="00C02E76" w:rsidRDefault="00C02E76" w:rsidP="00C02E76">
      <w:pPr>
        <w:spacing w:after="120"/>
        <w:rPr>
          <w:rFonts w:asciiTheme="minorHAnsi" w:hAnsiTheme="minorHAnsi"/>
          <w:sz w:val="24"/>
          <w:szCs w:val="24"/>
        </w:rPr>
      </w:pPr>
      <w:r w:rsidRPr="00C02E76">
        <w:rPr>
          <w:rFonts w:asciiTheme="minorHAnsi" w:hAnsiTheme="minorHAnsi"/>
          <w:color w:val="000000"/>
          <w:sz w:val="24"/>
          <w:szCs w:val="24"/>
        </w:rPr>
        <w:t xml:space="preserve">The biggest surprise was how consistently all three participants described music in emotional and situational terms rather than genre terms. Participant A </w:t>
      </w:r>
      <w:proofErr w:type="gramStart"/>
      <w:r w:rsidRPr="00C02E76">
        <w:rPr>
          <w:rFonts w:asciiTheme="minorHAnsi" w:hAnsiTheme="minorHAnsi"/>
          <w:color w:val="000000"/>
          <w:sz w:val="24"/>
          <w:szCs w:val="24"/>
        </w:rPr>
        <w:t>said</w:t>
      </w:r>
      <w:proofErr w:type="gramEnd"/>
      <w:r w:rsidRPr="00C02E76">
        <w:rPr>
          <w:rFonts w:asciiTheme="minorHAnsi" w:hAnsiTheme="minorHAnsi"/>
          <w:color w:val="000000"/>
          <w:sz w:val="24"/>
          <w:szCs w:val="24"/>
        </w:rPr>
        <w:t xml:space="preserve"> “sitting by a window at night, kind of melancholy but not sad.” Participant B described “making pasta, snowing outside, cozy but a little upbeat.” Participant C talked about “driving through fog at 5 AM.” None of them</w:t>
      </w:r>
      <w:r w:rsidRPr="00C02E76">
        <w:rPr>
          <w:rFonts w:asciiTheme="minorHAnsi" w:hAnsiTheme="minorHAnsi"/>
          <w:color w:val="000000"/>
          <w:sz w:val="24"/>
          <w:szCs w:val="24"/>
        </w:rPr>
        <w:t xml:space="preserve"> </w:t>
      </w:r>
      <w:proofErr w:type="gramStart"/>
      <w:r w:rsidRPr="00C02E76">
        <w:rPr>
          <w:rFonts w:asciiTheme="minorHAnsi" w:hAnsiTheme="minorHAnsi"/>
          <w:color w:val="000000"/>
          <w:sz w:val="24"/>
          <w:szCs w:val="24"/>
        </w:rPr>
        <w:t>naturally</w:t>
      </w:r>
      <w:proofErr w:type="gramEnd"/>
      <w:r w:rsidRPr="00C02E76">
        <w:rPr>
          <w:rFonts w:asciiTheme="minorHAnsi" w:hAnsiTheme="minorHAnsi"/>
          <w:color w:val="000000"/>
          <w:sz w:val="24"/>
          <w:szCs w:val="24"/>
        </w:rPr>
        <w:t xml:space="preserve"> reached for genre labels. This validated the core premise but also raised the bar: the tool </w:t>
      </w:r>
      <w:r w:rsidR="002D6D65" w:rsidRPr="00C02E76">
        <w:rPr>
          <w:rFonts w:asciiTheme="minorHAnsi" w:hAnsiTheme="minorHAnsi"/>
          <w:color w:val="000000"/>
          <w:sz w:val="24"/>
          <w:szCs w:val="24"/>
        </w:rPr>
        <w:t>must</w:t>
      </w:r>
      <w:r w:rsidRPr="00C02E76">
        <w:rPr>
          <w:rFonts w:asciiTheme="minorHAnsi" w:hAnsiTheme="minorHAnsi"/>
          <w:color w:val="000000"/>
          <w:sz w:val="24"/>
          <w:szCs w:val="24"/>
        </w:rPr>
        <w:t xml:space="preserve"> genuinely understand this kind of language, not just map keywords to genres.</w:t>
      </w:r>
    </w:p>
    <w:p w14:paraId="3E657C51" w14:textId="7186C205" w:rsidR="00110E4A" w:rsidRPr="002D6D65" w:rsidRDefault="00C02E76" w:rsidP="002D6D65">
      <w:pPr>
        <w:spacing w:after="120"/>
        <w:rPr>
          <w:rFonts w:asciiTheme="minorHAnsi" w:hAnsiTheme="minorHAnsi"/>
          <w:sz w:val="24"/>
          <w:szCs w:val="24"/>
        </w:rPr>
      </w:pPr>
      <w:r w:rsidRPr="00C02E76">
        <w:rPr>
          <w:rFonts w:asciiTheme="minorHAnsi" w:hAnsiTheme="minorHAnsi"/>
          <w:color w:val="000000"/>
          <w:sz w:val="24"/>
          <w:szCs w:val="24"/>
        </w:rPr>
        <w:t>The most actionable insight was from Participant B, who emphasized speed. I had been thinking about Vibe Playlist as an exploratory tool, but B made me realize that many users will come to it in moments of need (hosting a dinner, starting a workout) where they need results in under a minute. This shifted my prioritization: a fast, simple interface is a Must Have, not a nice-to-have.</w:t>
      </w:r>
    </w:p>
    <w:sectPr w:rsidR="00110E4A" w:rsidRPr="002D6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055E3" w14:textId="77777777" w:rsidR="003D2D0C" w:rsidRDefault="003D2D0C" w:rsidP="00C02E76">
      <w:r>
        <w:separator/>
      </w:r>
    </w:p>
  </w:endnote>
  <w:endnote w:type="continuationSeparator" w:id="0">
    <w:p w14:paraId="7A60922E" w14:textId="77777777" w:rsidR="003D2D0C" w:rsidRDefault="003D2D0C" w:rsidP="00C02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46CFA" w14:textId="77777777" w:rsidR="003D2D0C" w:rsidRDefault="003D2D0C" w:rsidP="00C02E76">
      <w:r>
        <w:separator/>
      </w:r>
    </w:p>
  </w:footnote>
  <w:footnote w:type="continuationSeparator" w:id="0">
    <w:p w14:paraId="36499785" w14:textId="77777777" w:rsidR="003D2D0C" w:rsidRDefault="003D2D0C" w:rsidP="00C02E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CD"/>
    <w:rsid w:val="00110E4A"/>
    <w:rsid w:val="002D6D65"/>
    <w:rsid w:val="003D2D0C"/>
    <w:rsid w:val="005E15CD"/>
    <w:rsid w:val="00B16158"/>
    <w:rsid w:val="00BA7D9F"/>
    <w:rsid w:val="00C02E76"/>
    <w:rsid w:val="00F3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0EF16"/>
  <w15:chartTrackingRefBased/>
  <w15:docId w15:val="{70715D52-85A2-47AE-917A-19690A9E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E76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5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5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5C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5C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5C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5C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5C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5C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5C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5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1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5C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1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5C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1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5C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1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5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2E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2E76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02E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2E76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Sukhrob Ilyosbekov</dc:creator>
  <cp:keywords/>
  <dc:description/>
  <cp:lastModifiedBy>Sukhrob Ilyosbekov</cp:lastModifiedBy>
  <cp:revision>4</cp:revision>
  <dcterms:created xsi:type="dcterms:W3CDTF">2026-02-08T07:19:00Z</dcterms:created>
  <dcterms:modified xsi:type="dcterms:W3CDTF">2026-02-08T07:22:00Z</dcterms:modified>
</cp:coreProperties>
</file>