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hint="eastAsia" w:ascii="黑体" w:hAnsi="黑体" w:eastAsia="黑体" w:cs="黑体"/>
          <w:b w:val="0"/>
          <w:bCs w:val="0"/>
          <w:sz w:val="40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40"/>
          <w:szCs w:val="36"/>
        </w:rPr>
        <w:t>电 子 科 技 大 学 实 验 报 告</w:t>
      </w:r>
    </w:p>
    <w:p>
      <w:pPr>
        <w:spacing w:line="200" w:lineRule="atLeast"/>
        <w:jc w:val="center"/>
        <w:rPr>
          <w:rFonts w:hint="eastAsia" w:ascii="楷体" w:hAnsi="楷体" w:eastAsia="楷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楷体" w:hAnsi="楷体" w:eastAsia="楷体"/>
          <w:color w:val="FF0000"/>
          <w:sz w:val="32"/>
          <w:u w:val="single"/>
          <w:lang w:val="en-US" w:eastAsia="zh-CN"/>
        </w:rPr>
      </w:pPr>
      <w:r>
        <w:rPr>
          <w:rFonts w:hint="eastAsia" w:ascii="楷体" w:hAnsi="楷体" w:eastAsia="楷体"/>
          <w:color w:val="FF0000"/>
          <w:sz w:val="32"/>
        </w:rPr>
        <w:t>课程名称</w:t>
      </w:r>
      <w:r>
        <w:rPr>
          <w:rFonts w:hint="eastAsia" w:ascii="楷体" w:hAnsi="楷体" w:eastAsia="楷体"/>
          <w:color w:val="000000"/>
          <w:sz w:val="32"/>
        </w:rPr>
        <w:t>：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 xml:space="preserve"> Python语言程序设计及其应用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实验地点：</w:t>
      </w:r>
      <w:r>
        <w:rPr>
          <w:rFonts w:hint="eastAsia" w:ascii="楷体" w:hAnsi="楷体" w:eastAsia="楷体"/>
          <w:sz w:val="32"/>
          <w:u w:val="single"/>
        </w:rPr>
        <w:t xml:space="preserve">  科A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229</w:t>
      </w:r>
      <w:r>
        <w:rPr>
          <w:rFonts w:ascii="楷体" w:hAnsi="楷体" w:eastAsia="楷体"/>
          <w:sz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指导教师：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   </w:t>
      </w:r>
      <w:r>
        <w:rPr>
          <w:rFonts w:hint="eastAsia" w:ascii="楷体" w:hAnsi="楷体" w:eastAsia="楷体"/>
          <w:sz w:val="32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</w:rPr>
      </w:pPr>
      <w:r>
        <w:rPr>
          <w:rFonts w:hint="eastAsia" w:ascii="楷体" w:hAnsi="楷体" w:eastAsia="楷体"/>
          <w:sz w:val="32"/>
        </w:rPr>
        <w:t>评    分：</w:t>
      </w:r>
    </w:p>
    <w:p>
      <w:pPr>
        <w:bidi w:val="0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完成实验学生信息：</w:t>
      </w:r>
    </w:p>
    <w:tbl>
      <w:tblPr>
        <w:tblStyle w:val="18"/>
        <w:tblpPr w:leftFromText="180" w:rightFromText="180" w:vertAnchor="text" w:horzAnchor="page" w:tblpXSpec="center" w:tblpY="322"/>
        <w:tblOverlap w:val="never"/>
        <w:tblW w:w="105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314"/>
        <w:gridCol w:w="1997"/>
        <w:gridCol w:w="720"/>
        <w:gridCol w:w="1306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序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姓名</w:t>
            </w:r>
          </w:p>
        </w:tc>
        <w:tc>
          <w:tcPr>
            <w:tcW w:w="19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学号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选课</w:t>
            </w:r>
          </w:p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序号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贡献</w:t>
            </w:r>
          </w:p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百分比(%)</w:t>
            </w:r>
          </w:p>
        </w:tc>
        <w:tc>
          <w:tcPr>
            <w:tcW w:w="4659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备注</w:t>
            </w:r>
          </w:p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（主要工作</w:t>
            </w:r>
            <w:r>
              <w:rPr>
                <w:rFonts w:hint="eastAsia" w:ascii="楷体" w:hAnsi="楷体" w:eastAsia="楷体"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numPr>
                <w:numId w:val="0"/>
              </w:num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1.xx</w:t>
            </w:r>
          </w:p>
          <w:p>
            <w:pPr>
              <w:numPr>
                <w:numId w:val="0"/>
              </w:num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4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</w:tbl>
    <w:p>
      <w:pPr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学生人数按照任课教师要求限定；</w:t>
      </w:r>
    </w:p>
    <w:p>
      <w:pPr>
        <w:numPr>
          <w:ilvl w:val="0"/>
          <w:numId w:val="2"/>
        </w:numPr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  <w:highlight w:val="none"/>
        </w:rPr>
        <w:t>对于“评价、改进、总结和体会”都要认真填写</w:t>
      </w:r>
      <w:r>
        <w:rPr>
          <w:rFonts w:hint="eastAsia"/>
          <w:b w:val="0"/>
          <w:bCs/>
          <w:sz w:val="24"/>
        </w:rPr>
        <w:t>，和其他内容是评价实验成绩的重要参考。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本次文档增加了“目录”，标题会自动编号。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在目录下方点击“鼠标右键”出现菜单条，点击“更新域”自动更新目录。如下图所示。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4370" cy="432244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default" w:eastAsia="宋体"/>
          <w:sz w:val="28"/>
          <w:szCs w:val="28"/>
          <w:highlight w:val="yellow"/>
          <w:lang w:val="en-US" w:eastAsia="zh-CN"/>
        </w:rPr>
      </w:pPr>
      <w:bookmarkStart w:id="27" w:name="_GoBack"/>
      <w:r>
        <w:rPr>
          <w:rFonts w:hint="eastAsia"/>
          <w:sz w:val="28"/>
          <w:szCs w:val="28"/>
          <w:highlight w:val="yellow"/>
          <w:lang w:val="en-US" w:eastAsia="zh-CN"/>
        </w:rPr>
        <w:t>请保持各级标题格式一致</w:t>
      </w:r>
    </w:p>
    <w:bookmarkEnd w:id="27"/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方法1：</w:t>
      </w:r>
      <w:r>
        <w:rPr>
          <w:rFonts w:hint="eastAsia"/>
          <w:sz w:val="28"/>
          <w:szCs w:val="28"/>
          <w:lang w:val="en-US" w:eastAsia="zh-CN"/>
        </w:rPr>
        <w:t>排版时标题1-标题3使用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“格式刷”</w:t>
      </w:r>
      <w:r>
        <w:rPr>
          <w:rFonts w:hint="eastAsia"/>
          <w:sz w:val="28"/>
          <w:szCs w:val="28"/>
          <w:lang w:val="en-US" w:eastAsia="zh-CN"/>
        </w:rPr>
        <w:t>保证格式一致；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方法2：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“复制”已有</w:t>
      </w:r>
      <w:r>
        <w:rPr>
          <w:rFonts w:hint="eastAsia"/>
          <w:sz w:val="28"/>
          <w:szCs w:val="28"/>
          <w:lang w:val="en-US" w:eastAsia="zh-CN"/>
        </w:rPr>
        <w:t>的各级标题，在修改标题文本，以达到各级标题格式统一。</w:t>
      </w:r>
    </w:p>
    <w:p>
      <w:pPr>
        <w:bidi w:val="0"/>
        <w:jc w:val="center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(排版时，删除本页)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br w:type="page"/>
      </w:r>
    </w:p>
    <w:p>
      <w:pPr>
        <w:bidi w:val="0"/>
        <w:jc w:val="center"/>
        <w:rPr>
          <w:rFonts w:hint="default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论文标题</w:t>
      </w:r>
    </w:p>
    <w:p>
      <w:pPr>
        <w:pStyle w:val="17"/>
      </w:pPr>
      <w:bookmarkStart w:id="0" w:name="_Toc4187"/>
      <w:r>
        <w:rPr>
          <w:rFonts w:hint="eastAsia"/>
        </w:rPr>
        <w:t>摘要</w:t>
      </w:r>
      <w:bookmarkEnd w:id="0"/>
    </w:p>
    <w:p>
      <w:pPr>
        <w:ind w:firstLine="480" w:firstLineChars="200"/>
      </w:pPr>
    </w:p>
    <w:p>
      <w:pPr>
        <w:ind w:left="560"/>
      </w:pPr>
    </w:p>
    <w:p>
      <w:pPr>
        <w:ind w:left="560"/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/>
        </w:rPr>
        <w:t>关键词：</w:t>
      </w:r>
      <w:r>
        <w:rPr>
          <w:rFonts w:hint="eastAsia" w:ascii="黑体" w:hAnsi="黑体" w:eastAsia="黑体"/>
          <w:lang w:val="en-US" w:eastAsia="zh-CN"/>
        </w:rPr>
        <w:t>XX</w:t>
      </w:r>
      <w:r>
        <w:t>，</w:t>
      </w:r>
      <w:r>
        <w:rPr>
          <w:rFonts w:hint="eastAsia"/>
          <w:lang w:val="en-US" w:eastAsia="zh-CN"/>
        </w:rPr>
        <w:t>YY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ZZ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   录</w:t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_Toc4187 </w:instrText>
      </w:r>
      <w:r>
        <w:rPr>
          <w:rFonts w:hint="eastAsia"/>
        </w:rPr>
        <w:fldChar w:fldCharType="separate"/>
      </w:r>
      <w:r>
        <w:rPr>
          <w:rFonts w:hint="eastAsia"/>
        </w:rPr>
        <w:t>摘要</w:t>
      </w:r>
      <w:r>
        <w:tab/>
      </w:r>
      <w:r>
        <w:fldChar w:fldCharType="begin"/>
      </w:r>
      <w:r>
        <w:instrText xml:space="preserve"> PAGEREF _Toc4187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_Toc6592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_Toc6592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_Toc1872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2. </w:t>
      </w:r>
      <w:r>
        <w:rPr>
          <w:rFonts w:hint="eastAsia" w:ascii="Times New Roman" w:hAnsi="Times New Roman" w:eastAsia="宋体" w:cs="Times New Roman"/>
          <w:lang w:val="en-US" w:eastAsia="zh-CN"/>
        </w:rPr>
        <w:t>关键技术分析</w:t>
      </w:r>
      <w:r>
        <w:tab/>
      </w:r>
      <w:r>
        <w:fldChar w:fldCharType="begin"/>
      </w:r>
      <w:r>
        <w:instrText xml:space="preserve"> PAGEREF _Toc1872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_Toc13204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2.1. </w:t>
      </w:r>
      <w:r>
        <w:rPr>
          <w:rFonts w:hint="eastAsia" w:ascii="黑体" w:hAnsi="黑体" w:eastAsia="黑体" w:cs="黑体"/>
          <w:lang w:val="en-US" w:eastAsia="zh-CN"/>
        </w:rPr>
        <w:t>XX的分析</w:t>
      </w:r>
      <w:r>
        <w:tab/>
      </w:r>
      <w:r>
        <w:fldChar w:fldCharType="begin"/>
      </w:r>
      <w:r>
        <w:instrText xml:space="preserve"> PAGEREF _Toc13204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_Toc22879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2.2. </w:t>
      </w:r>
      <w:r>
        <w:rPr>
          <w:rFonts w:hint="eastAsia" w:ascii="黑体" w:hAnsi="黑体" w:eastAsia="黑体" w:cs="黑体"/>
          <w:lang w:val="en-US" w:eastAsia="zh-CN"/>
        </w:rPr>
        <w:t>XX的分析</w:t>
      </w:r>
      <w:r>
        <w:tab/>
      </w:r>
      <w:r>
        <w:fldChar w:fldCharType="begin"/>
      </w:r>
      <w:r>
        <w:instrText xml:space="preserve"> PAGEREF _Toc22879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_Toc3054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3. </w:t>
      </w:r>
      <w:r>
        <w:rPr>
          <w:rFonts w:hint="eastAsia" w:ascii="Times New Roman" w:hAnsi="Times New Roman" w:eastAsia="宋体" w:cs="Times New Roman"/>
          <w:lang w:val="en-US" w:eastAsia="zh-CN"/>
        </w:rPr>
        <w:t>系统设计之概要设计</w:t>
      </w:r>
      <w:r>
        <w:tab/>
      </w:r>
      <w:r>
        <w:fldChar w:fldCharType="begin"/>
      </w:r>
      <w:r>
        <w:instrText xml:space="preserve"> PAGEREF _Toc3054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_Toc23902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3.1. </w:t>
      </w:r>
      <w:r>
        <w:tab/>
      </w:r>
      <w:r>
        <w:fldChar w:fldCharType="begin"/>
      </w:r>
      <w:r>
        <w:instrText xml:space="preserve"> PAGEREF _Toc23902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_Toc28388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3.2. </w:t>
      </w:r>
      <w:r>
        <w:tab/>
      </w:r>
      <w:r>
        <w:fldChar w:fldCharType="begin"/>
      </w:r>
      <w:r>
        <w:instrText xml:space="preserve"> PAGEREF _Toc28388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_Toc9540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4. </w:t>
      </w:r>
      <w:r>
        <w:rPr>
          <w:rFonts w:hint="eastAsia" w:ascii="Times New Roman" w:hAnsi="Times New Roman" w:eastAsia="宋体" w:cs="Times New Roman"/>
          <w:lang w:val="en-US" w:eastAsia="zh-CN"/>
        </w:rPr>
        <w:t>系统设计之详细设计</w:t>
      </w:r>
      <w:r>
        <w:tab/>
      </w:r>
      <w:r>
        <w:fldChar w:fldCharType="begin"/>
      </w:r>
      <w:r>
        <w:instrText xml:space="preserve"> PAGEREF _Toc9540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_Toc3068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4.1. </w:t>
      </w:r>
      <w:r>
        <w:tab/>
      </w:r>
      <w:r>
        <w:fldChar w:fldCharType="begin"/>
      </w:r>
      <w:r>
        <w:instrText xml:space="preserve"> PAGEREF _Toc3068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_Toc6718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4.2. </w:t>
      </w:r>
      <w:r>
        <w:tab/>
      </w:r>
      <w:r>
        <w:fldChar w:fldCharType="begin"/>
      </w:r>
      <w:r>
        <w:instrText xml:space="preserve"> PAGEREF _Toc6718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_Toc18537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5. </w:t>
      </w:r>
      <w:r>
        <w:rPr>
          <w:rFonts w:hint="eastAsia" w:ascii="Times New Roman" w:hAnsi="Times New Roman" w:eastAsia="宋体" w:cs="Times New Roman"/>
          <w:lang w:val="en-US" w:eastAsia="zh-CN"/>
        </w:rPr>
        <w:t>系统编码</w:t>
      </w:r>
      <w:r>
        <w:tab/>
      </w:r>
      <w:r>
        <w:fldChar w:fldCharType="begin"/>
      </w:r>
      <w:r>
        <w:instrText xml:space="preserve"> PAGEREF _Toc18537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_Toc4740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5.1. </w:t>
      </w:r>
      <w:r>
        <w:rPr>
          <w:rFonts w:hint="eastAsia" w:ascii="黑体" w:hAnsi="黑体" w:eastAsia="黑体" w:cs="黑体"/>
          <w:lang w:val="en-US" w:eastAsia="zh-CN"/>
        </w:rPr>
        <w:t>XX的</w:t>
      </w:r>
      <w:r>
        <w:tab/>
      </w:r>
      <w:r>
        <w:fldChar w:fldCharType="begin"/>
      </w:r>
      <w:r>
        <w:instrText xml:space="preserve"> PAGEREF _Toc4740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_Toc22541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5.2. </w:t>
      </w:r>
      <w:r>
        <w:rPr>
          <w:rFonts w:hint="eastAsia" w:ascii="黑体" w:hAnsi="黑体" w:eastAsia="黑体" w:cs="黑体"/>
          <w:lang w:val="en-US" w:eastAsia="zh-CN"/>
        </w:rPr>
        <w:t>XX的</w:t>
      </w:r>
      <w:r>
        <w:tab/>
      </w:r>
      <w:r>
        <w:fldChar w:fldCharType="begin"/>
      </w:r>
      <w:r>
        <w:instrText xml:space="preserve"> PAGEREF _Toc22541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_Toc30419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bCs w:val="0"/>
          <w:kern w:val="2"/>
          <w:szCs w:val="24"/>
          <w:lang w:val="en-US" w:eastAsia="zh-CN"/>
        </w:rPr>
        <w:t xml:space="preserve">5.2.1. </w:t>
      </w:r>
      <w:r>
        <w:tab/>
      </w:r>
      <w:r>
        <w:fldChar w:fldCharType="begin"/>
      </w:r>
      <w:r>
        <w:instrText xml:space="preserve"> PAGEREF _Toc30419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_Toc31628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6. </w:t>
      </w:r>
      <w:r>
        <w:rPr>
          <w:rFonts w:hint="eastAsia" w:ascii="Times New Roman" w:hAnsi="Times New Roman" w:eastAsia="宋体" w:cs="Times New Roman"/>
          <w:lang w:val="en-US" w:eastAsia="zh-CN"/>
        </w:rPr>
        <w:t>系统测试与应用实例</w:t>
      </w:r>
      <w:r>
        <w:tab/>
      </w:r>
      <w:r>
        <w:fldChar w:fldCharType="begin"/>
      </w:r>
      <w:r>
        <w:instrText xml:space="preserve"> PAGEREF _Toc31628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_Toc31924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6.1. </w:t>
      </w:r>
      <w:r>
        <w:tab/>
      </w:r>
      <w:r>
        <w:fldChar w:fldCharType="begin"/>
      </w:r>
      <w:r>
        <w:instrText xml:space="preserve"> PAGEREF _Toc31924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_Toc29686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6.2. </w:t>
      </w:r>
      <w:r>
        <w:tab/>
      </w:r>
      <w:r>
        <w:fldChar w:fldCharType="begin"/>
      </w:r>
      <w:r>
        <w:instrText xml:space="preserve"> PAGEREF _Toc29686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_Toc25589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7. </w:t>
      </w:r>
      <w:r>
        <w:rPr>
          <w:rFonts w:hint="eastAsia" w:ascii="Times New Roman" w:hAnsi="Times New Roman" w:eastAsia="宋体" w:cs="Times New Roman"/>
          <w:lang w:val="en-US" w:eastAsia="zh-CN"/>
        </w:rPr>
        <w:t>本系统优缺点及改进方向</w:t>
      </w:r>
      <w:r>
        <w:tab/>
      </w:r>
      <w:r>
        <w:fldChar w:fldCharType="begin"/>
      </w:r>
      <w:r>
        <w:instrText xml:space="preserve"> PAGEREF _Toc25589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8. </w:t>
      </w:r>
      <w:r>
        <w:rPr>
          <w:rFonts w:hint="eastAsia" w:ascii="Times New Roman" w:hAnsi="Times New Roman" w:eastAsia="宋体" w:cs="Times New Roman"/>
        </w:rPr>
        <w:t>心得体会</w:t>
      </w:r>
      <w:r>
        <w:rPr>
          <w:rFonts w:hint="eastAsia" w:ascii="Times New Roman" w:hAnsi="Times New Roman" w:eastAsia="宋体" w:cs="Times New Roman"/>
          <w:lang w:val="en-US" w:eastAsia="zh-CN"/>
        </w:rPr>
        <w:t>与总结</w:t>
      </w:r>
      <w:r>
        <w:tab/>
      </w:r>
      <w:r>
        <w:fldChar w:fldCharType="begin"/>
      </w:r>
      <w:r>
        <w:instrText xml:space="preserve"> PAGEREF _Toc214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_Toc22790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9. </w:t>
      </w:r>
      <w:r>
        <w:rPr>
          <w:rFonts w:hint="eastAsia" w:ascii="Times New Roman" w:hAnsi="Times New Roman" w:eastAsia="宋体" w:cs="Times New Roman"/>
          <w:lang w:val="en-US" w:eastAsia="zh-CN"/>
        </w:rPr>
        <w:t>对本实验问题的设计提出改进意见</w:t>
      </w:r>
      <w:r>
        <w:tab/>
      </w:r>
      <w:r>
        <w:fldChar w:fldCharType="begin"/>
      </w:r>
      <w:r>
        <w:instrText xml:space="preserve"> PAGEREF _Toc22790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_Toc9130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_Toc9130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_Toc27412 </w:instrText>
      </w:r>
      <w:r>
        <w:rPr>
          <w:rFonts w:hint="eastAsia"/>
        </w:rPr>
        <w:fldChar w:fldCharType="separate"/>
      </w:r>
      <w:r>
        <w:rPr>
          <w:rFonts w:hint="eastAsia"/>
        </w:rPr>
        <w:t>附件</w:t>
      </w:r>
      <w:r>
        <w:tab/>
      </w:r>
      <w:r>
        <w:fldChar w:fldCharType="begin"/>
      </w:r>
      <w:r>
        <w:instrText xml:space="preserve"> PAGEREF _Toc27412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_Toc31750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_Toc31750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_Toc15379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附件一：XX</w:t>
      </w:r>
      <w:r>
        <w:tab/>
      </w:r>
      <w:r>
        <w:fldChar w:fldCharType="begin"/>
      </w:r>
      <w:r>
        <w:instrText xml:space="preserve"> PAGEREF _Toc15379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_Toc27125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附件二：XX</w:t>
      </w:r>
      <w:r>
        <w:tab/>
      </w:r>
      <w:r>
        <w:fldChar w:fldCharType="begin"/>
      </w:r>
      <w:r>
        <w:instrText xml:space="preserve"> PAGEREF _Toc27125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_Toc542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附件三：XX</w:t>
      </w:r>
      <w:r>
        <w:tab/>
      </w:r>
      <w:r>
        <w:fldChar w:fldCharType="begin"/>
      </w:r>
      <w:r>
        <w:instrText xml:space="preserve"> PAGEREF _Toc542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r>
        <w:rPr>
          <w:rFonts w:hint="eastAsia"/>
        </w:rPr>
        <w:br w:type="page"/>
      </w:r>
    </w:p>
    <w:p>
      <w:pPr>
        <w:pStyle w:val="2"/>
        <w:widowControl w:val="0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1" w:name="_Toc6592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引言</w:t>
      </w:r>
      <w:bookmarkEnd w:id="1"/>
    </w:p>
    <w:p>
      <w:pPr>
        <w:ind w:firstLine="480"/>
      </w:pPr>
    </w:p>
    <w:p>
      <w:pPr>
        <w:ind w:firstLine="480"/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2" w:name="_Toc1872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关键技术分析</w:t>
      </w:r>
      <w:bookmarkEnd w:id="2"/>
    </w:p>
    <w:p>
      <w:pPr>
        <w:ind w:firstLine="480" w:firstLineChars="200"/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3" w:name="_Toc13204"/>
      <w:r>
        <w:rPr>
          <w:rFonts w:hint="eastAsia" w:ascii="黑体" w:hAnsi="黑体" w:eastAsia="黑体" w:cs="黑体"/>
          <w:lang w:val="en-US" w:eastAsia="zh-CN"/>
        </w:rPr>
        <w:t>XX的分析</w:t>
      </w:r>
      <w:bookmarkEnd w:id="3"/>
    </w:p>
    <w:p>
      <w:pPr>
        <w:ind w:firstLine="480" w:firstLineChars="200"/>
        <w:rPr>
          <w:rFonts w:hint="eastAsia" w:asciiTheme="minorEastAsia" w:hAnsiTheme="minorEastAsia" w:eastAsiaTheme="minorEastAsia"/>
        </w:rPr>
      </w:pPr>
    </w:p>
    <w:p>
      <w:pPr>
        <w:ind w:firstLine="480" w:firstLineChars="200"/>
        <w:rPr>
          <w:rFonts w:ascii="黑体" w:hAnsi="黑体" w:eastAsia="黑体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4" w:name="_Toc22879"/>
      <w:r>
        <w:rPr>
          <w:rFonts w:hint="eastAsia" w:ascii="黑体" w:hAnsi="黑体" w:eastAsia="黑体" w:cs="黑体"/>
          <w:lang w:val="en-US" w:eastAsia="zh-CN"/>
        </w:rPr>
        <w:t>XX的分析</w:t>
      </w:r>
      <w:bookmarkEnd w:id="4"/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5" w:name="_Toc3054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系统设计之概要设计</w:t>
      </w:r>
      <w:bookmarkEnd w:id="5"/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6" w:name="_Toc23902"/>
      <w:bookmarkEnd w:id="6"/>
      <w:r>
        <w:rPr>
          <w:rFonts w:hint="eastAsia" w:ascii="黑体" w:hAnsi="黑体" w:eastAsia="黑体" w:cs="黑体"/>
          <w:lang w:val="en-US" w:eastAsia="zh-CN"/>
        </w:rPr>
        <w:t>这是什么</w:t>
      </w:r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7" w:name="_Toc28388"/>
      <w:bookmarkEnd w:id="7"/>
      <w:r>
        <w:rPr>
          <w:rFonts w:hint="eastAsia" w:ascii="黑体" w:hAnsi="黑体" w:eastAsia="黑体" w:cs="黑体"/>
          <w:lang w:val="en-US" w:eastAsia="zh-CN"/>
        </w:rPr>
        <w:t>这是什么</w:t>
      </w:r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8" w:name="_Toc9540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系统设计之详细设计</w:t>
      </w:r>
      <w:bookmarkEnd w:id="8"/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9" w:name="_Toc3068"/>
      <w:bookmarkEnd w:id="9"/>
      <w:r>
        <w:rPr>
          <w:rFonts w:hint="eastAsia" w:ascii="黑体" w:hAnsi="黑体" w:eastAsia="黑体" w:cs="黑体"/>
          <w:lang w:val="en-US" w:eastAsia="zh-CN"/>
        </w:rPr>
        <w:t>这是什么</w:t>
      </w: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0" w:name="_Toc6718"/>
      <w:bookmarkEnd w:id="10"/>
      <w:r>
        <w:rPr>
          <w:rFonts w:hint="eastAsia" w:ascii="黑体" w:hAnsi="黑体" w:eastAsia="黑体" w:cs="黑体"/>
          <w:lang w:val="en-US" w:eastAsia="zh-CN"/>
        </w:rPr>
        <w:t>这是什么</w:t>
      </w:r>
    </w:p>
    <w:p/>
    <w:p/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11" w:name="_Toc18537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系统编码</w:t>
      </w:r>
      <w:bookmarkEnd w:id="11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核心问题的代码）</w:t>
      </w:r>
    </w:p>
    <w:p>
      <w:pPr>
        <w:ind w:firstLine="480" w:firstLineChars="20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2" w:name="_Toc4740"/>
      <w:r>
        <w:rPr>
          <w:rFonts w:hint="eastAsia" w:ascii="黑体" w:hAnsi="黑体" w:eastAsia="黑体" w:cs="黑体"/>
          <w:lang w:val="en-US" w:eastAsia="zh-CN"/>
        </w:rPr>
        <w:t>XX的</w:t>
      </w:r>
      <w:bookmarkEnd w:id="12"/>
    </w:p>
    <w:p>
      <w:pPr>
        <w:adjustRightInd w:val="0"/>
        <w:snapToGrid w:val="0"/>
        <w:ind w:firstLine="480"/>
      </w:pPr>
    </w:p>
    <w:p>
      <w:pPr>
        <w:adjustRightInd w:val="0"/>
        <w:snapToGrid w:val="0"/>
        <w:ind w:firstLine="480"/>
      </w:pPr>
    </w:p>
    <w:p>
      <w:pPr>
        <w:adjustRightInd w:val="0"/>
        <w:snapToGrid w:val="0"/>
        <w:ind w:firstLine="480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right="480"/>
      </w:pPr>
    </w:p>
    <w:p>
      <w:pPr>
        <w:ind w:firstLine="480" w:firstLineChars="200"/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3" w:name="_Toc22541"/>
      <w:r>
        <w:rPr>
          <w:rFonts w:hint="eastAsia" w:ascii="黑体" w:hAnsi="黑体" w:eastAsia="黑体" w:cs="黑体"/>
          <w:lang w:val="en-US" w:eastAsia="zh-CN"/>
        </w:rPr>
        <w:t>XX的</w:t>
      </w:r>
      <w:bookmarkEnd w:id="13"/>
    </w:p>
    <w:p>
      <w:pPr>
        <w:adjustRightInd w:val="0"/>
        <w:snapToGrid w:val="0"/>
        <w:ind w:firstLine="480"/>
      </w:pPr>
    </w:p>
    <w:p>
      <w:pPr>
        <w:pStyle w:val="4"/>
        <w:widowControl w:val="0"/>
        <w:tabs>
          <w:tab w:val="left" w:pos="720"/>
        </w:tabs>
        <w:spacing w:before="312" w:beforeLines="100" w:after="312" w:afterLines="100" w:line="240" w:lineRule="auto"/>
        <w:ind w:left="0" w:firstLine="0" w:firstLineChars="0"/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/>
        </w:rPr>
      </w:pPr>
      <w:bookmarkStart w:id="14" w:name="_Toc30419"/>
      <w:bookmarkEnd w:id="14"/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/>
        </w:rPr>
        <w:t>这是</w:t>
      </w:r>
    </w:p>
    <w:p>
      <w:pPr>
        <w:adjustRightInd w:val="0"/>
        <w:snapToGrid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(1)X</w:t>
      </w:r>
    </w:p>
    <w:p>
      <w:pPr>
        <w:wordWrap w:val="0"/>
        <w:ind w:firstLine="420" w:firstLineChars="0"/>
        <w:jc w:val="both"/>
        <w:rPr>
          <w:i/>
        </w:rPr>
      </w:pPr>
    </w:p>
    <w:p>
      <w:pPr>
        <w:adjustRightInd w:val="0"/>
        <w:snapToGrid w:val="0"/>
        <w:ind w:firstLine="480" w:firstLineChars="200"/>
      </w:pPr>
    </w:p>
    <w:p>
      <w:pPr>
        <w:adjustRightInd w:val="0"/>
        <w:snapToGrid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(2)X</w:t>
      </w:r>
    </w:p>
    <w:p>
      <w:pPr>
        <w:wordWrap/>
        <w:adjustRightInd w:val="0"/>
        <w:snapToGrid w:val="0"/>
        <w:jc w:val="left"/>
        <w:rPr>
          <w:rFonts w:hint="eastAsia"/>
        </w:rPr>
      </w:pPr>
    </w:p>
    <w:p>
      <w:pPr>
        <w:wordWrap/>
        <w:adjustRightInd w:val="0"/>
        <w:snapToGrid w:val="0"/>
        <w:jc w:val="left"/>
        <w:rPr>
          <w:rFonts w:hint="eastAsia"/>
        </w:rPr>
      </w:pPr>
    </w:p>
    <w:p>
      <w:pPr>
        <w:ind w:firstLine="480" w:firstLineChars="200"/>
      </w:pPr>
    </w:p>
    <w:p>
      <w:pPr>
        <w:ind w:right="119" w:firstLine="480" w:firstLineChars="200"/>
        <w:rPr>
          <w:rFonts w:asciiTheme="majorEastAsia" w:hAnsiTheme="majorEastAsia" w:eastAsiaTheme="majorEastAsia"/>
        </w:rPr>
      </w:pPr>
    </w:p>
    <w:p>
      <w:pPr>
        <w:ind w:right="480"/>
      </w:pPr>
      <w:r>
        <w:tab/>
      </w:r>
    </w:p>
    <w:p>
      <w:pPr>
        <w:ind w:right="119" w:firstLine="480" w:firstLineChars="200"/>
        <w:rPr>
          <w:rFonts w:asciiTheme="majorEastAsia" w:hAnsiTheme="majorEastAsia" w:eastAsiaTheme="majorEastAsia"/>
        </w:rPr>
      </w:pPr>
    </w:p>
    <w:p/>
    <w:p/>
    <w:p/>
    <w:p>
      <w:pPr>
        <w:rPr>
          <w:rFonts w:hint="eastAsia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15" w:name="_Toc31628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系统测试与应用实例</w:t>
      </w:r>
      <w:bookmarkEnd w:id="15"/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6" w:name="_Toc31924"/>
      <w:bookmarkEnd w:id="16"/>
      <w:r>
        <w:rPr>
          <w:rFonts w:hint="eastAsia" w:ascii="黑体" w:hAnsi="黑体" w:eastAsia="黑体" w:cs="黑体"/>
          <w:lang w:val="en-US" w:eastAsia="zh-CN"/>
        </w:rPr>
        <w:t>这是</w:t>
      </w:r>
    </w:p>
    <w:p>
      <w:pPr>
        <w:pStyle w:val="26"/>
        <w:ind w:left="360" w:firstLine="0"/>
      </w:pPr>
      <w:r>
        <w:tab/>
      </w: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7" w:name="_Toc29686"/>
      <w:bookmarkEnd w:id="17"/>
      <w:r>
        <w:rPr>
          <w:rFonts w:hint="eastAsia" w:ascii="黑体" w:hAnsi="黑体" w:eastAsia="黑体" w:cs="黑体"/>
          <w:lang w:val="en-US" w:eastAsia="zh-CN"/>
        </w:rPr>
        <w:t>这是</w:t>
      </w:r>
    </w:p>
    <w:p>
      <w:pPr>
        <w:pStyle w:val="26"/>
        <w:ind w:left="360" w:firstLine="0"/>
      </w:pPr>
    </w:p>
    <w:p>
      <w:pPr>
        <w:ind w:left="360" w:firstLine="60"/>
        <w:rPr>
          <w:rFonts w:hint="eastAsia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18" w:name="_Toc25589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本系统优缺点及改进方向</w:t>
      </w:r>
      <w:bookmarkEnd w:id="18"/>
    </w:p>
    <w:p/>
    <w:p>
      <w:pPr>
        <w:rPr>
          <w:rFonts w:hint="eastAsia"/>
          <w:b w:val="0"/>
          <w:bCs w:val="0"/>
          <w:sz w:val="24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19" w:name="_Toc214"/>
      <w:r>
        <w:rPr>
          <w:rFonts w:hint="eastAsia" w:ascii="Times New Roman" w:hAnsi="Times New Roman" w:eastAsia="宋体" w:cs="Times New Roman"/>
          <w:b/>
          <w:sz w:val="44"/>
        </w:rPr>
        <w:t>心得体会</w:t>
      </w:r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与总结</w:t>
      </w:r>
      <w:bookmarkEnd w:id="19"/>
    </w:p>
    <w:p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(收获、感想；思路、方法的总结)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20" w:name="_Toc22790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对本实验问题的设计提出改进意见</w:t>
      </w:r>
      <w:bookmarkEnd w:id="20"/>
    </w:p>
    <w:p>
      <w:pPr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(向教师反馈实验的设计，例如，修改实验任务使得更能体现能力、水平；增加实验任务等等；所有围绕实验的建议、意见。)</w:t>
      </w:r>
    </w:p>
    <w:p>
      <w:pPr>
        <w:rPr>
          <w:sz w:val="24"/>
        </w:rPr>
      </w:pPr>
    </w:p>
    <w:p>
      <w:pPr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21" w:name="_Toc9130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参考文献</w:t>
      </w:r>
      <w:bookmarkEnd w:id="21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[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]</w:t>
      </w:r>
      <w:r>
        <w:rPr>
          <w:rFonts w:asciiTheme="minorEastAsia" w:hAnsiTheme="minorEastAsia"/>
        </w:rPr>
        <w:t>范钦</w:t>
      </w:r>
      <w:r>
        <w:rPr>
          <w:rFonts w:hint="eastAsia" w:asciiTheme="minorEastAsia" w:hAnsiTheme="minorEastAsia"/>
        </w:rPr>
        <w:t>慧，工程力学，北京：清华大学出版社，2005.8，73-</w:t>
      </w:r>
      <w:r>
        <w:rPr>
          <w:rFonts w:asciiTheme="minorEastAsia" w:hAnsiTheme="minorEastAsia"/>
        </w:rPr>
        <w:t>74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[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]</w:t>
      </w:r>
      <w:r>
        <w:rPr>
          <w:rFonts w:asciiTheme="minorEastAsia" w:hAnsiTheme="minorEastAsia"/>
        </w:rPr>
        <w:t>叶其孝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沈永欢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数学手册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北京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科学出版社</w:t>
      </w:r>
      <w:r>
        <w:rPr>
          <w:rFonts w:hint="eastAsia" w:asciiTheme="minorEastAsia" w:hAnsiTheme="minorEastAsia"/>
        </w:rPr>
        <w:t xml:space="preserve">，2006.1 </w:t>
      </w:r>
      <w:r>
        <w:rPr>
          <w:rFonts w:asciiTheme="minorEastAsia" w:hAnsiTheme="minorEastAsia"/>
        </w:rPr>
        <w:t>516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518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[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]陈杰，</w:t>
      </w:r>
      <w:r>
        <w:rPr>
          <w:rFonts w:asciiTheme="minorEastAsia" w:hAnsiTheme="minorEastAsia"/>
        </w:rPr>
        <w:t>MATLAB宝典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北京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电子工业出版社</w:t>
      </w:r>
      <w:r>
        <w:rPr>
          <w:rFonts w:hint="eastAsia" w:asciiTheme="minorEastAsia" w:hAnsiTheme="minorEastAsia"/>
        </w:rPr>
        <w:t>，2010.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，340-</w:t>
      </w:r>
      <w:r>
        <w:rPr>
          <w:rFonts w:asciiTheme="minorEastAsia" w:hAnsiTheme="minorEastAsia"/>
        </w:rPr>
        <w:t>370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[4]姜启源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谢金星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叶俊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数学模型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北京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高等教育出版社</w:t>
      </w:r>
      <w:r>
        <w:rPr>
          <w:rFonts w:hint="eastAsia" w:asciiTheme="minorEastAsia" w:hAnsiTheme="minorEastAsia"/>
        </w:rPr>
        <w:t>，2011.1,85-</w:t>
      </w:r>
      <w:r>
        <w:rPr>
          <w:rFonts w:asciiTheme="minorEastAsia" w:hAnsiTheme="minorEastAsia"/>
        </w:rPr>
        <w:t>115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[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]隋秀凛，高安邦，实用机床设计手册，北京：机械工业出版社，2010.4，附录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[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]</w:t>
      </w:r>
      <w:r>
        <w:rPr>
          <w:rFonts w:asciiTheme="minorEastAsia" w:hAnsiTheme="minorEastAsia"/>
        </w:rPr>
        <w:t>黄雍检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陶冶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钱祖平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最优化方法</w:t>
      </w:r>
      <w:r>
        <w:rPr>
          <w:rFonts w:hint="eastAsia" w:asciiTheme="minorEastAsia" w:hAnsiTheme="minorEastAsia"/>
        </w:rPr>
        <w:t>—MATLAB应用，北京：人民邮电出版社，2010.11</w:t>
      </w:r>
    </w:p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jc w:val="both"/>
      </w:pPr>
      <w:bookmarkStart w:id="22" w:name="_Toc27412"/>
      <w:r>
        <w:rPr>
          <w:rFonts w:hint="eastAsia"/>
        </w:rPr>
        <w:t>附件</w:t>
      </w:r>
      <w:bookmarkEnd w:id="22"/>
    </w:p>
    <w:p>
      <w:r>
        <w:rPr>
          <w:rFonts w:hint="eastAsia"/>
        </w:rPr>
        <w:t>附件</w:t>
      </w:r>
      <w:r>
        <w:t>清单</w:t>
      </w:r>
    </w:p>
    <w:p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附件一：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文件XX的源代码(包含XXX)</w:t>
      </w:r>
    </w:p>
    <w:p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附件二：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文件XX的源代码(包含XXX)</w:t>
      </w:r>
    </w:p>
    <w:p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附件三：</w:t>
      </w:r>
    </w:p>
    <w:p>
      <w:pPr>
        <w:widowControl w:val="0"/>
        <w:jc w:val="both"/>
        <w:rPr>
          <w:rFonts w:asciiTheme="minorHAnsi" w:hAnsiTheme="minorHAnsi" w:eastAsiaTheme="minorEastAsia" w:cstheme="minorBidi"/>
          <w:kern w:val="2"/>
          <w:szCs w:val="22"/>
        </w:rPr>
      </w:pPr>
    </w:p>
    <w:p>
      <w:pPr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23" w:name="_Toc31750"/>
      <w:r>
        <w:rPr>
          <w:rFonts w:hint="eastAsia"/>
          <w:lang w:val="en-US" w:eastAsia="zh-CN"/>
        </w:rPr>
        <w:t>附件</w:t>
      </w:r>
      <w:bookmarkEnd w:id="23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ascii="黑体" w:hAnsi="黑体" w:eastAsia="黑体" w:cs="黑体"/>
          <w:lang w:val="en-US" w:eastAsia="zh-CN"/>
        </w:rPr>
      </w:pPr>
      <w:bookmarkStart w:id="24" w:name="_Toc15379"/>
      <w:r>
        <w:rPr>
          <w:rFonts w:hint="eastAsia" w:ascii="黑体" w:hAnsi="黑体" w:eastAsia="黑体" w:cs="黑体"/>
          <w:lang w:val="en-US" w:eastAsia="zh-CN"/>
        </w:rPr>
        <w:t>附件一：XX</w:t>
      </w:r>
      <w:bookmarkEnd w:id="24"/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2"/>
          <w:szCs w:val="22"/>
          <w:lang w:val="en-US" w:eastAsia="zh-CN"/>
        </w:rPr>
        <w:t>(这里给出具体的内容)</w:t>
      </w:r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="575" w:leftChars="0" w:hanging="575"/>
        <w:rPr>
          <w:rFonts w:hint="default" w:ascii="黑体" w:hAnsi="黑体" w:eastAsia="黑体" w:cs="黑体"/>
          <w:lang w:val="en-US" w:eastAsia="zh-CN"/>
        </w:rPr>
      </w:pPr>
      <w:bookmarkStart w:id="25" w:name="_Toc27125"/>
      <w:r>
        <w:rPr>
          <w:rFonts w:hint="eastAsia" w:ascii="黑体" w:hAnsi="黑体" w:eastAsia="黑体" w:cs="黑体"/>
          <w:lang w:val="en-US" w:eastAsia="zh-CN"/>
        </w:rPr>
        <w:t>附件二：XX</w:t>
      </w:r>
      <w:bookmarkEnd w:id="25"/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2"/>
          <w:szCs w:val="22"/>
          <w:lang w:val="en-US" w:eastAsia="zh-CN"/>
        </w:rPr>
        <w:t>(这里给出具体的内容)</w:t>
      </w:r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</w:p>
    <w:p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Cs w:val="22"/>
        </w:rPr>
      </w:pPr>
    </w:p>
    <w:p>
      <w:pPr>
        <w:pStyle w:val="3"/>
        <w:numPr>
          <w:ilvl w:val="1"/>
          <w:numId w:val="0"/>
        </w:numPr>
        <w:bidi w:val="0"/>
        <w:ind w:left="575" w:leftChars="0" w:hanging="575"/>
        <w:rPr>
          <w:rFonts w:hint="default" w:ascii="黑体" w:hAnsi="黑体" w:eastAsia="黑体" w:cs="黑体"/>
          <w:lang w:val="en-US" w:eastAsia="zh-CN"/>
        </w:rPr>
      </w:pPr>
      <w:bookmarkStart w:id="26" w:name="_Toc542"/>
      <w:r>
        <w:rPr>
          <w:rFonts w:hint="eastAsia" w:ascii="黑体" w:hAnsi="黑体" w:eastAsia="黑体" w:cs="黑体"/>
          <w:lang w:val="en-US" w:eastAsia="zh-CN"/>
        </w:rPr>
        <w:t>附件三：XX</w:t>
      </w:r>
      <w:bookmarkEnd w:id="26"/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2"/>
          <w:szCs w:val="22"/>
          <w:lang w:val="en-US" w:eastAsia="zh-CN"/>
        </w:rPr>
        <w:t>(这里给出具体的内容)</w:t>
      </w:r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</w:p>
    <w:p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Cs w:val="22"/>
        </w:rPr>
      </w:pPr>
    </w:p>
    <w:sectPr>
      <w:footerReference r:id="rId3" w:type="default"/>
      <w:pgSz w:w="11906" w:h="16838"/>
      <w:pgMar w:top="1418" w:right="1418" w:bottom="1418" w:left="1418" w:header="851" w:footer="992" w:gutter="0"/>
      <w:pgNumType w:start="1"/>
      <w:cols w:space="425" w:num="1"/>
      <w:docGrid w:type="linesAndChar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>
    <w:pPr>
      <w:pStyle w:val="13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F0504"/>
    <w:multiLevelType w:val="multilevel"/>
    <w:tmpl w:val="BA4F050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CED508F"/>
    <w:multiLevelType w:val="multilevel"/>
    <w:tmpl w:val="BCED50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5427E0B"/>
    <w:multiLevelType w:val="singleLevel"/>
    <w:tmpl w:val="F5427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CB"/>
    <w:rsid w:val="00000942"/>
    <w:rsid w:val="00013081"/>
    <w:rsid w:val="00015362"/>
    <w:rsid w:val="00021074"/>
    <w:rsid w:val="0002550A"/>
    <w:rsid w:val="00025835"/>
    <w:rsid w:val="000263E6"/>
    <w:rsid w:val="00052618"/>
    <w:rsid w:val="00054D10"/>
    <w:rsid w:val="00056073"/>
    <w:rsid w:val="000561DC"/>
    <w:rsid w:val="00067586"/>
    <w:rsid w:val="00067CFF"/>
    <w:rsid w:val="00075CF6"/>
    <w:rsid w:val="00081E2D"/>
    <w:rsid w:val="00083773"/>
    <w:rsid w:val="00084232"/>
    <w:rsid w:val="00090A0F"/>
    <w:rsid w:val="00093E9E"/>
    <w:rsid w:val="00096C0F"/>
    <w:rsid w:val="000A11B7"/>
    <w:rsid w:val="000A2503"/>
    <w:rsid w:val="000B0B09"/>
    <w:rsid w:val="000B1D02"/>
    <w:rsid w:val="000B5BF6"/>
    <w:rsid w:val="000C0E7E"/>
    <w:rsid w:val="000C6D07"/>
    <w:rsid w:val="000D0AAA"/>
    <w:rsid w:val="000D18C5"/>
    <w:rsid w:val="000D43D5"/>
    <w:rsid w:val="000D4751"/>
    <w:rsid w:val="000D739C"/>
    <w:rsid w:val="000D7AE5"/>
    <w:rsid w:val="000E7F92"/>
    <w:rsid w:val="000F0BC9"/>
    <w:rsid w:val="000F170F"/>
    <w:rsid w:val="000F1ACD"/>
    <w:rsid w:val="000F2367"/>
    <w:rsid w:val="000F3CE2"/>
    <w:rsid w:val="0010125B"/>
    <w:rsid w:val="001023C2"/>
    <w:rsid w:val="00104200"/>
    <w:rsid w:val="00105975"/>
    <w:rsid w:val="001107E0"/>
    <w:rsid w:val="0011243D"/>
    <w:rsid w:val="00120AD8"/>
    <w:rsid w:val="001229FB"/>
    <w:rsid w:val="00130265"/>
    <w:rsid w:val="00133EA2"/>
    <w:rsid w:val="001565DB"/>
    <w:rsid w:val="001567F7"/>
    <w:rsid w:val="00163892"/>
    <w:rsid w:val="00163C1C"/>
    <w:rsid w:val="001840D0"/>
    <w:rsid w:val="00185B0D"/>
    <w:rsid w:val="001870AA"/>
    <w:rsid w:val="00190D39"/>
    <w:rsid w:val="001915C5"/>
    <w:rsid w:val="0019232D"/>
    <w:rsid w:val="001951B9"/>
    <w:rsid w:val="00195E9E"/>
    <w:rsid w:val="001A1516"/>
    <w:rsid w:val="001A598D"/>
    <w:rsid w:val="001B4372"/>
    <w:rsid w:val="001B49F1"/>
    <w:rsid w:val="001C16F4"/>
    <w:rsid w:val="001C2A76"/>
    <w:rsid w:val="001D1A73"/>
    <w:rsid w:val="001D54B5"/>
    <w:rsid w:val="001D661E"/>
    <w:rsid w:val="001D685C"/>
    <w:rsid w:val="001E422C"/>
    <w:rsid w:val="001E737C"/>
    <w:rsid w:val="001F3A6A"/>
    <w:rsid w:val="00200C52"/>
    <w:rsid w:val="0020147E"/>
    <w:rsid w:val="00206C45"/>
    <w:rsid w:val="002075FF"/>
    <w:rsid w:val="00212672"/>
    <w:rsid w:val="002148F5"/>
    <w:rsid w:val="00217823"/>
    <w:rsid w:val="00222DAD"/>
    <w:rsid w:val="0022393A"/>
    <w:rsid w:val="0022437B"/>
    <w:rsid w:val="00226FCF"/>
    <w:rsid w:val="00232C5E"/>
    <w:rsid w:val="002350E8"/>
    <w:rsid w:val="002408B5"/>
    <w:rsid w:val="0024127F"/>
    <w:rsid w:val="00247B7D"/>
    <w:rsid w:val="00247FF5"/>
    <w:rsid w:val="002511BE"/>
    <w:rsid w:val="00251CDD"/>
    <w:rsid w:val="00253F37"/>
    <w:rsid w:val="002563E4"/>
    <w:rsid w:val="00265F51"/>
    <w:rsid w:val="00274604"/>
    <w:rsid w:val="002808EC"/>
    <w:rsid w:val="00290C76"/>
    <w:rsid w:val="002A3963"/>
    <w:rsid w:val="002A69EF"/>
    <w:rsid w:val="002A6BEE"/>
    <w:rsid w:val="002C13F4"/>
    <w:rsid w:val="002D1547"/>
    <w:rsid w:val="002D7302"/>
    <w:rsid w:val="002E2684"/>
    <w:rsid w:val="002E37F8"/>
    <w:rsid w:val="002E4420"/>
    <w:rsid w:val="002F627B"/>
    <w:rsid w:val="00300A7E"/>
    <w:rsid w:val="00301021"/>
    <w:rsid w:val="0030272E"/>
    <w:rsid w:val="00302BE7"/>
    <w:rsid w:val="00304315"/>
    <w:rsid w:val="00311EBD"/>
    <w:rsid w:val="0031423A"/>
    <w:rsid w:val="00317ED4"/>
    <w:rsid w:val="00317EFD"/>
    <w:rsid w:val="003213DA"/>
    <w:rsid w:val="00322440"/>
    <w:rsid w:val="00324960"/>
    <w:rsid w:val="00331CD3"/>
    <w:rsid w:val="003337B1"/>
    <w:rsid w:val="003469B9"/>
    <w:rsid w:val="0034782B"/>
    <w:rsid w:val="00347AF7"/>
    <w:rsid w:val="00355978"/>
    <w:rsid w:val="003562DD"/>
    <w:rsid w:val="00361839"/>
    <w:rsid w:val="0037176B"/>
    <w:rsid w:val="003739AF"/>
    <w:rsid w:val="003B2FBF"/>
    <w:rsid w:val="003B4275"/>
    <w:rsid w:val="003C5953"/>
    <w:rsid w:val="003C5BEC"/>
    <w:rsid w:val="003D7491"/>
    <w:rsid w:val="003E3619"/>
    <w:rsid w:val="003F22D9"/>
    <w:rsid w:val="003F6227"/>
    <w:rsid w:val="003F62F4"/>
    <w:rsid w:val="00404995"/>
    <w:rsid w:val="00405098"/>
    <w:rsid w:val="00410869"/>
    <w:rsid w:val="00421361"/>
    <w:rsid w:val="00425828"/>
    <w:rsid w:val="004265F2"/>
    <w:rsid w:val="00434608"/>
    <w:rsid w:val="00441143"/>
    <w:rsid w:val="00447B0A"/>
    <w:rsid w:val="004535AE"/>
    <w:rsid w:val="00465143"/>
    <w:rsid w:val="004657F7"/>
    <w:rsid w:val="00467465"/>
    <w:rsid w:val="004675F8"/>
    <w:rsid w:val="004718C6"/>
    <w:rsid w:val="004724D3"/>
    <w:rsid w:val="0047538A"/>
    <w:rsid w:val="0048251B"/>
    <w:rsid w:val="00485ACD"/>
    <w:rsid w:val="0048632D"/>
    <w:rsid w:val="0049028B"/>
    <w:rsid w:val="0049110D"/>
    <w:rsid w:val="004A5FA8"/>
    <w:rsid w:val="004A649B"/>
    <w:rsid w:val="004C6CEB"/>
    <w:rsid w:val="004C6EE3"/>
    <w:rsid w:val="004D254B"/>
    <w:rsid w:val="004D2EA0"/>
    <w:rsid w:val="004D6189"/>
    <w:rsid w:val="004E2D77"/>
    <w:rsid w:val="004F0409"/>
    <w:rsid w:val="004F12D6"/>
    <w:rsid w:val="004F2CBC"/>
    <w:rsid w:val="004F3DCD"/>
    <w:rsid w:val="004F7595"/>
    <w:rsid w:val="005063E5"/>
    <w:rsid w:val="00506C40"/>
    <w:rsid w:val="00507ADB"/>
    <w:rsid w:val="00511109"/>
    <w:rsid w:val="00512C29"/>
    <w:rsid w:val="0051485B"/>
    <w:rsid w:val="00521D7B"/>
    <w:rsid w:val="0052601D"/>
    <w:rsid w:val="00542AF7"/>
    <w:rsid w:val="005454B8"/>
    <w:rsid w:val="00546A06"/>
    <w:rsid w:val="00551C3A"/>
    <w:rsid w:val="00557AFC"/>
    <w:rsid w:val="00560B99"/>
    <w:rsid w:val="0056460B"/>
    <w:rsid w:val="00565F16"/>
    <w:rsid w:val="005703CE"/>
    <w:rsid w:val="00571EF1"/>
    <w:rsid w:val="00572837"/>
    <w:rsid w:val="005806A8"/>
    <w:rsid w:val="00586602"/>
    <w:rsid w:val="005A0D7B"/>
    <w:rsid w:val="005A4B25"/>
    <w:rsid w:val="005B07EE"/>
    <w:rsid w:val="005B35C1"/>
    <w:rsid w:val="005C1C40"/>
    <w:rsid w:val="005C3A3F"/>
    <w:rsid w:val="005C5F10"/>
    <w:rsid w:val="005D0B34"/>
    <w:rsid w:val="005D3623"/>
    <w:rsid w:val="005D6D69"/>
    <w:rsid w:val="005E3CBD"/>
    <w:rsid w:val="005E44BE"/>
    <w:rsid w:val="005E507C"/>
    <w:rsid w:val="005F12B9"/>
    <w:rsid w:val="005F391B"/>
    <w:rsid w:val="00611EF2"/>
    <w:rsid w:val="0061270E"/>
    <w:rsid w:val="00614BFE"/>
    <w:rsid w:val="00615CE7"/>
    <w:rsid w:val="006335BA"/>
    <w:rsid w:val="00635513"/>
    <w:rsid w:val="0063601D"/>
    <w:rsid w:val="00637464"/>
    <w:rsid w:val="00637F76"/>
    <w:rsid w:val="00644FFF"/>
    <w:rsid w:val="006465BD"/>
    <w:rsid w:val="00650985"/>
    <w:rsid w:val="00654028"/>
    <w:rsid w:val="00656E09"/>
    <w:rsid w:val="006576B8"/>
    <w:rsid w:val="00660A44"/>
    <w:rsid w:val="00664AD9"/>
    <w:rsid w:val="0067070C"/>
    <w:rsid w:val="00673DE4"/>
    <w:rsid w:val="00686CB9"/>
    <w:rsid w:val="00692546"/>
    <w:rsid w:val="006A522E"/>
    <w:rsid w:val="006A52F3"/>
    <w:rsid w:val="006B5860"/>
    <w:rsid w:val="006C06D9"/>
    <w:rsid w:val="006C12E1"/>
    <w:rsid w:val="006C4F1A"/>
    <w:rsid w:val="006C6DE3"/>
    <w:rsid w:val="006C74D2"/>
    <w:rsid w:val="006C7AB2"/>
    <w:rsid w:val="006D5C0C"/>
    <w:rsid w:val="006D67A4"/>
    <w:rsid w:val="006E220B"/>
    <w:rsid w:val="007034C0"/>
    <w:rsid w:val="00706311"/>
    <w:rsid w:val="00716886"/>
    <w:rsid w:val="0071689D"/>
    <w:rsid w:val="007170AA"/>
    <w:rsid w:val="00721C5B"/>
    <w:rsid w:val="00721E63"/>
    <w:rsid w:val="00721EE0"/>
    <w:rsid w:val="00726CD5"/>
    <w:rsid w:val="00731C62"/>
    <w:rsid w:val="007324C0"/>
    <w:rsid w:val="00735329"/>
    <w:rsid w:val="00735505"/>
    <w:rsid w:val="00735A11"/>
    <w:rsid w:val="00736FF5"/>
    <w:rsid w:val="007413E5"/>
    <w:rsid w:val="007547E9"/>
    <w:rsid w:val="00754C91"/>
    <w:rsid w:val="007559B6"/>
    <w:rsid w:val="007611F9"/>
    <w:rsid w:val="00766B65"/>
    <w:rsid w:val="007731A8"/>
    <w:rsid w:val="00777F7F"/>
    <w:rsid w:val="007820FD"/>
    <w:rsid w:val="00783FA7"/>
    <w:rsid w:val="0079651D"/>
    <w:rsid w:val="007A36BB"/>
    <w:rsid w:val="007B0F34"/>
    <w:rsid w:val="007C3B2D"/>
    <w:rsid w:val="007D0279"/>
    <w:rsid w:val="007D0295"/>
    <w:rsid w:val="007D2B51"/>
    <w:rsid w:val="007D362C"/>
    <w:rsid w:val="007D495E"/>
    <w:rsid w:val="007D5CDB"/>
    <w:rsid w:val="007E05FF"/>
    <w:rsid w:val="007E2519"/>
    <w:rsid w:val="007E3B3E"/>
    <w:rsid w:val="007F7A90"/>
    <w:rsid w:val="00800122"/>
    <w:rsid w:val="00814C05"/>
    <w:rsid w:val="00817F8B"/>
    <w:rsid w:val="008201BD"/>
    <w:rsid w:val="00821BCF"/>
    <w:rsid w:val="0082367A"/>
    <w:rsid w:val="00824B46"/>
    <w:rsid w:val="008337DB"/>
    <w:rsid w:val="00844B58"/>
    <w:rsid w:val="0085179E"/>
    <w:rsid w:val="008519FF"/>
    <w:rsid w:val="00854196"/>
    <w:rsid w:val="00860C6B"/>
    <w:rsid w:val="0086182F"/>
    <w:rsid w:val="0087447E"/>
    <w:rsid w:val="0088213C"/>
    <w:rsid w:val="00882415"/>
    <w:rsid w:val="00892680"/>
    <w:rsid w:val="008A4D92"/>
    <w:rsid w:val="008A661A"/>
    <w:rsid w:val="008A68AC"/>
    <w:rsid w:val="008B61CE"/>
    <w:rsid w:val="008C1253"/>
    <w:rsid w:val="008C1AE4"/>
    <w:rsid w:val="008C5947"/>
    <w:rsid w:val="008D0969"/>
    <w:rsid w:val="008D1549"/>
    <w:rsid w:val="008E1958"/>
    <w:rsid w:val="008F1A2C"/>
    <w:rsid w:val="008F35DF"/>
    <w:rsid w:val="00900F2F"/>
    <w:rsid w:val="00904AA7"/>
    <w:rsid w:val="00906EF8"/>
    <w:rsid w:val="00907AA8"/>
    <w:rsid w:val="009148A1"/>
    <w:rsid w:val="0091570E"/>
    <w:rsid w:val="00920766"/>
    <w:rsid w:val="00926416"/>
    <w:rsid w:val="00943100"/>
    <w:rsid w:val="00953352"/>
    <w:rsid w:val="00956034"/>
    <w:rsid w:val="00963FF9"/>
    <w:rsid w:val="00966DF4"/>
    <w:rsid w:val="009673A5"/>
    <w:rsid w:val="0097425E"/>
    <w:rsid w:val="00974786"/>
    <w:rsid w:val="009747CA"/>
    <w:rsid w:val="00976ED0"/>
    <w:rsid w:val="00982CCC"/>
    <w:rsid w:val="00985F10"/>
    <w:rsid w:val="009B09D7"/>
    <w:rsid w:val="009B0C6D"/>
    <w:rsid w:val="009B1FC6"/>
    <w:rsid w:val="009B4766"/>
    <w:rsid w:val="009C3F04"/>
    <w:rsid w:val="009C6B56"/>
    <w:rsid w:val="009C6C59"/>
    <w:rsid w:val="009D0FC7"/>
    <w:rsid w:val="009D12EF"/>
    <w:rsid w:val="009D1BE8"/>
    <w:rsid w:val="009D3FB2"/>
    <w:rsid w:val="009E75D5"/>
    <w:rsid w:val="009F1419"/>
    <w:rsid w:val="00A00FEC"/>
    <w:rsid w:val="00A03F4F"/>
    <w:rsid w:val="00A064DC"/>
    <w:rsid w:val="00A143D2"/>
    <w:rsid w:val="00A17ED4"/>
    <w:rsid w:val="00A221E6"/>
    <w:rsid w:val="00A273FA"/>
    <w:rsid w:val="00A32150"/>
    <w:rsid w:val="00A41EAA"/>
    <w:rsid w:val="00A449F2"/>
    <w:rsid w:val="00A4503C"/>
    <w:rsid w:val="00A50A37"/>
    <w:rsid w:val="00A51E00"/>
    <w:rsid w:val="00A53AC3"/>
    <w:rsid w:val="00A55266"/>
    <w:rsid w:val="00A571BA"/>
    <w:rsid w:val="00A60584"/>
    <w:rsid w:val="00A65122"/>
    <w:rsid w:val="00A72040"/>
    <w:rsid w:val="00A75373"/>
    <w:rsid w:val="00A75935"/>
    <w:rsid w:val="00A77AFE"/>
    <w:rsid w:val="00A82DC3"/>
    <w:rsid w:val="00A8574C"/>
    <w:rsid w:val="00A8626F"/>
    <w:rsid w:val="00A96C17"/>
    <w:rsid w:val="00AA0657"/>
    <w:rsid w:val="00AA3016"/>
    <w:rsid w:val="00AA4B0A"/>
    <w:rsid w:val="00AA5164"/>
    <w:rsid w:val="00AB1A87"/>
    <w:rsid w:val="00AB525F"/>
    <w:rsid w:val="00AB7101"/>
    <w:rsid w:val="00AC572B"/>
    <w:rsid w:val="00AC6567"/>
    <w:rsid w:val="00AC661B"/>
    <w:rsid w:val="00AC7A96"/>
    <w:rsid w:val="00AD01B2"/>
    <w:rsid w:val="00AD1702"/>
    <w:rsid w:val="00AD5C61"/>
    <w:rsid w:val="00AE1694"/>
    <w:rsid w:val="00AF284D"/>
    <w:rsid w:val="00B06A13"/>
    <w:rsid w:val="00B12AAC"/>
    <w:rsid w:val="00B16A0D"/>
    <w:rsid w:val="00B16FAB"/>
    <w:rsid w:val="00B334DA"/>
    <w:rsid w:val="00B42FA9"/>
    <w:rsid w:val="00B50797"/>
    <w:rsid w:val="00B638FF"/>
    <w:rsid w:val="00B82693"/>
    <w:rsid w:val="00B843CB"/>
    <w:rsid w:val="00BA0774"/>
    <w:rsid w:val="00BA44D6"/>
    <w:rsid w:val="00BB00CD"/>
    <w:rsid w:val="00BB10F1"/>
    <w:rsid w:val="00BB11F4"/>
    <w:rsid w:val="00BB1897"/>
    <w:rsid w:val="00BB70D7"/>
    <w:rsid w:val="00BC36D0"/>
    <w:rsid w:val="00BC707B"/>
    <w:rsid w:val="00BD01BD"/>
    <w:rsid w:val="00BD4AAE"/>
    <w:rsid w:val="00BE0598"/>
    <w:rsid w:val="00BE3667"/>
    <w:rsid w:val="00BE413D"/>
    <w:rsid w:val="00BE6C46"/>
    <w:rsid w:val="00BF2B20"/>
    <w:rsid w:val="00BF2E61"/>
    <w:rsid w:val="00BF39F9"/>
    <w:rsid w:val="00BF3DEE"/>
    <w:rsid w:val="00BF41DC"/>
    <w:rsid w:val="00BF6F11"/>
    <w:rsid w:val="00C01E57"/>
    <w:rsid w:val="00C02430"/>
    <w:rsid w:val="00C03E52"/>
    <w:rsid w:val="00C06A20"/>
    <w:rsid w:val="00C159A9"/>
    <w:rsid w:val="00C34486"/>
    <w:rsid w:val="00C453CD"/>
    <w:rsid w:val="00C45FED"/>
    <w:rsid w:val="00C56EB3"/>
    <w:rsid w:val="00C63344"/>
    <w:rsid w:val="00C65DCB"/>
    <w:rsid w:val="00C71732"/>
    <w:rsid w:val="00C75EC2"/>
    <w:rsid w:val="00C80F0A"/>
    <w:rsid w:val="00C84F41"/>
    <w:rsid w:val="00C868D2"/>
    <w:rsid w:val="00C94993"/>
    <w:rsid w:val="00CB0CA0"/>
    <w:rsid w:val="00CB50B1"/>
    <w:rsid w:val="00CC0365"/>
    <w:rsid w:val="00CC036C"/>
    <w:rsid w:val="00CC386C"/>
    <w:rsid w:val="00CC7691"/>
    <w:rsid w:val="00CD419D"/>
    <w:rsid w:val="00CD6174"/>
    <w:rsid w:val="00CD7AB5"/>
    <w:rsid w:val="00CD7AEC"/>
    <w:rsid w:val="00CE1865"/>
    <w:rsid w:val="00CE1AA7"/>
    <w:rsid w:val="00CE28DF"/>
    <w:rsid w:val="00CF3FF8"/>
    <w:rsid w:val="00D03CDE"/>
    <w:rsid w:val="00D046C6"/>
    <w:rsid w:val="00D10742"/>
    <w:rsid w:val="00D11DC9"/>
    <w:rsid w:val="00D1247F"/>
    <w:rsid w:val="00D20080"/>
    <w:rsid w:val="00D258C2"/>
    <w:rsid w:val="00D25F12"/>
    <w:rsid w:val="00D30CD1"/>
    <w:rsid w:val="00D33827"/>
    <w:rsid w:val="00D33C02"/>
    <w:rsid w:val="00D34749"/>
    <w:rsid w:val="00D34B9F"/>
    <w:rsid w:val="00D35B5D"/>
    <w:rsid w:val="00D40D0A"/>
    <w:rsid w:val="00D45A53"/>
    <w:rsid w:val="00D46F83"/>
    <w:rsid w:val="00D52CB8"/>
    <w:rsid w:val="00D534AF"/>
    <w:rsid w:val="00D556E5"/>
    <w:rsid w:val="00D63011"/>
    <w:rsid w:val="00D6391C"/>
    <w:rsid w:val="00D67061"/>
    <w:rsid w:val="00D70F19"/>
    <w:rsid w:val="00D71A73"/>
    <w:rsid w:val="00D72DC3"/>
    <w:rsid w:val="00D800F0"/>
    <w:rsid w:val="00D81515"/>
    <w:rsid w:val="00D82D91"/>
    <w:rsid w:val="00D85AB1"/>
    <w:rsid w:val="00D96EF5"/>
    <w:rsid w:val="00DA33AE"/>
    <w:rsid w:val="00DA57DA"/>
    <w:rsid w:val="00DB0B5B"/>
    <w:rsid w:val="00DB288F"/>
    <w:rsid w:val="00DB63B1"/>
    <w:rsid w:val="00DB659E"/>
    <w:rsid w:val="00DB7444"/>
    <w:rsid w:val="00DD0D08"/>
    <w:rsid w:val="00DD23AB"/>
    <w:rsid w:val="00DD336F"/>
    <w:rsid w:val="00DF7C58"/>
    <w:rsid w:val="00E00CD2"/>
    <w:rsid w:val="00E017DA"/>
    <w:rsid w:val="00E037E0"/>
    <w:rsid w:val="00E14C47"/>
    <w:rsid w:val="00E165A1"/>
    <w:rsid w:val="00E21A56"/>
    <w:rsid w:val="00E30EF8"/>
    <w:rsid w:val="00E524D2"/>
    <w:rsid w:val="00E546A6"/>
    <w:rsid w:val="00E674FA"/>
    <w:rsid w:val="00E71D0C"/>
    <w:rsid w:val="00E74E93"/>
    <w:rsid w:val="00E815E8"/>
    <w:rsid w:val="00E82148"/>
    <w:rsid w:val="00E90DB9"/>
    <w:rsid w:val="00E966DA"/>
    <w:rsid w:val="00E97529"/>
    <w:rsid w:val="00EB03FD"/>
    <w:rsid w:val="00EB114F"/>
    <w:rsid w:val="00EB5CD0"/>
    <w:rsid w:val="00EC093E"/>
    <w:rsid w:val="00EC21B7"/>
    <w:rsid w:val="00EE4B52"/>
    <w:rsid w:val="00EE5793"/>
    <w:rsid w:val="00F04E49"/>
    <w:rsid w:val="00F070F2"/>
    <w:rsid w:val="00F20AB8"/>
    <w:rsid w:val="00F21B82"/>
    <w:rsid w:val="00F25068"/>
    <w:rsid w:val="00F27B89"/>
    <w:rsid w:val="00F370F8"/>
    <w:rsid w:val="00F413BA"/>
    <w:rsid w:val="00F43688"/>
    <w:rsid w:val="00F43C92"/>
    <w:rsid w:val="00F4612B"/>
    <w:rsid w:val="00F47736"/>
    <w:rsid w:val="00F50CEE"/>
    <w:rsid w:val="00F53E1F"/>
    <w:rsid w:val="00F57C31"/>
    <w:rsid w:val="00F67C07"/>
    <w:rsid w:val="00F72773"/>
    <w:rsid w:val="00F74CA5"/>
    <w:rsid w:val="00F771D4"/>
    <w:rsid w:val="00F824F0"/>
    <w:rsid w:val="00F84A32"/>
    <w:rsid w:val="00F86E19"/>
    <w:rsid w:val="00F92E5C"/>
    <w:rsid w:val="00F97ADA"/>
    <w:rsid w:val="00FA0854"/>
    <w:rsid w:val="00FB157E"/>
    <w:rsid w:val="00FB6EF6"/>
    <w:rsid w:val="00FC3AF5"/>
    <w:rsid w:val="00FC43FB"/>
    <w:rsid w:val="00FC4A1F"/>
    <w:rsid w:val="00FD1385"/>
    <w:rsid w:val="00FE0300"/>
    <w:rsid w:val="00FE0363"/>
    <w:rsid w:val="00FF2FA5"/>
    <w:rsid w:val="028164D2"/>
    <w:rsid w:val="03800C9A"/>
    <w:rsid w:val="1569236A"/>
    <w:rsid w:val="159B083C"/>
    <w:rsid w:val="1C237AFC"/>
    <w:rsid w:val="4EBB402F"/>
    <w:rsid w:val="58507962"/>
    <w:rsid w:val="587A0021"/>
    <w:rsid w:val="5E7A0BC9"/>
    <w:rsid w:val="73AE132C"/>
    <w:rsid w:val="7F99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140" w:after="140"/>
      <w:ind w:left="575" w:hanging="575"/>
      <w:outlineLvl w:val="1"/>
    </w:pPr>
    <w:rPr>
      <w:rFonts w:ascii="Cambria" w:hAnsi="Cambria"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ind w:left="720" w:hanging="720" w:firstLineChars="0"/>
      <w:outlineLvl w:val="2"/>
    </w:pPr>
    <w:rPr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2">
    <w:name w:val="Plain Text"/>
    <w:basedOn w:val="1"/>
    <w:link w:val="30"/>
    <w:qFormat/>
    <w:uiPriority w:val="0"/>
    <w:pPr>
      <w:adjustRightInd w:val="0"/>
      <w:spacing w:line="312" w:lineRule="atLeast"/>
      <w:textAlignment w:val="baseline"/>
    </w:pPr>
    <w:rPr>
      <w:rFonts w:hAnsi="Courier New"/>
      <w:sz w:val="21"/>
      <w:szCs w:val="20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Cambria" w:hAnsi="Cambria" w:eastAsia="黑体"/>
      <w:bCs/>
      <w:sz w:val="28"/>
      <w:szCs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Light List Accent 3"/>
    <w:basedOn w:val="18"/>
    <w:unhideWhenUsed/>
    <w:qFormat/>
    <w:uiPriority w:val="61"/>
    <w:rPr>
      <w:rFonts w:eastAsia="Times New Roman"/>
      <w:sz w:val="22"/>
      <w:szCs w:val="22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2">
    <w:name w:val="标题 1 Char"/>
    <w:link w:val="2"/>
    <w:qFormat/>
    <w:uiPriority w:val="9"/>
    <w:rPr>
      <w:rFonts w:eastAsia="黑体"/>
      <w:bCs/>
      <w:kern w:val="44"/>
      <w:sz w:val="32"/>
      <w:szCs w:val="44"/>
    </w:rPr>
  </w:style>
  <w:style w:type="paragraph" w:styleId="23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4">
    <w:name w:val="标题 2 Char"/>
    <w:link w:val="3"/>
    <w:qFormat/>
    <w:uiPriority w:val="9"/>
    <w:rPr>
      <w:rFonts w:ascii="Cambria" w:hAnsi="Cambria" w:eastAsia="宋体" w:cs="Times New Roman"/>
      <w:bCs/>
      <w:sz w:val="28"/>
      <w:szCs w:val="32"/>
    </w:rPr>
  </w:style>
  <w:style w:type="character" w:customStyle="1" w:styleId="25">
    <w:name w:val="标题 Char"/>
    <w:link w:val="17"/>
    <w:qFormat/>
    <w:uiPriority w:val="10"/>
    <w:rPr>
      <w:rFonts w:ascii="Cambria" w:hAnsi="Cambria" w:eastAsia="黑体" w:cs="Times New Roman"/>
      <w:bCs/>
      <w:sz w:val="28"/>
      <w:szCs w:val="32"/>
    </w:rPr>
  </w:style>
  <w:style w:type="paragraph" w:styleId="26">
    <w:name w:val="List Paragraph"/>
    <w:basedOn w:val="1"/>
    <w:qFormat/>
    <w:uiPriority w:val="34"/>
    <w:pPr>
      <w:ind w:firstLine="420"/>
    </w:pPr>
  </w:style>
  <w:style w:type="character" w:customStyle="1" w:styleId="27">
    <w:name w:val="标题 3 Char"/>
    <w:link w:val="4"/>
    <w:qFormat/>
    <w:uiPriority w:val="9"/>
    <w:rPr>
      <w:bCs/>
      <w:sz w:val="24"/>
      <w:szCs w:val="32"/>
    </w:rPr>
  </w:style>
  <w:style w:type="character" w:customStyle="1" w:styleId="28">
    <w:name w:val="页眉 Char"/>
    <w:link w:val="14"/>
    <w:qFormat/>
    <w:uiPriority w:val="99"/>
    <w:rPr>
      <w:kern w:val="2"/>
      <w:sz w:val="18"/>
      <w:szCs w:val="18"/>
    </w:rPr>
  </w:style>
  <w:style w:type="character" w:customStyle="1" w:styleId="29">
    <w:name w:val="页脚 Char"/>
    <w:link w:val="13"/>
    <w:qFormat/>
    <w:uiPriority w:val="99"/>
    <w:rPr>
      <w:kern w:val="2"/>
      <w:sz w:val="18"/>
      <w:szCs w:val="18"/>
    </w:rPr>
  </w:style>
  <w:style w:type="character" w:customStyle="1" w:styleId="30">
    <w:name w:val="纯文本 Char"/>
    <w:link w:val="12"/>
    <w:qFormat/>
    <w:uiPriority w:val="0"/>
    <w:rPr>
      <w:rFonts w:ascii="宋体" w:hAnsi="Courier New"/>
      <w:sz w:val="21"/>
    </w:rPr>
  </w:style>
  <w:style w:type="table" w:customStyle="1" w:styleId="31">
    <w:name w:val="Grid Table Light"/>
    <w:basedOn w:val="18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CD54E4-A089-4A6B-84F5-AAC952B51E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7025</Words>
  <Characters>40045</Characters>
  <Lines>333</Lines>
  <Paragraphs>93</Paragraphs>
  <TotalTime>1</TotalTime>
  <ScaleCrop>false</ScaleCrop>
  <LinksUpToDate>false</LinksUpToDate>
  <CharactersWithSpaces>46977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2014-09-14T11:49:00Z</dcterms:created>
  <dc:creator>赵成屏</dc:creator>
  <cp:lastModifiedBy>仔仔1403438920</cp:lastModifiedBy>
  <cp:lastPrinted>2014-09-14T23:31:00Z</cp:lastPrinted>
  <dcterms:modified xsi:type="dcterms:W3CDTF">2021-09-12T00:45:40Z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2F72C59BFE8B4D379FF9D632BE2BEF49</vt:lpwstr>
  </property>
</Properties>
</file>