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hint="eastAsia" w:ascii="黑体" w:hAnsi="黑体" w:eastAsia="黑体" w:cs="黑体"/>
          <w:b w:val="0"/>
          <w:bCs w:val="0"/>
          <w:sz w:val="40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40"/>
          <w:szCs w:val="36"/>
        </w:rPr>
        <w:t>电 子 科 技 大 学 实 验 报 告</w:t>
      </w:r>
    </w:p>
    <w:p>
      <w:pPr>
        <w:spacing w:line="200" w:lineRule="atLeast"/>
        <w:jc w:val="center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/>
          <w:color w:val="FF0000"/>
          <w:sz w:val="32"/>
          <w:u w:val="single"/>
          <w:lang w:val="en-US" w:eastAsia="zh-CN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Python语言程序设计及其应用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229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张勇    </w:t>
      </w:r>
      <w:r>
        <w:rPr>
          <w:rFonts w:hint="eastAsia" w:ascii="楷体" w:hAnsi="楷体" w:eastAsia="楷体"/>
          <w:sz w:val="32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spacing w:line="200" w:lineRule="atLeast"/>
        <w:rPr>
          <w:rFonts w:hint="eastAsia" w:ascii="楷体" w:hAnsi="楷体" w:eastAsia="楷体"/>
          <w:sz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00" w:lineRule="atLeast"/>
        <w:textAlignment w:val="auto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21"/>
        <w:tblpPr w:leftFromText="180" w:rightFromText="180" w:vertAnchor="text" w:horzAnchor="page" w:tblpXSpec="center" w:tblpY="322"/>
        <w:tblOverlap w:val="never"/>
        <w:tblW w:w="10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1314"/>
        <w:gridCol w:w="1997"/>
        <w:gridCol w:w="720"/>
        <w:gridCol w:w="1306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序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姓名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学号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选课</w:t>
            </w:r>
          </w:p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序号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贡献</w:t>
            </w:r>
          </w:p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百分比(%)</w:t>
            </w:r>
          </w:p>
        </w:tc>
        <w:tc>
          <w:tcPr>
            <w:tcW w:w="4659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备注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（主要工作</w:t>
            </w:r>
            <w:r>
              <w:rPr>
                <w:rFonts w:hint="eastAsia" w:ascii="楷体" w:hAnsi="楷体" w:eastAsia="楷体"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付文亮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2022080401004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69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1.xx</w:t>
            </w:r>
          </w:p>
          <w:p>
            <w:pPr>
              <w:numPr>
                <w:ilvl w:val="0"/>
                <w:numId w:val="0"/>
              </w:num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傅若山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2022080401023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71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苏徐涛</w:t>
            </w: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2022080401011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70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00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4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97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6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1.</w:t>
            </w:r>
          </w:p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2.</w:t>
            </w:r>
          </w:p>
        </w:tc>
      </w:tr>
    </w:tbl>
    <w:p>
      <w:pPr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学生人数按照任课教师要求限定；</w:t>
      </w:r>
    </w:p>
    <w:p>
      <w:pPr>
        <w:numPr>
          <w:ilvl w:val="0"/>
          <w:numId w:val="2"/>
        </w:numPr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/>
          <w:b w:val="0"/>
          <w:bCs/>
          <w:sz w:val="24"/>
        </w:rPr>
        <w:t>，和其他内容是评价实验成绩的重要参考。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 w:eastAsia="宋体"/>
          <w:bCs/>
          <w:sz w:val="24"/>
          <w:u w:val="single"/>
          <w:lang w:val="en-US" w:eastAsia="zh-CN"/>
        </w:rPr>
      </w:pPr>
      <w:r>
        <w:rPr>
          <w:rFonts w:hint="eastAsia"/>
          <w:b/>
          <w:bCs/>
          <w:sz w:val="24"/>
        </w:rPr>
        <w:t>实验题目名称:</w:t>
      </w:r>
      <w:r>
        <w:rPr>
          <w:rFonts w:hint="eastAsia"/>
          <w:b/>
          <w:bCs/>
          <w:sz w:val="24"/>
          <w:lang w:val="en-US" w:eastAsia="zh-CN"/>
        </w:rPr>
        <w:t xml:space="preserve"> 科学计算实验（数值分析+最优化方法）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编程实现牛顿法求解非线性方程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请先设计接口，编程实现，并求解下列方程的解。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8pt;width:1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rPr>
          <w:rFonts w:hint="eastAsia"/>
          <w:bCs/>
          <w:sz w:val="24"/>
        </w:rPr>
      </w:pPr>
    </w:p>
    <w:p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实现牛顿法求解非线性方程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>
      <w:pPr>
        <w:rPr>
          <w:rFonts w:hint="eastAsia"/>
          <w:b w:val="0"/>
          <w:bCs w:val="0"/>
          <w:sz w:val="24"/>
          <w:highlight w:val="none"/>
        </w:rPr>
      </w:pPr>
    </w:p>
    <w:p>
      <w:pPr>
        <w:rPr>
          <w:rFonts w:hint="default" w:eastAsia="宋体"/>
          <w:b w:val="0"/>
          <w:bCs w:val="0"/>
          <w:sz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highlight w:val="none"/>
          <w:lang w:val="en-US" w:eastAsia="zh-CN"/>
        </w:rPr>
        <w:t>三人分别思考，根据网上相关资料分别编写代码，提出各自的方案。</w:t>
      </w:r>
    </w:p>
    <w:p>
      <w:pPr>
        <w:rPr>
          <w:rFonts w:hint="eastAsia"/>
          <w:b w:val="0"/>
          <w:bCs w:val="0"/>
          <w:sz w:val="24"/>
          <w:highlight w:val="none"/>
        </w:rPr>
      </w:pPr>
      <w:r>
        <w:rPr>
          <w:rFonts w:hint="eastAsia"/>
          <w:b w:val="0"/>
          <w:bCs w:val="0"/>
          <w:sz w:val="24"/>
          <w:highlight w:val="none"/>
        </w:rPr>
        <w:br w:type="page"/>
      </w:r>
    </w:p>
    <w:p>
      <w:pPr>
        <w:jc w:val="center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目      录</w:t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</w:p>
    <w:p>
      <w:pPr>
        <w:pStyle w:val="16"/>
        <w:tabs>
          <w:tab w:val="right" w:leader="dot" w:pos="9072"/>
        </w:tabs>
      </w:pPr>
      <w:r>
        <w:rPr>
          <w:rFonts w:hint="eastAsia"/>
          <w:b w:val="0"/>
          <w:bCs w:val="0"/>
          <w:sz w:val="24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highlight w:val="none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highlight w:val="none"/>
          <w:lang w:val="en-US" w:eastAsia="zh-CN"/>
        </w:rPr>
        <w:fldChar w:fldCharType="separate"/>
      </w: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_Toc5577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eastAsia" w:ascii="Times New Roman" w:hAnsi="Times New Roman" w:eastAsia="宋体" w:cs="Times New Roman"/>
          <w:lang w:val="en-US" w:eastAsia="zh-CN"/>
        </w:rPr>
        <w:t>实验1：科学计算实验（数值分析+最优化方法）</w:t>
      </w:r>
      <w:r>
        <w:tab/>
      </w:r>
      <w:r>
        <w:fldChar w:fldCharType="begin"/>
      </w:r>
      <w:r>
        <w:instrText xml:space="preserve"> PAGEREF _Toc5577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_Toc17416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1.1. </w:t>
      </w:r>
      <w:r>
        <w:rPr>
          <w:rFonts w:hint="eastAsia" w:ascii="黑体" w:hAnsi="黑体" w:eastAsia="黑体" w:cs="宋体"/>
          <w:kern w:val="0"/>
          <w:lang w:val="en-US" w:eastAsia="zh-CN"/>
        </w:rPr>
        <w:t>问题分析</w:t>
      </w:r>
      <w:r>
        <w:tab/>
      </w:r>
      <w:r>
        <w:fldChar w:fldCharType="begin"/>
      </w:r>
      <w:r>
        <w:instrText xml:space="preserve"> PAGEREF _Toc17416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_Toc6345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1.2. </w:t>
      </w:r>
      <w:r>
        <w:rPr>
          <w:rFonts w:hint="eastAsia" w:ascii="黑体" w:hAnsi="黑体" w:eastAsia="黑体" w:cs="宋体"/>
          <w:kern w:val="0"/>
          <w:lang w:val="en-US" w:eastAsia="zh-CN"/>
        </w:rPr>
        <w:t>系统设计与算法设计</w:t>
      </w:r>
      <w:r>
        <w:tab/>
      </w:r>
      <w:r>
        <w:fldChar w:fldCharType="begin"/>
      </w:r>
      <w:r>
        <w:instrText xml:space="preserve"> PAGEREF _Toc6345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_Toc3642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1.3. </w:t>
      </w:r>
      <w:r>
        <w:rPr>
          <w:rFonts w:hint="eastAsia" w:ascii="黑体" w:hAnsi="黑体" w:eastAsia="黑体" w:cs="宋体"/>
          <w:kern w:val="0"/>
          <w:lang w:val="en-US" w:eastAsia="zh-CN"/>
        </w:rPr>
        <w:t>编写程序</w:t>
      </w:r>
      <w:r>
        <w:tab/>
      </w:r>
      <w:r>
        <w:fldChar w:fldCharType="begin"/>
      </w:r>
      <w:r>
        <w:instrText xml:space="preserve"> PAGEREF _Toc3642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_Toc23611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1.4. </w:t>
      </w:r>
      <w:r>
        <w:rPr>
          <w:rFonts w:hint="eastAsia" w:ascii="黑体" w:hAnsi="黑体" w:eastAsia="黑体" w:cs="宋体"/>
          <w:kern w:val="0"/>
          <w:lang w:val="en-US" w:eastAsia="zh-CN"/>
        </w:rPr>
        <w:t>运行结果</w:t>
      </w:r>
      <w:r>
        <w:tab/>
      </w:r>
      <w:r>
        <w:fldChar w:fldCharType="begin"/>
      </w:r>
      <w:r>
        <w:instrText xml:space="preserve"> PAGEREF _Toc23611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_Toc2792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1.5. </w:t>
      </w:r>
      <w:r>
        <w:rPr>
          <w:rFonts w:hint="eastAsia" w:ascii="黑体" w:hAnsi="黑体" w:eastAsia="黑体" w:cs="宋体"/>
          <w:kern w:val="0"/>
          <w:lang w:val="en-US" w:eastAsia="zh-CN"/>
        </w:rPr>
        <w:t>实验结果分析</w:t>
      </w:r>
      <w:r>
        <w:tab/>
      </w:r>
      <w:r>
        <w:fldChar w:fldCharType="begin"/>
      </w:r>
      <w:r>
        <w:instrText xml:space="preserve"> PAGEREF _Toc2792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_Toc2495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</w:rPr>
        <w:t xml:space="preserve">1.6. </w:t>
      </w:r>
      <w:r>
        <w:rPr>
          <w:rFonts w:hint="eastAsia" w:ascii="黑体" w:hAnsi="黑体" w:eastAsia="黑体" w:cs="宋体"/>
          <w:kern w:val="0"/>
          <w:lang w:val="en-US" w:eastAsia="zh-CN"/>
        </w:rPr>
        <w:t>优缺点及改进方向</w:t>
      </w:r>
      <w:r>
        <w:tab/>
      </w:r>
      <w:r>
        <w:fldChar w:fldCharType="begin"/>
      </w:r>
      <w:r>
        <w:instrText xml:space="preserve"> PAGEREF _Toc2495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_Toc11727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</w:rPr>
        <w:t xml:space="preserve">1.7. </w:t>
      </w:r>
      <w:r>
        <w:rPr>
          <w:rFonts w:hint="eastAsia" w:ascii="黑体" w:hAnsi="黑体" w:eastAsia="黑体" w:cs="宋体"/>
          <w:kern w:val="0"/>
        </w:rPr>
        <w:t>心得体会</w:t>
      </w:r>
      <w:r>
        <w:rPr>
          <w:rFonts w:hint="eastAsia" w:ascii="黑体" w:hAnsi="黑体" w:eastAsia="黑体" w:cs="宋体"/>
          <w:kern w:val="0"/>
          <w:lang w:val="en-US" w:eastAsia="zh-CN"/>
        </w:rPr>
        <w:t>与总结</w:t>
      </w:r>
      <w:r>
        <w:tab/>
      </w:r>
      <w:r>
        <w:fldChar w:fldCharType="begin"/>
      </w:r>
      <w:r>
        <w:instrText xml:space="preserve"> PAGEREF _Toc11727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_Toc23636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 </w:t>
      </w:r>
      <w:r>
        <w:rPr>
          <w:rFonts w:hint="eastAsia" w:ascii="Times New Roman" w:hAnsi="Times New Roman" w:eastAsia="宋体" w:cs="Times New Roman"/>
          <w:lang w:val="en-US" w:eastAsia="zh-CN"/>
        </w:rPr>
        <w:t>实验2：XXXX</w:t>
      </w:r>
      <w:r>
        <w:tab/>
      </w:r>
      <w:r>
        <w:fldChar w:fldCharType="begin"/>
      </w:r>
      <w:r>
        <w:instrText xml:space="preserve"> PAGEREF _Toc23636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_Toc19292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 </w:t>
      </w:r>
      <w:r>
        <w:rPr>
          <w:rFonts w:hint="eastAsia" w:ascii="Times New Roman" w:hAnsi="Times New Roman" w:eastAsia="宋体" w:cs="Times New Roman"/>
          <w:lang w:val="en-US" w:eastAsia="zh-CN"/>
        </w:rPr>
        <w:t>问题重述</w:t>
      </w:r>
      <w:r>
        <w:tab/>
      </w:r>
      <w:r>
        <w:fldChar w:fldCharType="begin"/>
      </w:r>
      <w:r>
        <w:instrText xml:space="preserve"> PAGEREF _Toc19292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_Toc28269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4. </w:t>
      </w:r>
      <w:r>
        <w:rPr>
          <w:rFonts w:hint="eastAsia" w:ascii="Times New Roman" w:hAnsi="Times New Roman" w:eastAsia="宋体" w:cs="Times New Roman"/>
          <w:lang w:val="en-US" w:eastAsia="zh-CN"/>
        </w:rPr>
        <w:t>对本次实验的设计提出改进意见</w:t>
      </w:r>
      <w:r>
        <w:tab/>
      </w:r>
      <w:r>
        <w:fldChar w:fldCharType="begin"/>
      </w:r>
      <w:r>
        <w:instrText xml:space="preserve"> PAGEREF _Toc28269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_Toc21740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_Toc21740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_Toc4555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附件1.XX的程序</w:t>
      </w:r>
      <w:r>
        <w:tab/>
      </w:r>
      <w:r>
        <w:fldChar w:fldCharType="begin"/>
      </w:r>
      <w:r>
        <w:instrText xml:space="preserve"> PAGEREF _Toc4555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_Toc11208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附件2.YY的程序</w:t>
      </w:r>
      <w:r>
        <w:tab/>
      </w:r>
      <w:r>
        <w:fldChar w:fldCharType="begin"/>
      </w:r>
      <w:r>
        <w:instrText xml:space="preserve"> PAGEREF _Toc11208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907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_Toc18163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附件3.ZZ程序的输出结果</w:t>
      </w:r>
      <w:r>
        <w:tab/>
      </w:r>
      <w:r>
        <w:fldChar w:fldCharType="begin"/>
      </w:r>
      <w:r>
        <w:instrText xml:space="preserve"> PAGEREF _Toc18163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0" w:name="_Toc5577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实验1：</w:t>
      </w:r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科学计算实验（数值分析+最优化方法）</w:t>
      </w: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1" w:name="_Toc17416"/>
      <w:r>
        <w:rPr>
          <w:rFonts w:hint="eastAsia" w:ascii="黑体" w:hAnsi="黑体" w:eastAsia="黑体" w:cs="宋体"/>
          <w:kern w:val="0"/>
          <w:lang w:val="en-US" w:eastAsia="zh-CN"/>
        </w:rPr>
        <w:t>问题分析</w:t>
      </w:r>
      <w:bookmarkEnd w:id="1"/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该问题从题面来看主要是个数学问题，编程实现的难度并不大。其中先理解牛顿迭代法的数学原理，牛顿迭代法又称牛顿-拉夫逊方法，是牛顿在17世纪提出的一种在实数域和复数域上近似求方程的方法。该方法的基础是利用泰勒展开式。方法使用函数f(x)的泰勒级数的前几项寻找方程f(x) = 0 的根。最大优点是在方程f(x)=0的单根附近具有平方收敛，该方法可以用来求方程的重根、复根。</w:t>
      </w:r>
      <w:bookmarkStart w:id="16" w:name="_GoBack"/>
      <w:bookmarkEnd w:id="16"/>
    </w:p>
    <w:p>
      <w:pPr>
        <w:rPr>
          <w:rFonts w:hint="eastAsia"/>
          <w:b/>
          <w:bCs/>
          <w:sz w:val="24"/>
          <w:lang w:val="en-US" w:eastAsia="zh-CN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2" w:name="_Toc6345"/>
      <w:r>
        <w:rPr>
          <w:rFonts w:hint="eastAsia" w:ascii="黑体" w:hAnsi="黑体" w:eastAsia="黑体" w:cs="宋体"/>
          <w:kern w:val="0"/>
          <w:lang w:val="en-US" w:eastAsia="zh-CN"/>
        </w:rPr>
        <w:t>系统设计与算法设计</w:t>
      </w:r>
      <w:bookmarkEnd w:id="2"/>
    </w:p>
    <w:p>
      <w:pPr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功能设计：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设计一个函数Newton()，提供一个接口，返回解的情况以及解的个数。该函数的参数包括解的预测值、原函数、原函数的导数、精确度以及最大迭代次数。</w:t>
      </w:r>
    </w:p>
    <w:p>
      <w:pPr>
        <w:rPr>
          <w:rFonts w:hint="eastAsia"/>
          <w:b/>
          <w:bCs/>
          <w:sz w:val="24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算法设计：函数内部按照牛顿迭代法的思路来写。</w:t>
      </w:r>
    </w:p>
    <w:p>
      <w:pPr>
        <w:pStyle w:val="3"/>
        <w:widowControl/>
        <w:adjustRightInd w:val="0"/>
        <w:snapToGrid w:val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3" w:name="_Toc3642"/>
      <w:r>
        <w:rPr>
          <w:rFonts w:hint="eastAsia" w:ascii="黑体" w:hAnsi="黑体" w:eastAsia="黑体" w:cs="宋体"/>
          <w:kern w:val="0"/>
          <w:lang w:val="en-US" w:eastAsia="zh-CN"/>
        </w:rPr>
        <w:t>编写程序</w:t>
      </w:r>
      <w:bookmarkEnd w:id="3"/>
    </w:p>
    <w:p>
      <w:pPr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import numpy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>def Newton(x_front,f,df,accuracy=1e-6,max_iter=100):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'''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牛顿法求解非线性方程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:param x_front: x的初始值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:param f: 函数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:param df: 导数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:param accuracy:精确度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:param max_iter: 最大迭代次数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:return: 无解或解的值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'''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for i in range(max_iter):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    x_back=x_front-f(x_front)/df(x_front)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    if abs(x_back-x_front)&lt;accuracy: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        return x_back,i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    x_front=x_back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return '该方程无解！'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>if __name__ == '__main__':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x0=int(input("请输入预测值："))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f=lambda x:2*x*x+10/numpy.exp(x)-5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df=lambda x:4*x-10/numpy.exp(x)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ans=Newton(x0,f,df)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if type(ans)==str: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    print(ans)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else:</w:t>
      </w:r>
      <w:r>
        <w:rPr>
          <w:rFonts w:hint="eastAsia"/>
          <w:b w:val="0"/>
          <w:bCs w:val="0"/>
          <w:sz w:val="24"/>
        </w:rPr>
        <w:br w:type="textWrapping"/>
      </w:r>
      <w:r>
        <w:rPr>
          <w:rFonts w:hint="eastAsia"/>
          <w:b w:val="0"/>
          <w:bCs w:val="0"/>
          <w:sz w:val="24"/>
        </w:rPr>
        <w:t xml:space="preserve">        print("近似解为{:6f}，迭代次数为{:d}".format(ans[0],ans[1]))</w:t>
      </w:r>
    </w:p>
    <w:p>
      <w:pPr>
        <w:rPr>
          <w:rFonts w:hint="eastAsia"/>
          <w:b w:val="0"/>
          <w:bCs w:val="0"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4" w:name="_Toc23611"/>
      <w:r>
        <w:rPr>
          <w:rFonts w:hint="eastAsia" w:ascii="黑体" w:hAnsi="黑体" w:eastAsia="黑体" w:cs="宋体"/>
          <w:kern w:val="0"/>
          <w:lang w:val="en-US" w:eastAsia="zh-CN"/>
        </w:rPr>
        <w:t>运行结果</w:t>
      </w:r>
      <w:bookmarkEnd w:id="4"/>
    </w:p>
    <w:p>
      <w:pPr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输入：</w:t>
      </w:r>
    </w:p>
    <w:p>
      <w:p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函数：</w:t>
      </w:r>
      <w:r>
        <w:rPr>
          <w:rFonts w:hint="eastAsia"/>
          <w:b w:val="0"/>
          <w:bCs w:val="0"/>
          <w:position w:val="-10"/>
          <w:sz w:val="24"/>
          <w:lang w:val="en-US" w:eastAsia="zh-CN"/>
        </w:rPr>
        <w:object>
          <v:shape id="_x0000_i1029" o:spt="75" type="#_x0000_t75" style="height:18pt;width:10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导数：</w:t>
      </w:r>
      <w:r>
        <w:rPr>
          <w:rFonts w:hint="eastAsia"/>
          <w:b w:val="0"/>
          <w:bCs w:val="0"/>
          <w:position w:val="-10"/>
          <w:sz w:val="24"/>
          <w:lang w:val="en-US" w:eastAsia="zh-CN"/>
        </w:rPr>
        <w:object>
          <v:shape id="_x0000_i1026" o:spt="75" type="#_x0000_t75" style="height:18pt;width:85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精确度：1e-6</w:t>
      </w:r>
    </w:p>
    <w:p>
      <w:p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预测值：2</w:t>
      </w:r>
    </w:p>
    <w:p>
      <w:pPr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输出：</w:t>
      </w:r>
    </w:p>
    <w:p>
      <w:p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该方程无解！</w:t>
      </w:r>
    </w:p>
    <w:p>
      <w:pPr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输入：</w:t>
      </w:r>
    </w:p>
    <w:p>
      <w:p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函数：</w:t>
      </w:r>
      <w:r>
        <w:rPr>
          <w:rFonts w:hint="eastAsia"/>
          <w:b w:val="0"/>
          <w:bCs w:val="0"/>
          <w:position w:val="-10"/>
          <w:sz w:val="24"/>
          <w:lang w:val="en-US" w:eastAsia="zh-CN"/>
        </w:rPr>
        <w:object>
          <v:shape id="_x0000_i1027" o:spt="75" type="#_x0000_t75" style="height:18pt;width:11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导数：</w:t>
      </w:r>
      <w:r>
        <w:rPr>
          <w:rFonts w:hint="eastAsia"/>
          <w:b w:val="0"/>
          <w:bCs w:val="0"/>
          <w:position w:val="-10"/>
          <w:sz w:val="24"/>
          <w:lang w:val="en-US" w:eastAsia="zh-CN"/>
        </w:rPr>
        <w:object>
          <v:shape id="_x0000_i1028" o:spt="75" type="#_x0000_t75" style="height:18pt;width:85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</w:p>
    <w:p>
      <w:p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精确度：1e-6</w:t>
      </w:r>
    </w:p>
    <w:p>
      <w:p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预测值：2、0</w:t>
      </w:r>
    </w:p>
    <w:p>
      <w:pPr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输出：</w:t>
      </w:r>
    </w:p>
    <w:p>
      <w:p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近似解为2.093775，迭代次数为2</w:t>
      </w:r>
    </w:p>
    <w:p>
      <w:pPr>
        <w:ind w:firstLine="420" w:firstLineChars="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t>近似解为0.000000，迭代次数为0</w:t>
      </w:r>
    </w:p>
    <w:p>
      <w:pPr>
        <w:rPr>
          <w:rFonts w:hint="eastAsia"/>
          <w:b w:val="0"/>
          <w:bCs w:val="0"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5" w:name="_Toc2792"/>
      <w:r>
        <w:rPr>
          <w:rFonts w:hint="eastAsia" w:ascii="黑体" w:hAnsi="黑体" w:eastAsia="黑体" w:cs="宋体"/>
          <w:kern w:val="0"/>
          <w:lang w:val="en-US" w:eastAsia="zh-CN"/>
        </w:rPr>
        <w:t>实验结果分析</w:t>
      </w:r>
      <w:bookmarkEnd w:id="5"/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5754370" cy="3079750"/>
            <wp:effectExtent l="0" t="0" r="11430" b="635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5754370" cy="3079750"/>
            <wp:effectExtent l="0" t="0" r="11430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</w:rPr>
      </w:pPr>
      <w:r>
        <w:drawing>
          <wp:inline distT="0" distB="0" distL="114300" distR="114300">
            <wp:extent cx="5754370" cy="3079750"/>
            <wp:effectExtent l="0" t="0" r="11430" b="635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/>
          <w:sz w:val="24"/>
        </w:rPr>
      </w:pPr>
    </w:p>
    <w:p>
      <w:pPr>
        <w:rPr>
          <w:rFonts w:hint="eastAsia"/>
          <w:b w:val="0"/>
          <w:bCs/>
          <w:sz w:val="24"/>
        </w:rPr>
      </w:pPr>
    </w:p>
    <w:p>
      <w:pPr>
        <w:ind w:firstLine="420" w:firstLineChars="0"/>
        <w:rPr>
          <w:rFonts w:hint="default" w:eastAsia="宋体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可以从结果看出：牛顿迭代法的准确度很高，返回的结果也清晰明了。当求方程的精确解很困难或不可能时，用牛顿迭代法求近似解也是很重要的。</w:t>
      </w:r>
    </w:p>
    <w:p>
      <w:pPr>
        <w:rPr>
          <w:rFonts w:hint="eastAsia"/>
          <w:b w:val="0"/>
          <w:bCs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</w:rPr>
      </w:pPr>
      <w:bookmarkStart w:id="6" w:name="_Toc2495"/>
      <w:r>
        <w:rPr>
          <w:rFonts w:hint="eastAsia" w:ascii="黑体" w:hAnsi="黑体" w:eastAsia="黑体" w:cs="宋体"/>
          <w:kern w:val="0"/>
          <w:lang w:val="en-US" w:eastAsia="zh-CN"/>
        </w:rPr>
        <w:t>优缺点及改进方向</w:t>
      </w:r>
      <w:bookmarkEnd w:id="6"/>
    </w:p>
    <w:p>
      <w:pPr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优点：能控制精确度和最大迭代次数，可以计算出非常精确的近似解，且操作方便，容</w:t>
      </w:r>
      <w:r>
        <w:rPr>
          <w:rFonts w:hint="eastAsia" w:ascii="宋体" w:hAnsi="宋体" w:cs="宋体"/>
          <w:bCs/>
          <w:sz w:val="24"/>
          <w:lang w:val="en-US" w:eastAsia="zh-CN"/>
        </w:rPr>
        <w:tab/>
        <w:t>易理解。</w:t>
      </w:r>
    </w:p>
    <w:p>
      <w:pPr>
        <w:rPr>
          <w:rFonts w:hint="eastAsia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不足：需要人为给出一个预测值，如果预测值给的太偏或恰好在导数值等于0处则失去</w:t>
      </w:r>
      <w:r>
        <w:rPr>
          <w:rFonts w:hint="eastAsia" w:ascii="宋体" w:hAnsi="宋体" w:cs="宋体"/>
          <w:bCs/>
          <w:sz w:val="24"/>
          <w:lang w:val="en-US" w:eastAsia="zh-CN"/>
        </w:rPr>
        <w:tab/>
        <w:t>作用。此外，该方法仅能给出一个解，具体得到哪个解则取决于预测值。</w:t>
      </w:r>
    </w:p>
    <w:p>
      <w:pPr>
        <w:rPr>
          <w:rFonts w:hint="default" w:ascii="宋体" w:hAnsi="宋体" w:cs="宋体"/>
          <w:bCs/>
          <w:sz w:val="24"/>
          <w:lang w:val="en-US" w:eastAsia="zh-CN"/>
        </w:rPr>
      </w:pPr>
      <w:r>
        <w:rPr>
          <w:rFonts w:hint="eastAsia" w:ascii="宋体" w:hAnsi="宋体" w:cs="宋体"/>
          <w:bCs/>
          <w:sz w:val="24"/>
          <w:lang w:val="en-US" w:eastAsia="zh-CN"/>
        </w:rPr>
        <w:t>改进：进一步识别导数值等于0的特殊情况，以及给出多解。</w:t>
      </w: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</w:rPr>
      </w:pPr>
      <w:bookmarkStart w:id="7" w:name="_Toc11727"/>
      <w:r>
        <w:rPr>
          <w:rFonts w:hint="eastAsia" w:ascii="黑体" w:hAnsi="黑体" w:eastAsia="黑体" w:cs="宋体"/>
          <w:kern w:val="0"/>
        </w:rPr>
        <w:t>心得体会</w:t>
      </w:r>
      <w:r>
        <w:rPr>
          <w:rFonts w:hint="eastAsia" w:ascii="黑体" w:hAnsi="黑体" w:eastAsia="黑体" w:cs="宋体"/>
          <w:kern w:val="0"/>
          <w:lang w:val="en-US" w:eastAsia="zh-CN"/>
        </w:rPr>
        <w:t>与总结</w:t>
      </w:r>
      <w:bookmarkEnd w:id="7"/>
    </w:p>
    <w:p>
      <w:pPr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对具体数学方法在程序实现上的理解再一次加深，在学习算法的道路上又前进了一步。这个实验只是一个开端，它为以后我们学习更难的算法与程序提供了经验。</w:t>
      </w:r>
    </w:p>
    <w:p>
      <w:pPr>
        <w:rPr>
          <w:rFonts w:hint="eastAsia"/>
          <w:bCs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8" w:name="_Toc23636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实验2：XXXX</w:t>
      </w:r>
      <w:bookmarkEnd w:id="8"/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9" w:name="_Toc19292"/>
      <w:bookmarkStart w:id="10" w:name="_Toc12058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问题重述</w:t>
      </w:r>
      <w:bookmarkEnd w:id="9"/>
      <w:bookmarkEnd w:id="10"/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11" w:name="_Toc28269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对本次实验的设计提出改进意见</w:t>
      </w:r>
      <w:bookmarkEnd w:id="11"/>
    </w:p>
    <w:p>
      <w:pPr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(向教师反馈实验的设计，例如，修改实验任务使得更能体现能力、水平；增加实验任务等等；所有围绕实验的建议、意见。)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1" w:hanging="431"/>
        <w:jc w:val="both"/>
        <w:textAlignment w:val="auto"/>
        <w:rPr>
          <w:rFonts w:hint="eastAsia" w:ascii="Times New Roman" w:hAnsi="Times New Roman" w:eastAsia="宋体" w:cs="Times New Roman"/>
          <w:b/>
          <w:sz w:val="44"/>
          <w:lang w:val="en-US" w:eastAsia="zh-CN"/>
        </w:rPr>
      </w:pPr>
      <w:bookmarkStart w:id="12" w:name="_Toc21740"/>
      <w:r>
        <w:rPr>
          <w:rFonts w:hint="eastAsia" w:ascii="Times New Roman" w:hAnsi="Times New Roman" w:eastAsia="宋体" w:cs="Times New Roman"/>
          <w:b/>
          <w:sz w:val="44"/>
          <w:lang w:val="en-US" w:eastAsia="zh-CN"/>
        </w:rPr>
        <w:t>附件</w:t>
      </w:r>
      <w:bookmarkEnd w:id="12"/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3" w:name="_Toc4555"/>
      <w:r>
        <w:rPr>
          <w:rFonts w:hint="eastAsia" w:ascii="黑体" w:hAnsi="黑体" w:eastAsia="黑体" w:cs="宋体"/>
          <w:kern w:val="0"/>
          <w:lang w:val="en-US" w:eastAsia="zh-CN"/>
        </w:rPr>
        <w:t>附件1.牛顿法的程序</w:t>
      </w:r>
      <w:bookmarkEnd w:id="13"/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import numpy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def Newton(x_front,f,df,accuracy=1e-6,max_iter=100):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'''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牛顿法求解非线性方程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:param x_front: x的初始值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:param f: 函数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:param df: 导数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:param accuracy:精确度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:param max_iter: 最大迭代次数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:return: 无解或解的值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'''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for i in range(max_iter):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   x_back=x_front-f(x_front)/df(x_front)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   if abs(x_back-x_front)&lt;accuracy: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       return x_back,i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   x_front=x_back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return '该方程无解！'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if __name__ == '__main__':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x0=float(input("请输入预测值："))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f=lambda x:2*x*x+10/numpy.exp(x)-5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df=lambda x:4*x-10/numpy.exp(x)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ans=Newton(x0,f,df)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if type(ans)==str: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   print(ans)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else: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   print("近似解为{:6f}，迭代次数为{:d}".format(ans[0],ans[1]))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4" w:name="_Toc11208"/>
      <w:r>
        <w:rPr>
          <w:rFonts w:hint="eastAsia" w:ascii="黑体" w:hAnsi="黑体" w:eastAsia="黑体" w:cs="宋体"/>
          <w:kern w:val="0"/>
          <w:lang w:val="en-US" w:eastAsia="zh-CN"/>
        </w:rPr>
        <w:t>附件2.YY的程序</w:t>
      </w:r>
      <w:bookmarkEnd w:id="14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5" w:name="_Toc18163"/>
      <w:r>
        <w:rPr>
          <w:rFonts w:hint="eastAsia" w:ascii="黑体" w:hAnsi="黑体" w:eastAsia="黑体" w:cs="宋体"/>
          <w:kern w:val="0"/>
          <w:lang w:val="en-US" w:eastAsia="zh-CN"/>
        </w:rPr>
        <w:t>附件3.ZZ程序的输出结果</w:t>
      </w:r>
      <w:bookmarkEnd w:id="15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sectPr>
      <w:footerReference r:id="rId3" w:type="default"/>
      <w:footerReference r:id="rId4" w:type="even"/>
      <w:pgSz w:w="11906" w:h="16838"/>
      <w:pgMar w:top="1417" w:right="1417" w:bottom="1417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rPr>
                              <w:rStyle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ql5uc8AAAAFAQAADwAAAAAAAAABACAAAAAiAAAA&#10;ZHJzL2Rvd25yZXYueG1sUEsBAhQAFAAAAAgAh07iQDd/Ew/XAQAAsAMAAA4AAAAAAAAAAQAgAAAA&#10;H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Style w:val="24"/>
                      </w:rPr>
                    </w:pPr>
                    <w: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4"/>
      </w:rPr>
    </w:pPr>
    <w:r>
      <w:fldChar w:fldCharType="begin"/>
    </w:r>
    <w:r>
      <w:rPr>
        <w:rStyle w:val="24"/>
      </w:rPr>
      <w:instrText xml:space="preserve">PAGE  </w:instrTex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CEA33"/>
    <w:multiLevelType w:val="multilevel"/>
    <w:tmpl w:val="DECCEA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6F697F"/>
    <w:multiLevelType w:val="singleLevel"/>
    <w:tmpl w:val="FF6F6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4F5DDC"/>
    <w:multiLevelType w:val="multilevel"/>
    <w:tmpl w:val="384F5DDC"/>
    <w:lvl w:ilvl="0" w:tentative="0">
      <w:start w:val="1"/>
      <w:numFmt w:val="chineseCountingThousand"/>
      <w:lvlText w:val="%1."/>
      <w:lvlJc w:val="left"/>
      <w:pPr>
        <w:tabs>
          <w:tab w:val="left" w:pos="113"/>
        </w:tabs>
        <w:ind w:left="227" w:hanging="227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2MmYwYmQ3MjRkZjQyMTQ5YmQ2NDA2NjkzOWM2MjMifQ=="/>
  </w:docVars>
  <w:rsids>
    <w:rsidRoot w:val="00731646"/>
    <w:rsid w:val="0005484B"/>
    <w:rsid w:val="0006235B"/>
    <w:rsid w:val="00070EB8"/>
    <w:rsid w:val="001622C8"/>
    <w:rsid w:val="001965F6"/>
    <w:rsid w:val="001A512B"/>
    <w:rsid w:val="001B736F"/>
    <w:rsid w:val="001E03FB"/>
    <w:rsid w:val="00205A2D"/>
    <w:rsid w:val="00254771"/>
    <w:rsid w:val="00311FE2"/>
    <w:rsid w:val="00346EED"/>
    <w:rsid w:val="005003D4"/>
    <w:rsid w:val="00581F0E"/>
    <w:rsid w:val="005D75CB"/>
    <w:rsid w:val="006771AC"/>
    <w:rsid w:val="006948C4"/>
    <w:rsid w:val="006B66F2"/>
    <w:rsid w:val="006E4B96"/>
    <w:rsid w:val="00723E39"/>
    <w:rsid w:val="00731646"/>
    <w:rsid w:val="007A493E"/>
    <w:rsid w:val="007B0E35"/>
    <w:rsid w:val="008221F4"/>
    <w:rsid w:val="008D7093"/>
    <w:rsid w:val="00C5284B"/>
    <w:rsid w:val="00D210BC"/>
    <w:rsid w:val="00D37BEC"/>
    <w:rsid w:val="00D96F74"/>
    <w:rsid w:val="00E5638A"/>
    <w:rsid w:val="00E962A4"/>
    <w:rsid w:val="00EB5010"/>
    <w:rsid w:val="00ED56FD"/>
    <w:rsid w:val="00F2262C"/>
    <w:rsid w:val="0940314C"/>
    <w:rsid w:val="108E4A8C"/>
    <w:rsid w:val="16725F7D"/>
    <w:rsid w:val="1B7F5E2E"/>
    <w:rsid w:val="1FA83901"/>
    <w:rsid w:val="21381F05"/>
    <w:rsid w:val="30004FF7"/>
    <w:rsid w:val="41150106"/>
    <w:rsid w:val="41754149"/>
    <w:rsid w:val="573C12C4"/>
    <w:rsid w:val="6143250D"/>
    <w:rsid w:val="654C6DE6"/>
    <w:rsid w:val="68D63A66"/>
    <w:rsid w:val="77BA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40" w:after="140"/>
      <w:ind w:left="575" w:hanging="575"/>
      <w:outlineLvl w:val="1"/>
    </w:pPr>
    <w:rPr>
      <w:rFonts w:ascii="Cambria" w:hAnsi="Cambria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annotation subject"/>
    <w:basedOn w:val="11"/>
    <w:next w:val="11"/>
    <w:semiHidden/>
    <w:qFormat/>
    <w:uiPriority w:val="0"/>
    <w:rPr>
      <w:b/>
      <w:bCs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annotation reference"/>
    <w:semiHidden/>
    <w:qFormat/>
    <w:uiPriority w:val="0"/>
    <w:rPr>
      <w:sz w:val="21"/>
      <w:szCs w:val="21"/>
    </w:rPr>
  </w:style>
  <w:style w:type="character" w:styleId="26">
    <w:name w:val="footnote reference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8</Pages>
  <Words>1404</Words>
  <Characters>2372</Characters>
  <Lines>2</Lines>
  <Paragraphs>1</Paragraphs>
  <TotalTime>15</TotalTime>
  <ScaleCrop>false</ScaleCrop>
  <LinksUpToDate>false</LinksUpToDate>
  <CharactersWithSpaces>3076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2004-04-05T08:26:00Z</dcterms:created>
  <dc:creator>Legend User</dc:creator>
  <cp:lastModifiedBy>Forgotten Legend</cp:lastModifiedBy>
  <cp:lastPrinted>2005-01-23T11:32:00Z</cp:lastPrinted>
  <dcterms:modified xsi:type="dcterms:W3CDTF">2023-05-04T06:02:22Z</dcterms:modified>
  <dc:title>电 子 科 技 大 学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2AA90838006F4888AE03BC1189873882_13</vt:lpwstr>
  </property>
</Properties>
</file>