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817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30"/>
        <w:gridCol w:w="2160"/>
        <w:gridCol w:w="1335"/>
        <w:gridCol w:w="1125"/>
        <w:gridCol w:w="2010"/>
        <w:gridCol w:w="1695"/>
        <w:gridCol w:w="1362"/>
      </w:tblGrid>
      <w:tr w:rsidR="006B6105">
        <w:trPr>
          <w:trHeight w:val="508"/>
        </w:trPr>
        <w:tc>
          <w:tcPr>
            <w:tcW w:w="129" w:type="dxa"/>
            <w:shd w:val="clear" w:color="auto" w:fill="auto"/>
          </w:tcPr>
          <w:p w:rsidR="006B6105" w:rsidRDefault="006B6105">
            <w:pPr>
              <w:pStyle w:val="TableHeading"/>
              <w:snapToGrid w:val="0"/>
            </w:pPr>
          </w:p>
        </w:tc>
        <w:tc>
          <w:tcPr>
            <w:tcW w:w="2160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4" w:type="dxa"/>
            </w:tcMar>
          </w:tcPr>
          <w:p w:rsidR="006B6105" w:rsidRDefault="00AC6014">
            <w:pPr>
              <w:pStyle w:val="Header"/>
              <w:jc w:val="center"/>
              <w:rPr>
                <w:rFonts w:eastAsia="Batang"/>
                <w:b/>
                <w:sz w:val="24"/>
                <w:szCs w:val="24"/>
              </w:rPr>
            </w:pPr>
            <w:r>
              <w:rPr>
                <w:rFonts w:eastAsia="Batang"/>
                <w:b/>
                <w:sz w:val="24"/>
                <w:szCs w:val="24"/>
              </w:rPr>
              <w:t xml:space="preserve">SRES', </w:t>
            </w:r>
            <w:proofErr w:type="spellStart"/>
            <w:r>
              <w:rPr>
                <w:rFonts w:eastAsia="Batang"/>
                <w:b/>
                <w:sz w:val="24"/>
                <w:szCs w:val="24"/>
              </w:rPr>
              <w:t>Sanjivani</w:t>
            </w:r>
            <w:proofErr w:type="spellEnd"/>
            <w:r>
              <w:rPr>
                <w:rFonts w:eastAsia="Batang"/>
                <w:b/>
                <w:sz w:val="24"/>
                <w:szCs w:val="24"/>
              </w:rPr>
              <w:t xml:space="preserve"> College of Engineering, </w:t>
            </w:r>
            <w:proofErr w:type="spellStart"/>
            <w:r>
              <w:rPr>
                <w:rFonts w:eastAsia="Batang"/>
                <w:b/>
                <w:sz w:val="24"/>
                <w:szCs w:val="24"/>
              </w:rPr>
              <w:t>Kopargaon</w:t>
            </w:r>
            <w:proofErr w:type="spellEnd"/>
            <w:r>
              <w:rPr>
                <w:rFonts w:eastAsia="Batang"/>
                <w:b/>
                <w:sz w:val="24"/>
                <w:szCs w:val="24"/>
              </w:rPr>
              <w:t xml:space="preserve"> - 423603</w:t>
            </w:r>
          </w:p>
        </w:tc>
        <w:tc>
          <w:tcPr>
            <w:tcW w:w="4470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4" w:type="dxa"/>
            </w:tcMar>
          </w:tcPr>
          <w:p w:rsidR="006B6105" w:rsidRDefault="00AC6014">
            <w:pPr>
              <w:spacing w:after="0" w:line="360" w:lineRule="auto"/>
              <w:ind w:left="284"/>
              <w:rPr>
                <w:sz w:val="24"/>
                <w:szCs w:val="24"/>
              </w:rPr>
            </w:pPr>
            <w:r>
              <w:rPr>
                <w:rFonts w:eastAsia="Batang"/>
                <w:b/>
                <w:sz w:val="24"/>
                <w:szCs w:val="24"/>
              </w:rPr>
              <w:t>Weekly Assessment Report</w:t>
            </w:r>
          </w:p>
          <w:p w:rsidR="006B6105" w:rsidRDefault="006B6105">
            <w:pPr>
              <w:pStyle w:val="Header"/>
              <w:rPr>
                <w:rFonts w:eastAsia="Batang"/>
                <w:b/>
                <w:sz w:val="24"/>
                <w:szCs w:val="24"/>
              </w:rPr>
            </w:pPr>
          </w:p>
        </w:tc>
        <w:tc>
          <w:tcPr>
            <w:tcW w:w="16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4" w:type="dxa"/>
            </w:tcMar>
          </w:tcPr>
          <w:p w:rsidR="006B6105" w:rsidRDefault="00AC6014">
            <w:pPr>
              <w:pStyle w:val="Header"/>
              <w:jc w:val="center"/>
              <w:rPr>
                <w:sz w:val="24"/>
                <w:szCs w:val="24"/>
              </w:rPr>
            </w:pPr>
            <w:r>
              <w:rPr>
                <w:rFonts w:eastAsia="Batang"/>
                <w:bCs/>
                <w:iCs/>
                <w:sz w:val="24"/>
                <w:szCs w:val="24"/>
              </w:rPr>
              <w:t>Page</w:t>
            </w:r>
          </w:p>
        </w:tc>
        <w:tc>
          <w:tcPr>
            <w:tcW w:w="1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4" w:type="dxa"/>
            </w:tcMar>
          </w:tcPr>
          <w:p w:rsidR="006B6105" w:rsidRDefault="00AC6014">
            <w:pPr>
              <w:pStyle w:val="TableContents"/>
              <w:jc w:val="center"/>
            </w:pPr>
            <w:r>
              <w:rPr>
                <w:sz w:val="24"/>
                <w:szCs w:val="24"/>
              </w:rPr>
              <w:t>1of1</w:t>
            </w:r>
          </w:p>
        </w:tc>
      </w:tr>
      <w:tr w:rsidR="006B6105">
        <w:tc>
          <w:tcPr>
            <w:tcW w:w="129" w:type="dxa"/>
            <w:shd w:val="clear" w:color="auto" w:fill="auto"/>
          </w:tcPr>
          <w:p w:rsidR="006B6105" w:rsidRDefault="006B6105">
            <w:pPr>
              <w:suppressAutoHyphens/>
              <w:snapToGrid w:val="0"/>
              <w:spacing w:after="200" w:line="276" w:lineRule="auto"/>
            </w:pPr>
          </w:p>
        </w:tc>
        <w:tc>
          <w:tcPr>
            <w:tcW w:w="2160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4" w:type="dxa"/>
            </w:tcMar>
          </w:tcPr>
          <w:p w:rsidR="006B6105" w:rsidRDefault="006B6105">
            <w:pPr>
              <w:pStyle w:val="Header"/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4470" w:type="dxa"/>
            <w:gridSpan w:val="3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4" w:type="dxa"/>
            </w:tcMar>
          </w:tcPr>
          <w:p w:rsidR="006B6105" w:rsidRDefault="00AC6014">
            <w:pPr>
              <w:pStyle w:val="Header"/>
              <w:jc w:val="center"/>
              <w:rPr>
                <w:rFonts w:eastAsia="Batang"/>
                <w:bCs/>
                <w:iCs/>
                <w:sz w:val="24"/>
                <w:szCs w:val="24"/>
              </w:rPr>
            </w:pPr>
            <w:r>
              <w:rPr>
                <w:rFonts w:eastAsia="Batang"/>
                <w:b/>
                <w:iCs/>
                <w:sz w:val="24"/>
                <w:szCs w:val="24"/>
                <w:lang w:val="en-GB"/>
              </w:rPr>
              <w:t>Department of Computer Engineering</w:t>
            </w:r>
          </w:p>
        </w:tc>
        <w:tc>
          <w:tcPr>
            <w:tcW w:w="169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4" w:type="dxa"/>
            </w:tcMar>
          </w:tcPr>
          <w:p w:rsidR="006B6105" w:rsidRDefault="00AC6014">
            <w:pPr>
              <w:pStyle w:val="Header"/>
              <w:jc w:val="center"/>
              <w:rPr>
                <w:sz w:val="24"/>
                <w:szCs w:val="24"/>
              </w:rPr>
            </w:pPr>
            <w:r>
              <w:rPr>
                <w:rFonts w:eastAsia="Batang"/>
                <w:bCs/>
                <w:iCs/>
                <w:sz w:val="24"/>
                <w:szCs w:val="24"/>
              </w:rPr>
              <w:t>Prepared on</w:t>
            </w:r>
          </w:p>
        </w:tc>
        <w:tc>
          <w:tcPr>
            <w:tcW w:w="136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4" w:type="dxa"/>
            </w:tcMar>
          </w:tcPr>
          <w:p w:rsidR="006B6105" w:rsidRDefault="00AC6014" w:rsidP="00AC6014">
            <w:pPr>
              <w:pStyle w:val="TableContents"/>
              <w:jc w:val="center"/>
            </w:pPr>
            <w:r>
              <w:rPr>
                <w:sz w:val="24"/>
                <w:szCs w:val="24"/>
              </w:rPr>
              <w:t>26</w:t>
            </w:r>
            <w:r>
              <w:rPr>
                <w:sz w:val="24"/>
                <w:szCs w:val="24"/>
              </w:rPr>
              <w:t>/09/2022</w:t>
            </w:r>
            <w:bookmarkStart w:id="0" w:name="_GoBack"/>
            <w:bookmarkEnd w:id="0"/>
          </w:p>
        </w:tc>
      </w:tr>
      <w:tr w:rsidR="006B6105">
        <w:tc>
          <w:tcPr>
            <w:tcW w:w="129" w:type="dxa"/>
            <w:shd w:val="clear" w:color="auto" w:fill="auto"/>
          </w:tcPr>
          <w:p w:rsidR="006B6105" w:rsidRDefault="006B6105">
            <w:pPr>
              <w:suppressAutoHyphens/>
              <w:snapToGrid w:val="0"/>
              <w:spacing w:after="200" w:line="276" w:lineRule="auto"/>
            </w:pPr>
          </w:p>
        </w:tc>
        <w:tc>
          <w:tcPr>
            <w:tcW w:w="216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4" w:type="dxa"/>
            </w:tcMar>
          </w:tcPr>
          <w:p w:rsidR="006B6105" w:rsidRDefault="00AC6014">
            <w:pPr>
              <w:pStyle w:val="Header"/>
              <w:jc w:val="center"/>
              <w:rPr>
                <w:rFonts w:eastAsia="Batang"/>
                <w:bCs/>
                <w:iCs/>
                <w:sz w:val="24"/>
                <w:szCs w:val="24"/>
              </w:rPr>
            </w:pPr>
            <w:r>
              <w:rPr>
                <w:rFonts w:eastAsia="Batang"/>
                <w:bCs/>
                <w:sz w:val="24"/>
                <w:szCs w:val="24"/>
              </w:rPr>
              <w:t>ACADEMIC YEAR</w:t>
            </w:r>
          </w:p>
        </w:tc>
        <w:tc>
          <w:tcPr>
            <w:tcW w:w="133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4" w:type="dxa"/>
            </w:tcMar>
          </w:tcPr>
          <w:p w:rsidR="006B6105" w:rsidRDefault="00AC6014">
            <w:pPr>
              <w:pStyle w:val="Header"/>
              <w:jc w:val="center"/>
              <w:rPr>
                <w:rFonts w:eastAsia="Batang"/>
                <w:bCs/>
                <w:iCs/>
                <w:sz w:val="24"/>
                <w:szCs w:val="24"/>
              </w:rPr>
            </w:pPr>
            <w:r>
              <w:rPr>
                <w:rFonts w:eastAsia="Batang"/>
                <w:bCs/>
                <w:iCs/>
                <w:sz w:val="24"/>
                <w:szCs w:val="24"/>
              </w:rPr>
              <w:t>FORMAT NO.</w:t>
            </w:r>
          </w:p>
        </w:tc>
        <w:tc>
          <w:tcPr>
            <w:tcW w:w="112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4" w:type="dxa"/>
            </w:tcMar>
          </w:tcPr>
          <w:p w:rsidR="006B6105" w:rsidRDefault="00AC6014">
            <w:pPr>
              <w:pStyle w:val="Header"/>
              <w:jc w:val="center"/>
              <w:rPr>
                <w:rFonts w:eastAsia="Batang"/>
                <w:bCs/>
                <w:iCs/>
                <w:sz w:val="24"/>
                <w:szCs w:val="24"/>
              </w:rPr>
            </w:pPr>
            <w:r>
              <w:rPr>
                <w:rFonts w:eastAsia="Batang"/>
                <w:bCs/>
                <w:iCs/>
                <w:sz w:val="24"/>
                <w:szCs w:val="24"/>
              </w:rPr>
              <w:t>REVISION NO.</w:t>
            </w:r>
          </w:p>
        </w:tc>
        <w:tc>
          <w:tcPr>
            <w:tcW w:w="201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4" w:type="dxa"/>
            </w:tcMar>
          </w:tcPr>
          <w:p w:rsidR="006B6105" w:rsidRDefault="00AC6014">
            <w:pPr>
              <w:pStyle w:val="Header"/>
              <w:jc w:val="center"/>
              <w:rPr>
                <w:rFonts w:eastAsia="Batang"/>
                <w:bCs/>
                <w:iCs/>
                <w:sz w:val="24"/>
                <w:szCs w:val="24"/>
              </w:rPr>
            </w:pPr>
            <w:r>
              <w:rPr>
                <w:rFonts w:eastAsia="Batang"/>
                <w:bCs/>
                <w:iCs/>
                <w:sz w:val="24"/>
                <w:szCs w:val="24"/>
              </w:rPr>
              <w:t>DATE</w:t>
            </w:r>
          </w:p>
        </w:tc>
        <w:tc>
          <w:tcPr>
            <w:tcW w:w="169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4" w:type="dxa"/>
            </w:tcMar>
          </w:tcPr>
          <w:p w:rsidR="006B6105" w:rsidRDefault="00AC6014">
            <w:pPr>
              <w:pStyle w:val="Header"/>
              <w:jc w:val="center"/>
              <w:rPr>
                <w:sz w:val="24"/>
                <w:szCs w:val="24"/>
              </w:rPr>
            </w:pPr>
            <w:r>
              <w:rPr>
                <w:rFonts w:eastAsia="Batang"/>
                <w:bCs/>
                <w:iCs/>
                <w:sz w:val="24"/>
                <w:szCs w:val="24"/>
              </w:rPr>
              <w:t>CLASS</w:t>
            </w:r>
          </w:p>
        </w:tc>
        <w:tc>
          <w:tcPr>
            <w:tcW w:w="136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4" w:type="dxa"/>
            </w:tcMar>
          </w:tcPr>
          <w:p w:rsidR="006B6105" w:rsidRDefault="00AC6014">
            <w:pPr>
              <w:pStyle w:val="TableContents"/>
              <w:jc w:val="center"/>
            </w:pPr>
            <w:r>
              <w:rPr>
                <w:sz w:val="24"/>
                <w:szCs w:val="24"/>
              </w:rPr>
              <w:t>DIV</w:t>
            </w:r>
          </w:p>
        </w:tc>
      </w:tr>
      <w:tr w:rsidR="006B6105">
        <w:tc>
          <w:tcPr>
            <w:tcW w:w="129" w:type="dxa"/>
            <w:shd w:val="clear" w:color="auto" w:fill="auto"/>
          </w:tcPr>
          <w:p w:rsidR="006B6105" w:rsidRDefault="006B6105">
            <w:pPr>
              <w:suppressAutoHyphens/>
              <w:snapToGrid w:val="0"/>
              <w:spacing w:after="200" w:line="276" w:lineRule="auto"/>
            </w:pPr>
          </w:p>
        </w:tc>
        <w:tc>
          <w:tcPr>
            <w:tcW w:w="216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4" w:type="dxa"/>
            </w:tcMar>
          </w:tcPr>
          <w:p w:rsidR="006B6105" w:rsidRDefault="00AC6014" w:rsidP="00AC6014">
            <w:pPr>
              <w:pStyle w:val="Header"/>
              <w:jc w:val="center"/>
            </w:pPr>
            <w:r>
              <w:rPr>
                <w:rFonts w:eastAsia="Batang"/>
                <w:bCs/>
                <w:iCs/>
                <w:sz w:val="24"/>
                <w:szCs w:val="24"/>
              </w:rPr>
              <w:t>2022-23</w:t>
            </w:r>
          </w:p>
        </w:tc>
        <w:tc>
          <w:tcPr>
            <w:tcW w:w="133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4" w:type="dxa"/>
            </w:tcMar>
          </w:tcPr>
          <w:p w:rsidR="006B6105" w:rsidRDefault="00AC6014">
            <w:pPr>
              <w:pStyle w:val="Header"/>
              <w:snapToGrid w:val="0"/>
              <w:jc w:val="center"/>
            </w:pPr>
            <w:r>
              <w:rPr>
                <w:b/>
                <w:bCs/>
                <w:sz w:val="24"/>
                <w:szCs w:val="24"/>
              </w:rPr>
              <w:t>A</w:t>
            </w:r>
            <w:r>
              <w:rPr>
                <w:b/>
                <w:bCs/>
                <w:sz w:val="24"/>
                <w:szCs w:val="24"/>
              </w:rPr>
              <w:t>CAD-F-</w:t>
            </w:r>
          </w:p>
        </w:tc>
        <w:tc>
          <w:tcPr>
            <w:tcW w:w="112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4" w:type="dxa"/>
            </w:tcMar>
          </w:tcPr>
          <w:p w:rsidR="006B6105" w:rsidRDefault="00AC6014">
            <w:pPr>
              <w:pStyle w:val="Header"/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01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4" w:type="dxa"/>
            </w:tcMar>
          </w:tcPr>
          <w:p w:rsidR="006B6105" w:rsidRDefault="00AC6014">
            <w:pPr>
              <w:pStyle w:val="Header"/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00/00/0000</w:t>
            </w:r>
          </w:p>
        </w:tc>
        <w:tc>
          <w:tcPr>
            <w:tcW w:w="169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4" w:type="dxa"/>
            </w:tcMar>
          </w:tcPr>
          <w:p w:rsidR="006B6105" w:rsidRDefault="00AC6014"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 COMP</w:t>
            </w:r>
          </w:p>
        </w:tc>
        <w:tc>
          <w:tcPr>
            <w:tcW w:w="136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4" w:type="dxa"/>
            </w:tcMar>
          </w:tcPr>
          <w:p w:rsidR="006B6105" w:rsidRDefault="00AC6014">
            <w:pPr>
              <w:pStyle w:val="TableContents"/>
              <w:jc w:val="center"/>
            </w:pPr>
            <w:r>
              <w:rPr>
                <w:sz w:val="24"/>
                <w:szCs w:val="24"/>
              </w:rPr>
              <w:t>A &amp;</w:t>
            </w:r>
            <w:r>
              <w:rPr>
                <w:sz w:val="24"/>
                <w:szCs w:val="24"/>
              </w:rPr>
              <w:t xml:space="preserve"> B</w:t>
            </w:r>
          </w:p>
        </w:tc>
      </w:tr>
      <w:tr w:rsidR="006B6105">
        <w:tc>
          <w:tcPr>
            <w:tcW w:w="129" w:type="dxa"/>
            <w:shd w:val="clear" w:color="auto" w:fill="auto"/>
          </w:tcPr>
          <w:p w:rsidR="006B6105" w:rsidRDefault="006B6105">
            <w:pPr>
              <w:suppressAutoHyphens/>
              <w:snapToGrid w:val="0"/>
              <w:spacing w:after="200" w:line="276" w:lineRule="auto"/>
            </w:pPr>
          </w:p>
        </w:tc>
        <w:tc>
          <w:tcPr>
            <w:tcW w:w="216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4" w:type="dxa"/>
            </w:tcMar>
          </w:tcPr>
          <w:p w:rsidR="006B6105" w:rsidRDefault="00AC6014">
            <w:pPr>
              <w:pStyle w:val="Header"/>
              <w:jc w:val="center"/>
              <w:rPr>
                <w:sz w:val="24"/>
                <w:szCs w:val="24"/>
              </w:rPr>
            </w:pPr>
            <w:r>
              <w:rPr>
                <w:rFonts w:eastAsia="Batang"/>
                <w:bCs/>
                <w:sz w:val="24"/>
                <w:szCs w:val="24"/>
              </w:rPr>
              <w:t>Semester</w:t>
            </w:r>
          </w:p>
        </w:tc>
        <w:tc>
          <w:tcPr>
            <w:tcW w:w="2460" w:type="dxa"/>
            <w:gridSpan w:val="2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4" w:type="dxa"/>
            </w:tcMar>
          </w:tcPr>
          <w:p w:rsidR="006B6105" w:rsidRDefault="00AC6014">
            <w:pPr>
              <w:pStyle w:val="Header"/>
              <w:jc w:val="center"/>
            </w:pPr>
            <w:r>
              <w:rPr>
                <w:sz w:val="24"/>
                <w:szCs w:val="24"/>
              </w:rPr>
              <w:t>FIRST</w:t>
            </w:r>
          </w:p>
        </w:tc>
        <w:tc>
          <w:tcPr>
            <w:tcW w:w="201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4" w:type="dxa"/>
            </w:tcMar>
          </w:tcPr>
          <w:p w:rsidR="006B6105" w:rsidRDefault="00AC6014"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W.E.F.</w:t>
            </w:r>
          </w:p>
        </w:tc>
        <w:tc>
          <w:tcPr>
            <w:tcW w:w="169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4" w:type="dxa"/>
            </w:tcMar>
          </w:tcPr>
          <w:p w:rsidR="006B6105" w:rsidRDefault="00AC6014"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27/12/17</w:t>
            </w:r>
          </w:p>
        </w:tc>
        <w:tc>
          <w:tcPr>
            <w:tcW w:w="136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4" w:type="dxa"/>
            </w:tcMar>
          </w:tcPr>
          <w:p w:rsidR="006B6105" w:rsidRDefault="006B6105">
            <w:pPr>
              <w:pStyle w:val="TableContents"/>
              <w:snapToGrid w:val="0"/>
              <w:jc w:val="center"/>
              <w:rPr>
                <w:sz w:val="24"/>
                <w:szCs w:val="24"/>
              </w:rPr>
            </w:pPr>
          </w:p>
        </w:tc>
      </w:tr>
    </w:tbl>
    <w:p w:rsidR="006B6105" w:rsidRDefault="006B6105">
      <w:pPr>
        <w:spacing w:after="0" w:line="200" w:lineRule="atLeast"/>
        <w:rPr>
          <w:b/>
          <w:sz w:val="32"/>
          <w:szCs w:val="32"/>
        </w:rPr>
      </w:pPr>
    </w:p>
    <w:tbl>
      <w:tblPr>
        <w:tblW w:w="9681" w:type="dxa"/>
        <w:tblInd w:w="137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930"/>
        <w:gridCol w:w="2890"/>
        <w:gridCol w:w="2906"/>
        <w:gridCol w:w="2955"/>
      </w:tblGrid>
      <w:tr w:rsidR="006B6105">
        <w:trPr>
          <w:trHeight w:val="265"/>
        </w:trPr>
        <w:tc>
          <w:tcPr>
            <w:tcW w:w="9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6B6105" w:rsidRDefault="00AC6014">
            <w:pPr>
              <w:jc w:val="center"/>
            </w:pPr>
            <w:r>
              <w:t>Group ID</w:t>
            </w:r>
          </w:p>
        </w:tc>
        <w:tc>
          <w:tcPr>
            <w:tcW w:w="28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6B6105" w:rsidRDefault="00AC6014">
            <w:pPr>
              <w:jc w:val="center"/>
            </w:pPr>
            <w:r>
              <w:t>Project Title</w:t>
            </w:r>
          </w:p>
        </w:tc>
        <w:tc>
          <w:tcPr>
            <w:tcW w:w="2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6B6105" w:rsidRDefault="00AC6014">
            <w:pPr>
              <w:jc w:val="center"/>
            </w:pPr>
            <w:r>
              <w:t>Name of Students</w:t>
            </w:r>
          </w:p>
        </w:tc>
        <w:tc>
          <w:tcPr>
            <w:tcW w:w="29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6B6105" w:rsidRDefault="00AC6014">
            <w:pPr>
              <w:jc w:val="center"/>
            </w:pPr>
            <w:r>
              <w:t>Period (Week)</w:t>
            </w:r>
          </w:p>
        </w:tc>
      </w:tr>
      <w:tr w:rsidR="006B6105">
        <w:trPr>
          <w:trHeight w:val="658"/>
        </w:trPr>
        <w:tc>
          <w:tcPr>
            <w:tcW w:w="9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6B6105" w:rsidRDefault="006B6105">
            <w:pPr>
              <w:snapToGrid w:val="0"/>
            </w:pPr>
          </w:p>
          <w:p w:rsidR="006B6105" w:rsidRDefault="006B6105"/>
          <w:p w:rsidR="006B6105" w:rsidRDefault="006B6105"/>
          <w:p w:rsidR="006B6105" w:rsidRDefault="006B6105"/>
        </w:tc>
        <w:tc>
          <w:tcPr>
            <w:tcW w:w="28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6B6105" w:rsidRDefault="006B6105">
            <w:pPr>
              <w:snapToGrid w:val="0"/>
            </w:pPr>
          </w:p>
        </w:tc>
        <w:tc>
          <w:tcPr>
            <w:tcW w:w="2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6B6105" w:rsidRDefault="006B6105">
            <w:pPr>
              <w:snapToGrid w:val="0"/>
            </w:pPr>
          </w:p>
        </w:tc>
        <w:tc>
          <w:tcPr>
            <w:tcW w:w="29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6B6105" w:rsidRDefault="006B6105">
            <w:pPr>
              <w:snapToGrid w:val="0"/>
            </w:pPr>
          </w:p>
        </w:tc>
      </w:tr>
    </w:tbl>
    <w:p w:rsidR="006B6105" w:rsidRDefault="00AC6014">
      <w:r>
        <w:t xml:space="preserve">Work </w:t>
      </w:r>
      <w:proofErr w:type="gramStart"/>
      <w:r>
        <w:t>done:-</w:t>
      </w:r>
      <w:proofErr w:type="gramEnd"/>
    </w:p>
    <w:p w:rsidR="006B6105" w:rsidRDefault="00AC6014">
      <w:r>
        <w:t>-------------</w:t>
      </w:r>
      <w:r>
        <w:t>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t>----------------------------------------------------------------------</w:t>
      </w:r>
      <w:bookmarkStart w:id="1" w:name="__DdeLink__239_679888729"/>
      <w:bookmarkEnd w:id="1"/>
      <w:r>
        <w:t>----------------------------------------------------------------------------------------------------------------</w:t>
      </w:r>
    </w:p>
    <w:p w:rsidR="006B6105" w:rsidRDefault="00AC6014">
      <w:r>
        <w:t>-------------------------------------------------------------------------</w:t>
      </w:r>
      <w:r>
        <w:t>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t>--------------------------------------------------------------------------------------------------------------------------</w:t>
      </w:r>
    </w:p>
    <w:p w:rsidR="006B6105" w:rsidRDefault="00AC6014">
      <w:r>
        <w:t>-------------------------------------------------------------------------------------------------------------------------------------</w:t>
      </w:r>
      <w:r>
        <w:t>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t>--------------------------------------------------------------</w:t>
      </w:r>
    </w:p>
    <w:p w:rsidR="006B6105" w:rsidRDefault="00AC6014">
      <w:r>
        <w:t>-------------------------------------------------------------------------------------------------------------------------------------------------------------------------------------------------</w:t>
      </w:r>
      <w:r>
        <w:t>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t>--</w:t>
      </w:r>
    </w:p>
    <w:p w:rsidR="006B6105" w:rsidRDefault="00AC6014">
      <w:r>
        <w:t xml:space="preserve">Guide </w:t>
      </w:r>
      <w:proofErr w:type="gramStart"/>
      <w:r>
        <w:t>Remark:-</w:t>
      </w:r>
      <w:proofErr w:type="gramEnd"/>
    </w:p>
    <w:p w:rsidR="006B6105" w:rsidRDefault="00AC6014">
      <w:r>
        <w:t>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t>---------------------------------------------------------------------------------------------------------------------------------------------------------------------------------------------------------------------</w:t>
      </w:r>
    </w:p>
    <w:p w:rsidR="006B6105" w:rsidRDefault="006B6105"/>
    <w:p w:rsidR="00AC6014" w:rsidRDefault="00AC6014">
      <w:proofErr w:type="spellStart"/>
      <w:r>
        <w:t>Prof.</w:t>
      </w:r>
      <w:proofErr w:type="spellEnd"/>
      <w:r>
        <w:t xml:space="preserve"> A. B. </w:t>
      </w:r>
      <w:proofErr w:type="spellStart"/>
      <w:r>
        <w:t>Cdefg</w:t>
      </w:r>
      <w:proofErr w:type="spellEnd"/>
      <w:r>
        <w:t xml:space="preserve">                  </w:t>
      </w:r>
      <w:r>
        <w:tab/>
      </w:r>
      <w:r>
        <w:tab/>
      </w:r>
      <w:r>
        <w:t xml:space="preserve"> </w:t>
      </w:r>
      <w:proofErr w:type="spellStart"/>
      <w:r>
        <w:t>Dr.</w:t>
      </w:r>
      <w:proofErr w:type="spellEnd"/>
      <w:r>
        <w:t xml:space="preserve"> A</w:t>
      </w:r>
      <w:r>
        <w:t xml:space="preserve">. B. </w:t>
      </w:r>
      <w:proofErr w:type="spellStart"/>
      <w:r>
        <w:t>Pawar</w:t>
      </w:r>
      <w:proofErr w:type="spellEnd"/>
      <w:r>
        <w:t xml:space="preserve">                              </w:t>
      </w:r>
      <w:proofErr w:type="spellStart"/>
      <w:r>
        <w:t>Dr.</w:t>
      </w:r>
      <w:proofErr w:type="spellEnd"/>
      <w:r>
        <w:t xml:space="preserve"> D. B. </w:t>
      </w:r>
      <w:proofErr w:type="spellStart"/>
      <w:r>
        <w:t>Kshirsagar</w:t>
      </w:r>
      <w:proofErr w:type="spellEnd"/>
      <w:r>
        <w:t xml:space="preserve">    </w:t>
      </w:r>
    </w:p>
    <w:p w:rsidR="006B6105" w:rsidRDefault="00AC6014">
      <w:r>
        <w:t xml:space="preserve">Project Guide    </w:t>
      </w:r>
      <w:r>
        <w:tab/>
      </w:r>
      <w:r>
        <w:tab/>
      </w:r>
      <w:r>
        <w:tab/>
      </w:r>
      <w:r>
        <w:tab/>
      </w:r>
      <w:r>
        <w:t xml:space="preserve">Project Coordinator </w:t>
      </w:r>
      <w:r>
        <w:tab/>
        <w:t xml:space="preserve">                    HOD Comp </w:t>
      </w:r>
      <w:proofErr w:type="spellStart"/>
      <w:r>
        <w:t>Engg</w:t>
      </w:r>
      <w:proofErr w:type="spellEnd"/>
    </w:p>
    <w:p w:rsidR="006B6105" w:rsidRDefault="00AC6014">
      <w:r>
        <w:t xml:space="preserve">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tab/>
        <w:t xml:space="preserve">    </w:t>
      </w:r>
      <w:r>
        <w:tab/>
      </w:r>
    </w:p>
    <w:sectPr w:rsidR="006B6105" w:rsidSect="00AC6014">
      <w:pgSz w:w="11906" w:h="16838" w:code="9"/>
      <w:pgMar w:top="720" w:right="720" w:bottom="720" w:left="992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105"/>
    <w:rsid w:val="006B6105"/>
    <w:rsid w:val="00AC6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43E1B"/>
  <w15:docId w15:val="{2BB1E386-BE13-4196-A8D7-D33C62888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qFormat/>
    <w:rsid w:val="00836511"/>
    <w:rPr>
      <w:rFonts w:ascii="Calibri" w:eastAsia="Calibri" w:hAnsi="Calibri" w:cs="Times New Roman"/>
      <w:lang w:val="en-US" w:eastAsia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7B0442"/>
    <w:rPr>
      <w:rFonts w:ascii="Segoe UI" w:hAnsi="Segoe UI" w:cs="Segoe UI"/>
      <w:sz w:val="18"/>
      <w:szCs w:val="1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TableContents">
    <w:name w:val="Table Contents"/>
    <w:basedOn w:val="Normal"/>
    <w:qFormat/>
    <w:rsid w:val="00836511"/>
    <w:pPr>
      <w:suppressLineNumbers/>
      <w:suppressAutoHyphens/>
      <w:spacing w:after="200" w:line="276" w:lineRule="auto"/>
    </w:pPr>
    <w:rPr>
      <w:rFonts w:ascii="Calibri" w:eastAsia="Calibri" w:hAnsi="Calibri" w:cs="Times New Roman"/>
      <w:lang w:val="en-US" w:eastAsia="ar-SA"/>
    </w:rPr>
  </w:style>
  <w:style w:type="paragraph" w:customStyle="1" w:styleId="TableHeading">
    <w:name w:val="Table Heading"/>
    <w:basedOn w:val="TableContents"/>
    <w:qFormat/>
    <w:rsid w:val="00836511"/>
    <w:pPr>
      <w:jc w:val="center"/>
    </w:pPr>
    <w:rPr>
      <w:b/>
      <w:bCs/>
    </w:rPr>
  </w:style>
  <w:style w:type="paragraph" w:styleId="Header">
    <w:name w:val="header"/>
    <w:basedOn w:val="Normal"/>
    <w:link w:val="HeaderChar"/>
    <w:rsid w:val="00836511"/>
    <w:pPr>
      <w:suppressLineNumbers/>
      <w:tabs>
        <w:tab w:val="center" w:pos="4680"/>
        <w:tab w:val="right" w:pos="9360"/>
      </w:tabs>
      <w:suppressAutoHyphens/>
      <w:spacing w:after="0" w:line="100" w:lineRule="atLeast"/>
    </w:pPr>
    <w:rPr>
      <w:rFonts w:ascii="Calibri" w:eastAsia="Calibri" w:hAnsi="Calibri" w:cs="Times New Roman"/>
      <w:lang w:val="en-US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B0442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qFormat/>
    <w:rsid w:val="003D0122"/>
    <w:pPr>
      <w:spacing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table" w:styleId="TableGrid">
    <w:name w:val="Table Grid"/>
    <w:basedOn w:val="TableNormal"/>
    <w:uiPriority w:val="39"/>
    <w:rsid w:val="008365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428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dc:description/>
  <cp:lastModifiedBy>R</cp:lastModifiedBy>
  <cp:revision>2</cp:revision>
  <cp:lastPrinted>2022-09-30T11:18:00Z</cp:lastPrinted>
  <dcterms:created xsi:type="dcterms:W3CDTF">2022-09-30T11:19:00Z</dcterms:created>
  <dcterms:modified xsi:type="dcterms:W3CDTF">2022-09-30T11:19:00Z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