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1D48" w:rsidRDefault="008C1D48">
      <w:pPr>
        <w:rPr>
          <w:lang w:val="en-US"/>
        </w:rPr>
      </w:pPr>
      <w:r>
        <w:rPr>
          <w:lang w:val="en-US"/>
        </w:rPr>
        <w:t>Cane story Website Content</w:t>
      </w:r>
    </w:p>
    <w:p w:rsidR="008C1D48" w:rsidRDefault="008C1D48">
      <w:pPr>
        <w:rPr>
          <w:lang w:val="en-US"/>
        </w:rPr>
      </w:pPr>
    </w:p>
    <w:p w:rsidR="008C1D48" w:rsidRDefault="008C1D48">
      <w:pPr>
        <w:rPr>
          <w:lang w:val="en-US"/>
        </w:rPr>
      </w:pPr>
      <w:r>
        <w:rPr>
          <w:lang w:val="en-US"/>
        </w:rPr>
        <w:t>Product 1</w:t>
      </w:r>
    </w:p>
    <w:p w:rsidR="008C1D48" w:rsidRDefault="008C1D48">
      <w:pPr>
        <w:rPr>
          <w:lang w:val="en-US"/>
        </w:rPr>
      </w:pPr>
      <w:r>
        <w:rPr>
          <w:lang w:val="en-US"/>
        </w:rPr>
        <w:t>Name: Solid Jaggery</w:t>
      </w:r>
    </w:p>
    <w:p w:rsidR="008C1D48" w:rsidRDefault="008C1D48">
      <w:pPr>
        <w:rPr>
          <w:lang w:val="en-US"/>
        </w:rPr>
      </w:pPr>
      <w:r>
        <w:rPr>
          <w:lang w:val="en-US"/>
        </w:rPr>
        <w:t xml:space="preserve">Description: </w:t>
      </w:r>
      <w:r w:rsidRPr="008C1D48">
        <w:rPr>
          <w:lang w:val="en-US"/>
        </w:rPr>
        <w:t>Crafted through time-honored techniques, our Natural Solid Jaggery embodies pure authenticity, delivering the essence of tradition in every delightful bite.</w:t>
      </w:r>
    </w:p>
    <w:p w:rsidR="008C1D48" w:rsidRDefault="008C1D48">
      <w:pPr>
        <w:rPr>
          <w:lang w:val="en-US"/>
        </w:rPr>
      </w:pPr>
    </w:p>
    <w:p w:rsidR="008C1D48" w:rsidRDefault="008C1D48">
      <w:pPr>
        <w:rPr>
          <w:lang w:val="en-US"/>
        </w:rPr>
      </w:pPr>
      <w:r>
        <w:rPr>
          <w:lang w:val="en-US"/>
        </w:rPr>
        <w:t>Product 2:</w:t>
      </w:r>
    </w:p>
    <w:p w:rsidR="008C1D48" w:rsidRDefault="008C1D48">
      <w:pPr>
        <w:rPr>
          <w:lang w:val="en-US"/>
        </w:rPr>
      </w:pPr>
      <w:r>
        <w:rPr>
          <w:lang w:val="en-US"/>
        </w:rPr>
        <w:t>Name: Jaggery Cubes</w:t>
      </w:r>
    </w:p>
    <w:p w:rsidR="008C1D48" w:rsidRDefault="008C1D48">
      <w:pPr>
        <w:rPr>
          <w:lang w:val="en-US"/>
        </w:rPr>
      </w:pPr>
      <w:r>
        <w:rPr>
          <w:lang w:val="en-US"/>
        </w:rPr>
        <w:t xml:space="preserve">Description: </w:t>
      </w:r>
      <w:r w:rsidRPr="008C1D48">
        <w:rPr>
          <w:lang w:val="en-US"/>
        </w:rPr>
        <w:t>Indulge in the essence of tradition with our Natural Jaggery Cubes, meticulously crafted to offer the most authentic and natural sweetening experience.</w:t>
      </w:r>
    </w:p>
    <w:p w:rsidR="008C1D48" w:rsidRDefault="008C1D48">
      <w:pPr>
        <w:rPr>
          <w:lang w:val="en-US"/>
        </w:rPr>
      </w:pPr>
    </w:p>
    <w:p w:rsidR="008C1D48" w:rsidRDefault="008C1D48">
      <w:pPr>
        <w:rPr>
          <w:lang w:val="en-US"/>
        </w:rPr>
      </w:pPr>
      <w:r>
        <w:rPr>
          <w:lang w:val="en-US"/>
        </w:rPr>
        <w:t xml:space="preserve">Product 3: </w:t>
      </w:r>
    </w:p>
    <w:p w:rsidR="008C1D48" w:rsidRDefault="008C1D48">
      <w:pPr>
        <w:rPr>
          <w:lang w:val="en-US"/>
        </w:rPr>
      </w:pPr>
      <w:r>
        <w:rPr>
          <w:lang w:val="en-US"/>
        </w:rPr>
        <w:t>Name: Jaggery Candy</w:t>
      </w:r>
    </w:p>
    <w:p w:rsidR="008C1D48" w:rsidRDefault="008C1D48">
      <w:pPr>
        <w:rPr>
          <w:lang w:val="en-US"/>
        </w:rPr>
      </w:pPr>
      <w:r>
        <w:rPr>
          <w:lang w:val="en-US"/>
        </w:rPr>
        <w:t xml:space="preserve">Description: </w:t>
      </w:r>
      <w:r w:rsidRPr="008C1D48">
        <w:rPr>
          <w:lang w:val="en-US"/>
        </w:rPr>
        <w:t>Experience the traditional touch in every bite of our Jaggery Candies, infusing a tantalizing blend of spicy, tangy flavors with the purest and most authentic jaggery.</w:t>
      </w:r>
    </w:p>
    <w:p w:rsidR="008C1D48" w:rsidRDefault="008C1D48">
      <w:pPr>
        <w:rPr>
          <w:lang w:val="en-US"/>
        </w:rPr>
      </w:pPr>
    </w:p>
    <w:p w:rsidR="008C1D48" w:rsidRDefault="008C1D48">
      <w:pPr>
        <w:rPr>
          <w:lang w:val="en-US"/>
        </w:rPr>
      </w:pPr>
    </w:p>
    <w:p w:rsidR="008C1D48" w:rsidRDefault="008C1D48">
      <w:pPr>
        <w:rPr>
          <w:b/>
          <w:lang w:val="en-US"/>
        </w:rPr>
      </w:pPr>
      <w:r w:rsidRPr="008C1D48">
        <w:rPr>
          <w:b/>
          <w:lang w:val="en-US"/>
        </w:rPr>
        <w:t xml:space="preserve">About </w:t>
      </w:r>
      <w:proofErr w:type="gramStart"/>
      <w:r w:rsidRPr="008C1D48">
        <w:rPr>
          <w:b/>
          <w:lang w:val="en-US"/>
        </w:rPr>
        <w:t>The</w:t>
      </w:r>
      <w:proofErr w:type="gramEnd"/>
      <w:r w:rsidRPr="008C1D48">
        <w:rPr>
          <w:b/>
          <w:lang w:val="en-US"/>
        </w:rPr>
        <w:t xml:space="preserve"> Cane Story</w:t>
      </w:r>
      <w:r>
        <w:rPr>
          <w:b/>
          <w:lang w:val="en-US"/>
        </w:rPr>
        <w:t>:</w:t>
      </w:r>
    </w:p>
    <w:p w:rsidR="008C1D48" w:rsidRDefault="00F42C2C">
      <w:pPr>
        <w:rPr>
          <w:lang w:val="en-US"/>
        </w:rPr>
      </w:pPr>
      <w:r w:rsidRPr="00F42C2C">
        <w:rPr>
          <w:lang w:val="en-US"/>
        </w:rPr>
        <w:t>Deeply intertwined with the ethos of natural and chemical-free consumption, The Cane Story stems from a strategic vision to meet the growing demand for untainted jaggery products in the market. Drawing inspiration from the rich heritage of village craftsmanship, our brand champions the art of traditional jaggery processing, catering to the discerning tastes of health-conscious consumers worldwide.</w:t>
      </w:r>
      <w:r w:rsidR="001B4DF2">
        <w:rPr>
          <w:lang w:val="en-US"/>
        </w:rPr>
        <w:t xml:space="preserve"> </w:t>
      </w:r>
    </w:p>
    <w:p w:rsidR="00F95E37" w:rsidRDefault="00F95E37">
      <w:pPr>
        <w:rPr>
          <w:lang w:val="en-US"/>
        </w:rPr>
      </w:pPr>
    </w:p>
    <w:p w:rsidR="00F95E37" w:rsidRDefault="009A2837">
      <w:pPr>
        <w:rPr>
          <w:lang w:val="en-US"/>
        </w:rPr>
      </w:pPr>
      <w:r>
        <w:rPr>
          <w:lang w:val="en-US"/>
        </w:rPr>
        <w:t>Certifications</w:t>
      </w:r>
    </w:p>
    <w:p w:rsidR="009A2837" w:rsidRDefault="009A2837">
      <w:pPr>
        <w:rPr>
          <w:lang w:val="en-US"/>
        </w:rPr>
      </w:pPr>
      <w:r>
        <w:rPr>
          <w:lang w:val="en-US"/>
        </w:rPr>
        <w:t>FSSAI and APEDA logos</w:t>
      </w:r>
    </w:p>
    <w:p w:rsidR="009A2837" w:rsidRDefault="009A2837">
      <w:pPr>
        <w:rPr>
          <w:lang w:val="en-US"/>
        </w:rPr>
      </w:pPr>
      <w:r>
        <w:rPr>
          <w:lang w:val="en-US"/>
        </w:rPr>
        <w:t xml:space="preserve">Text: </w:t>
      </w:r>
    </w:p>
    <w:p w:rsidR="007F1C3F" w:rsidRPr="007F1C3F" w:rsidRDefault="007F1C3F" w:rsidP="007F1C3F">
      <w:pPr>
        <w:rPr>
          <w:lang w:val="en-US"/>
        </w:rPr>
      </w:pPr>
    </w:p>
    <w:p w:rsidR="007F1C3F" w:rsidRPr="007F1C3F" w:rsidRDefault="007F1C3F" w:rsidP="007F1C3F">
      <w:pPr>
        <w:rPr>
          <w:lang w:val="en-US"/>
        </w:rPr>
      </w:pPr>
      <w:r w:rsidRPr="007F1C3F">
        <w:rPr>
          <w:lang w:val="en-US"/>
        </w:rPr>
        <w:t>Quality Assurance | Adherence to Standards | Trust and Credibility</w:t>
      </w:r>
    </w:p>
    <w:p w:rsidR="009A2837" w:rsidRDefault="007F1C3F" w:rsidP="007F1C3F">
      <w:pPr>
        <w:rPr>
          <w:lang w:val="en-US"/>
        </w:rPr>
      </w:pPr>
      <w:r w:rsidRPr="007F1C3F">
        <w:rPr>
          <w:lang w:val="en-US"/>
        </w:rPr>
        <w:t>Our Certifications and quality Checks guarantee that the Cane Story Jaggery meets the stringent quality standards we aim to provide our customers.</w:t>
      </w:r>
    </w:p>
    <w:p w:rsidR="007F1C3F" w:rsidRDefault="007F1C3F" w:rsidP="007F1C3F">
      <w:pPr>
        <w:rPr>
          <w:lang w:val="en-US"/>
        </w:rPr>
      </w:pPr>
    </w:p>
    <w:p w:rsidR="007F1C3F" w:rsidRDefault="007F1C3F" w:rsidP="007F1C3F">
      <w:pPr>
        <w:rPr>
          <w:lang w:val="en-US"/>
        </w:rPr>
      </w:pPr>
    </w:p>
    <w:p w:rsidR="007F1C3F" w:rsidRDefault="007F1C3F" w:rsidP="007F1C3F">
      <w:pPr>
        <w:rPr>
          <w:lang w:val="en-US"/>
        </w:rPr>
      </w:pPr>
      <w:r>
        <w:rPr>
          <w:lang w:val="en-US"/>
        </w:rPr>
        <w:lastRenderedPageBreak/>
        <w:t>Footer:</w:t>
      </w:r>
    </w:p>
    <w:p w:rsidR="007F1C3F" w:rsidRDefault="007F1C3F" w:rsidP="007F1C3F">
      <w:pPr>
        <w:rPr>
          <w:lang w:val="en-US"/>
        </w:rPr>
      </w:pPr>
      <w:r>
        <w:rPr>
          <w:lang w:val="en-US"/>
        </w:rPr>
        <w:t>Contact form</w:t>
      </w:r>
    </w:p>
    <w:p w:rsidR="007F1C3F" w:rsidRDefault="007F1C3F" w:rsidP="007F1C3F">
      <w:pPr>
        <w:rPr>
          <w:lang w:val="en-US"/>
        </w:rPr>
      </w:pPr>
      <w:r>
        <w:rPr>
          <w:lang w:val="en-US"/>
        </w:rPr>
        <w:t>Grown by nature to Refuel You</w:t>
      </w:r>
    </w:p>
    <w:p w:rsidR="007F1C3F" w:rsidRPr="007F1C3F" w:rsidRDefault="007F1C3F" w:rsidP="007F1C3F">
      <w:pPr>
        <w:rPr>
          <w:lang w:val="en-US"/>
        </w:rPr>
      </w:pPr>
      <w:proofErr w:type="gramStart"/>
      <w:r>
        <w:rPr>
          <w:lang w:val="en-US"/>
        </w:rPr>
        <w:t>Address :</w:t>
      </w:r>
      <w:proofErr w:type="gramEnd"/>
      <w:r>
        <w:rPr>
          <w:lang w:val="en-US"/>
        </w:rPr>
        <w:t xml:space="preserve"> </w:t>
      </w:r>
      <w:proofErr w:type="spellStart"/>
      <w:r>
        <w:rPr>
          <w:rFonts w:ascii="Segoe UI Historic" w:hAnsi="Segoe UI Historic" w:cs="Segoe UI Historic"/>
          <w:color w:val="050505"/>
          <w:sz w:val="23"/>
          <w:szCs w:val="23"/>
          <w:u w:val="single"/>
          <w:shd w:val="clear" w:color="auto" w:fill="FFFFFF"/>
        </w:rPr>
        <w:t>Gurhalghar</w:t>
      </w:r>
      <w:proofErr w:type="spellEnd"/>
      <w:r>
        <w:rPr>
          <w:rFonts w:ascii="Segoe UI Historic" w:hAnsi="Segoe UI Historic" w:cs="Segoe UI Historic"/>
          <w:color w:val="050505"/>
          <w:sz w:val="23"/>
          <w:szCs w:val="23"/>
          <w:u w:val="single"/>
          <w:shd w:val="clear" w:color="auto" w:fill="FFFFFF"/>
        </w:rPr>
        <w:t xml:space="preserve"> Jaggery &amp; Confectionery (OPC) Pvt Ltd. At Malegaon BK., Baramati, India, Maharashtra</w:t>
      </w:r>
    </w:p>
    <w:p w:rsidR="007F1C3F" w:rsidRDefault="007F1C3F">
      <w:pPr>
        <w:rPr>
          <w:lang w:val="en-US"/>
        </w:rPr>
      </w:pPr>
      <w:r>
        <w:rPr>
          <w:lang w:val="en-US"/>
        </w:rPr>
        <w:t xml:space="preserve">Contact: </w:t>
      </w:r>
      <w:r>
        <w:rPr>
          <w:rFonts w:ascii="Segoe UI Historic" w:hAnsi="Segoe UI Historic" w:cs="Segoe UI Historic"/>
          <w:color w:val="050505"/>
          <w:sz w:val="23"/>
          <w:szCs w:val="23"/>
          <w:shd w:val="clear" w:color="auto" w:fill="FFFFFF"/>
        </w:rPr>
        <w:t>+91 84858 69828</w:t>
      </w:r>
      <w:r>
        <w:rPr>
          <w:rFonts w:ascii="Segoe UI Historic" w:hAnsi="Segoe UI Historic" w:cs="Segoe UI Historic"/>
          <w:color w:val="050505"/>
          <w:sz w:val="23"/>
          <w:szCs w:val="23"/>
          <w:shd w:val="clear" w:color="auto" w:fill="FFFFFF"/>
        </w:rPr>
        <w:t xml:space="preserve"> | </w:t>
      </w:r>
      <w:r>
        <w:rPr>
          <w:rFonts w:ascii="Segoe UI Historic" w:hAnsi="Segoe UI Historic" w:cs="Segoe UI Historic"/>
          <w:color w:val="050505"/>
          <w:sz w:val="23"/>
          <w:szCs w:val="23"/>
          <w:shd w:val="clear" w:color="auto" w:fill="FFFFFF"/>
        </w:rPr>
        <w:t>sales@thecanestory.com</w:t>
      </w:r>
    </w:p>
    <w:p w:rsidR="001B4DF2" w:rsidRPr="000459B3" w:rsidRDefault="000459B3">
      <w:pPr>
        <w:rPr>
          <w:b/>
          <w:lang w:val="en-US"/>
        </w:rPr>
      </w:pPr>
      <w:r>
        <w:rPr>
          <w:lang w:val="en-US"/>
        </w:rPr>
        <w:t xml:space="preserve">Google Map code: </w:t>
      </w:r>
      <w:r w:rsidR="00636B44">
        <w:rPr>
          <w:lang w:val="en-US"/>
        </w:rPr>
        <w:br/>
      </w:r>
      <w:r w:rsidR="00636B44">
        <w:rPr>
          <w:lang w:val="en-US"/>
        </w:rPr>
        <w:br/>
      </w:r>
      <w:r w:rsidR="00636B44" w:rsidRPr="00636B44">
        <w:rPr>
          <w:lang w:val="en-US"/>
        </w:rPr>
        <w:t xml:space="preserve">&lt;iframe src="https://www.google.com/maps/embed?pb=!1m14!1m8!1m3!1d15166.768312220493!2d74.5023819!3d18.1320055!3m2!1i1024!2i768!4f13.1!3m3!1m2!1s0x3bc3a14824210e91%3A0x19a0e70858b59bba!2sThe%20Cane%20Story!5e0!3m2!1sen!2sin!4v1699513108415!5m2!1sen!2sin" width="600" height="450" style="border:0;" </w:t>
      </w:r>
      <w:proofErr w:type="spellStart"/>
      <w:r w:rsidR="00636B44" w:rsidRPr="00636B44">
        <w:rPr>
          <w:lang w:val="en-US"/>
        </w:rPr>
        <w:t>allowfullscreen</w:t>
      </w:r>
      <w:proofErr w:type="spellEnd"/>
      <w:r w:rsidR="00636B44" w:rsidRPr="00636B44">
        <w:rPr>
          <w:lang w:val="en-US"/>
        </w:rPr>
        <w:t xml:space="preserve">="" loading="lazy" </w:t>
      </w:r>
      <w:proofErr w:type="spellStart"/>
      <w:r w:rsidR="00636B44" w:rsidRPr="00636B44">
        <w:rPr>
          <w:lang w:val="en-US"/>
        </w:rPr>
        <w:t>referrerpolicy</w:t>
      </w:r>
      <w:proofErr w:type="spellEnd"/>
      <w:r w:rsidR="00636B44" w:rsidRPr="00636B44">
        <w:rPr>
          <w:lang w:val="en-US"/>
        </w:rPr>
        <w:t>="no-referrer-when-downgrade"&gt;&lt;/iframe&gt;</w:t>
      </w:r>
      <w:bookmarkStart w:id="0" w:name="_GoBack"/>
      <w:bookmarkEnd w:id="0"/>
    </w:p>
    <w:sectPr w:rsidR="001B4DF2" w:rsidRPr="00045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D48"/>
    <w:rsid w:val="000459B3"/>
    <w:rsid w:val="001B4DF2"/>
    <w:rsid w:val="00636B44"/>
    <w:rsid w:val="007F1C3F"/>
    <w:rsid w:val="008C1D48"/>
    <w:rsid w:val="009A2837"/>
    <w:rsid w:val="00F42C2C"/>
    <w:rsid w:val="00F95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C8FE6"/>
  <w15:chartTrackingRefBased/>
  <w15:docId w15:val="{2CAEF5E6-D9D0-40D8-B363-5F7037C1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2023-11-09T05:22:00Z</dcterms:created>
  <dcterms:modified xsi:type="dcterms:W3CDTF">2023-11-09T06:59:00Z</dcterms:modified>
</cp:coreProperties>
</file>