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294" w:tblpY="668"/>
        <w:tblW w:w="11590" w:type="dxa"/>
        <w:tblLayout w:type="fixed"/>
        <w:tblLook w:val="04A0"/>
      </w:tblPr>
      <w:tblGrid>
        <w:gridCol w:w="2646"/>
        <w:gridCol w:w="1260"/>
        <w:gridCol w:w="4860"/>
        <w:gridCol w:w="2824"/>
      </w:tblGrid>
      <w:tr w:rsidR="00CF7737" w:rsidTr="00CF7737">
        <w:trPr>
          <w:trHeight w:val="269"/>
        </w:trPr>
        <w:tc>
          <w:tcPr>
            <w:tcW w:w="11590" w:type="dxa"/>
            <w:gridSpan w:val="4"/>
          </w:tcPr>
          <w:p w:rsidR="00CF7737" w:rsidRDefault="00CF7737" w:rsidP="00B035E2">
            <w:pPr>
              <w:ind w:left="43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EDUCATION</w:t>
            </w:r>
          </w:p>
        </w:tc>
      </w:tr>
      <w:tr w:rsidR="00CF7737" w:rsidTr="00CF7737">
        <w:trPr>
          <w:trHeight w:val="269"/>
        </w:trPr>
        <w:tc>
          <w:tcPr>
            <w:tcW w:w="2646" w:type="dxa"/>
          </w:tcPr>
          <w:p w:rsidR="00CF7737" w:rsidRPr="00C77AC2" w:rsidRDefault="00CF7737" w:rsidP="00BE7D3A">
            <w:pPr>
              <w:ind w:left="43"/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sz w:val="20"/>
                <w:szCs w:val="20"/>
              </w:rPr>
              <w:t>AISSCE (Class XII)</w:t>
            </w:r>
          </w:p>
        </w:tc>
        <w:tc>
          <w:tcPr>
            <w:tcW w:w="1260" w:type="dxa"/>
          </w:tcPr>
          <w:p w:rsidR="00CF7737" w:rsidRPr="00C77AC2" w:rsidRDefault="00CF7737" w:rsidP="00B035E2">
            <w:pPr>
              <w:ind w:left="43"/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sz w:val="20"/>
                <w:szCs w:val="20"/>
              </w:rPr>
              <w:t>20</w:t>
            </w:r>
            <w:r>
              <w:rPr>
                <w:rFonts w:ascii="Book Antiqua" w:hAnsi="Book Antiqua"/>
                <w:sz w:val="20"/>
                <w:szCs w:val="20"/>
              </w:rPr>
              <w:t>15</w:t>
            </w:r>
          </w:p>
        </w:tc>
        <w:tc>
          <w:tcPr>
            <w:tcW w:w="4860" w:type="dxa"/>
          </w:tcPr>
          <w:p w:rsidR="00CF7737" w:rsidRPr="00C77AC2" w:rsidRDefault="00CF7737" w:rsidP="00B035E2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Kendriya Vidyalaya</w:t>
            </w:r>
            <w:r w:rsidRPr="00C77AC2">
              <w:rPr>
                <w:rFonts w:ascii="Book Antiqua" w:hAnsi="Book Antiqua"/>
                <w:sz w:val="20"/>
                <w:szCs w:val="20"/>
              </w:rPr>
              <w:t xml:space="preserve">, </w:t>
            </w:r>
            <w:r>
              <w:rPr>
                <w:rFonts w:ascii="Book Antiqua" w:hAnsi="Book Antiqua"/>
                <w:sz w:val="20"/>
                <w:szCs w:val="20"/>
              </w:rPr>
              <w:t>Ambarnath</w:t>
            </w:r>
          </w:p>
        </w:tc>
        <w:tc>
          <w:tcPr>
            <w:tcW w:w="2824" w:type="dxa"/>
          </w:tcPr>
          <w:p w:rsidR="00CF7737" w:rsidRPr="00C77AC2" w:rsidRDefault="00CF7737" w:rsidP="00B035E2">
            <w:pPr>
              <w:ind w:left="43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</w:t>
            </w:r>
            <w:r w:rsidRPr="00C77AC2">
              <w:rPr>
                <w:rFonts w:ascii="Book Antiqua" w:hAnsi="Book Antiqua"/>
                <w:sz w:val="20"/>
                <w:szCs w:val="20"/>
              </w:rPr>
              <w:t>5%</w:t>
            </w:r>
          </w:p>
        </w:tc>
      </w:tr>
      <w:tr w:rsidR="00CF7737" w:rsidTr="00CF7737">
        <w:trPr>
          <w:trHeight w:val="341"/>
        </w:trPr>
        <w:tc>
          <w:tcPr>
            <w:tcW w:w="2646" w:type="dxa"/>
          </w:tcPr>
          <w:p w:rsidR="00CF7737" w:rsidRPr="00C77AC2" w:rsidRDefault="00CF7737" w:rsidP="00BE7D3A">
            <w:pPr>
              <w:ind w:left="43"/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sz w:val="20"/>
                <w:szCs w:val="20"/>
              </w:rPr>
              <w:t>AISCE (Class X)</w:t>
            </w:r>
          </w:p>
        </w:tc>
        <w:tc>
          <w:tcPr>
            <w:tcW w:w="1260" w:type="dxa"/>
          </w:tcPr>
          <w:p w:rsidR="00CF7737" w:rsidRPr="00C77AC2" w:rsidRDefault="00CF7737" w:rsidP="00B035E2">
            <w:pPr>
              <w:ind w:left="43"/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sz w:val="20"/>
                <w:szCs w:val="20"/>
              </w:rPr>
              <w:t>20</w:t>
            </w:r>
            <w:r>
              <w:rPr>
                <w:rFonts w:ascii="Book Antiqua" w:hAnsi="Book Antiqua"/>
                <w:sz w:val="20"/>
                <w:szCs w:val="20"/>
              </w:rPr>
              <w:t>13</w:t>
            </w:r>
          </w:p>
        </w:tc>
        <w:tc>
          <w:tcPr>
            <w:tcW w:w="4860" w:type="dxa"/>
          </w:tcPr>
          <w:p w:rsidR="00CF7737" w:rsidRPr="00C77AC2" w:rsidRDefault="00CF7737" w:rsidP="00BE7D3A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Kendriya Vidyalaya</w:t>
            </w:r>
            <w:r w:rsidRPr="00C77AC2">
              <w:rPr>
                <w:rFonts w:ascii="Book Antiqua" w:hAnsi="Book Antiqua"/>
                <w:sz w:val="20"/>
                <w:szCs w:val="20"/>
              </w:rPr>
              <w:t xml:space="preserve">, </w:t>
            </w:r>
            <w:r>
              <w:rPr>
                <w:rFonts w:ascii="Book Antiqua" w:hAnsi="Book Antiqua"/>
                <w:sz w:val="20"/>
                <w:szCs w:val="20"/>
              </w:rPr>
              <w:t>Ambarnath</w:t>
            </w:r>
          </w:p>
        </w:tc>
        <w:tc>
          <w:tcPr>
            <w:tcW w:w="2824" w:type="dxa"/>
          </w:tcPr>
          <w:p w:rsidR="00CF7737" w:rsidRPr="00C77AC2" w:rsidRDefault="00CF7737" w:rsidP="00B035E2">
            <w:pPr>
              <w:ind w:left="43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95</w:t>
            </w:r>
            <w:r w:rsidRPr="00C77AC2">
              <w:rPr>
                <w:rFonts w:ascii="Book Antiqua" w:hAnsi="Book Antiqua"/>
                <w:sz w:val="20"/>
                <w:szCs w:val="20"/>
              </w:rPr>
              <w:t>%</w:t>
            </w:r>
          </w:p>
        </w:tc>
      </w:tr>
    </w:tbl>
    <w:p w:rsidR="00561452" w:rsidRDefault="00C33BEC" w:rsidP="000B3B13">
      <w:pPr>
        <w:pStyle w:val="NoSpacing"/>
      </w:pPr>
      <w:r w:rsidRPr="00C33BE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85.15pt;margin-top:-50.25pt;width:81.75pt;height:79.5pt;z-index:251658240;mso-position-horizontal-relative:text;mso-position-vertical-relative:text">
            <v:textbox style="mso-next-textbox:#_x0000_s1026">
              <w:txbxContent>
                <w:p w:rsidR="00715925" w:rsidRPr="00785609" w:rsidRDefault="00B67E28" w:rsidP="00785609">
                  <w:pPr>
                    <w:rPr>
                      <w:noProof/>
                    </w:rPr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812682" cy="978195"/>
                        <wp:effectExtent l="19050" t="0" r="6468" b="0"/>
                        <wp:docPr id="7" name="Picture 6" descr="SUYASH - IMAGE.b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UYASH - IMAGE.bmp"/>
                                <pic:cNvPicPr/>
                              </pic:nvPicPr>
                              <pic:blipFill>
                                <a:blip r:embed="rId8"/>
                                <a:srcRect l="11532" t="9184" r="12601" b="1020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12682" cy="9781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33BEC">
        <w:rPr>
          <w:noProof/>
        </w:rPr>
        <w:pict>
          <v:shape id="_x0000_s1027" type="#_x0000_t202" style="position:absolute;margin-left:-14pt;margin-top:-42.45pt;width:487.95pt;height:62.7pt;z-index:251659264;mso-position-horizontal-relative:text;mso-position-vertical-relative:text" stroked="f">
            <v:textbox style="mso-next-textbox:#_x0000_s1027">
              <w:txbxContent>
                <w:p w:rsidR="00A12034" w:rsidRPr="001C2D59" w:rsidRDefault="00BE7D3A" w:rsidP="005E03BC">
                  <w:pPr>
                    <w:pStyle w:val="NoSpacing"/>
                    <w:rPr>
                      <w:rFonts w:ascii="Book Antiqua" w:hAnsi="Book Antiqua"/>
                      <w:b/>
                      <w:sz w:val="24"/>
                      <w:szCs w:val="24"/>
                    </w:rPr>
                  </w:pPr>
                  <w:r>
                    <w:rPr>
                      <w:rFonts w:ascii="Book Antiqua" w:hAnsi="Book Antiqua"/>
                      <w:b/>
                      <w:sz w:val="24"/>
                      <w:szCs w:val="24"/>
                    </w:rPr>
                    <w:t>Suyash Patel</w:t>
                  </w:r>
                </w:p>
                <w:p w:rsidR="00A12034" w:rsidRPr="00715925" w:rsidRDefault="004337A1" w:rsidP="005E03BC">
                  <w:pPr>
                    <w:pStyle w:val="NoSpacing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</w:rPr>
                    <w:t>MALE,20</w:t>
                  </w:r>
                  <w:r w:rsidR="00A12034" w:rsidRPr="00715925">
                    <w:rPr>
                      <w:rFonts w:ascii="Book Antiqua" w:hAnsi="Book Antiqua"/>
                    </w:rPr>
                    <w:t xml:space="preserve"> YEARS </w:t>
                  </w:r>
                </w:p>
                <w:p w:rsidR="00561452" w:rsidRPr="00715925" w:rsidRDefault="00BE7D3A" w:rsidP="005E03BC">
                  <w:pPr>
                    <w:pStyle w:val="NoSpacing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  <w:b/>
                    </w:rPr>
                    <w:t>B.E.(Hons.)Computer Science</w:t>
                  </w:r>
                  <w:r>
                    <w:rPr>
                      <w:rFonts w:ascii="Book Antiqua" w:hAnsi="Book Antiqua"/>
                    </w:rPr>
                    <w:t xml:space="preserve"> (2015-2019</w:t>
                  </w:r>
                  <w:r w:rsidR="0026046F" w:rsidRPr="00715925">
                    <w:rPr>
                      <w:rFonts w:ascii="Book Antiqua" w:hAnsi="Book Antiqua"/>
                    </w:rPr>
                    <w:t>)</w:t>
                  </w:r>
                </w:p>
                <w:p w:rsidR="0026046F" w:rsidRPr="00715925" w:rsidRDefault="0026046F" w:rsidP="005E03BC">
                  <w:pPr>
                    <w:pStyle w:val="NoSpacing"/>
                    <w:rPr>
                      <w:rFonts w:ascii="Book Antiqua" w:hAnsi="Book Antiqua"/>
                      <w:b/>
                    </w:rPr>
                  </w:pPr>
                  <w:r w:rsidRPr="00715925">
                    <w:rPr>
                      <w:rFonts w:ascii="Book Antiqua" w:hAnsi="Book Antiqua"/>
                      <w:b/>
                    </w:rPr>
                    <w:t>CGPA:</w:t>
                  </w:r>
                  <w:r w:rsidR="004526D8">
                    <w:rPr>
                      <w:rFonts w:ascii="Book Antiqua" w:hAnsi="Book Antiqua"/>
                      <w:b/>
                    </w:rPr>
                    <w:t xml:space="preserve"> </w:t>
                  </w:r>
                  <w:r w:rsidR="007F37AA">
                    <w:rPr>
                      <w:rFonts w:ascii="Book Antiqua" w:hAnsi="Book Antiqua"/>
                      <w:b/>
                    </w:rPr>
                    <w:t>7.34</w:t>
                  </w:r>
                </w:p>
                <w:p w:rsidR="00A12034" w:rsidRPr="00A12034" w:rsidRDefault="00A12034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561452" w:rsidRPr="00561452" w:rsidRDefault="00561452" w:rsidP="000B3B13">
      <w:pPr>
        <w:pStyle w:val="NoSpacing"/>
      </w:pPr>
    </w:p>
    <w:tbl>
      <w:tblPr>
        <w:tblStyle w:val="TableGrid"/>
        <w:tblW w:w="11617" w:type="dxa"/>
        <w:tblInd w:w="-162" w:type="dxa"/>
        <w:tblCellMar>
          <w:left w:w="115" w:type="dxa"/>
          <w:right w:w="115" w:type="dxa"/>
        </w:tblCellMar>
        <w:tblLook w:val="04A0"/>
      </w:tblPr>
      <w:tblGrid>
        <w:gridCol w:w="11617"/>
      </w:tblGrid>
      <w:tr w:rsidR="00613B44" w:rsidTr="00354329">
        <w:trPr>
          <w:trHeight w:val="657"/>
        </w:trPr>
        <w:tc>
          <w:tcPr>
            <w:tcW w:w="11617" w:type="dxa"/>
            <w:tcBorders>
              <w:top w:val="nil"/>
              <w:left w:val="nil"/>
              <w:bottom w:val="nil"/>
              <w:right w:val="nil"/>
            </w:tcBorders>
          </w:tcPr>
          <w:p w:rsidR="00354329" w:rsidRDefault="00354329" w:rsidP="00006BCA">
            <w:pPr>
              <w:rPr>
                <w:rFonts w:ascii="Book Antiqua" w:hAnsi="Book Antiqua"/>
                <w:sz w:val="20"/>
                <w:szCs w:val="20"/>
              </w:rPr>
            </w:pPr>
          </w:p>
          <w:p w:rsidR="00613B44" w:rsidRPr="004B5F56" w:rsidRDefault="00613B44" w:rsidP="004D50F2">
            <w:pPr>
              <w:rPr>
                <w:rFonts w:ascii="Book Antiqua" w:hAnsi="Book Antiqua"/>
                <w:sz w:val="20"/>
                <w:szCs w:val="20"/>
              </w:rPr>
            </w:pPr>
            <w:r w:rsidRPr="004B5F56">
              <w:rPr>
                <w:rFonts w:ascii="Book Antiqua" w:hAnsi="Book Antiqua"/>
                <w:sz w:val="20"/>
                <w:szCs w:val="20"/>
              </w:rPr>
              <w:t>Electives</w:t>
            </w:r>
            <w:r w:rsidR="000B3B13" w:rsidRPr="004B5F56">
              <w:rPr>
                <w:rFonts w:ascii="Book Antiqua" w:hAnsi="Book Antiqua"/>
                <w:sz w:val="20"/>
                <w:szCs w:val="20"/>
              </w:rPr>
              <w:t>:</w:t>
            </w:r>
            <w:r w:rsidR="00EB109F" w:rsidRPr="004B5F56"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8765FD">
              <w:rPr>
                <w:rFonts w:ascii="Book Antiqua" w:hAnsi="Book Antiqua"/>
                <w:sz w:val="20"/>
                <w:szCs w:val="20"/>
              </w:rPr>
              <w:t>Cryptography</w:t>
            </w:r>
            <w:r w:rsidR="002C604A">
              <w:rPr>
                <w:rFonts w:ascii="Book Antiqua" w:hAnsi="Book Antiqua"/>
                <w:sz w:val="20"/>
                <w:szCs w:val="20"/>
              </w:rPr>
              <w:t xml:space="preserve">, Number Theory </w:t>
            </w:r>
          </w:p>
        </w:tc>
      </w:tr>
      <w:tr w:rsidR="00B035E2" w:rsidTr="000A1B65">
        <w:tblPrEx>
          <w:tblCellMar>
            <w:left w:w="108" w:type="dxa"/>
            <w:right w:w="108" w:type="dxa"/>
          </w:tblCellMar>
        </w:tblPrEx>
        <w:trPr>
          <w:trHeight w:val="251"/>
        </w:trPr>
        <w:tc>
          <w:tcPr>
            <w:tcW w:w="11617" w:type="dxa"/>
            <w:vAlign w:val="bottom"/>
          </w:tcPr>
          <w:p w:rsidR="00B035E2" w:rsidRPr="00EB109F" w:rsidRDefault="000A1B65" w:rsidP="00EB109F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IN</w:t>
            </w:r>
            <w:r w:rsidR="00B035E2" w:rsidRPr="00EB109F">
              <w:rPr>
                <w:rFonts w:ascii="Book Antiqua" w:hAnsi="Book Antiqua"/>
                <w:b/>
                <w:sz w:val="24"/>
                <w:szCs w:val="24"/>
              </w:rPr>
              <w:t>TERNSHIPS</w:t>
            </w:r>
          </w:p>
        </w:tc>
      </w:tr>
      <w:tr w:rsidR="00B035E2" w:rsidTr="000A1B65">
        <w:tblPrEx>
          <w:tblCellMar>
            <w:left w:w="108" w:type="dxa"/>
            <w:right w:w="108" w:type="dxa"/>
          </w:tblCellMar>
        </w:tblPrEx>
        <w:trPr>
          <w:trHeight w:val="2411"/>
        </w:trPr>
        <w:tc>
          <w:tcPr>
            <w:tcW w:w="11617" w:type="dxa"/>
          </w:tcPr>
          <w:p w:rsidR="00B035E2" w:rsidRPr="00F05448" w:rsidRDefault="00B035E2" w:rsidP="00992D04">
            <w:pPr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sz w:val="20"/>
                <w:szCs w:val="20"/>
              </w:rPr>
              <w:t xml:space="preserve">Summer Intern, </w:t>
            </w:r>
            <w:r w:rsidR="00BE7D3A">
              <w:rPr>
                <w:rFonts w:ascii="Book Antiqua" w:hAnsi="Book Antiqua"/>
                <w:b/>
                <w:sz w:val="20"/>
                <w:szCs w:val="20"/>
              </w:rPr>
              <w:t>Delta Step Learning</w:t>
            </w:r>
            <w:r w:rsidRPr="00C77AC2">
              <w:rPr>
                <w:rFonts w:ascii="Book Antiqua" w:hAnsi="Book Antiqua"/>
                <w:b/>
                <w:sz w:val="20"/>
                <w:szCs w:val="20"/>
              </w:rPr>
              <w:t>,</w:t>
            </w:r>
            <w:r w:rsidR="00BE7D3A">
              <w:rPr>
                <w:rFonts w:ascii="Book Antiqua" w:hAnsi="Book Antiqua"/>
                <w:b/>
                <w:sz w:val="20"/>
                <w:szCs w:val="20"/>
              </w:rPr>
              <w:t xml:space="preserve"> </w:t>
            </w:r>
            <w:r w:rsidR="00BE7D3A">
              <w:rPr>
                <w:rFonts w:ascii="Book Antiqua" w:hAnsi="Book Antiqua"/>
                <w:sz w:val="20"/>
                <w:szCs w:val="20"/>
              </w:rPr>
              <w:t>Kolkata</w:t>
            </w:r>
            <w:r>
              <w:rPr>
                <w:rFonts w:ascii="Book Antiqua" w:hAnsi="Book Antiqua"/>
                <w:sz w:val="20"/>
                <w:szCs w:val="20"/>
              </w:rPr>
              <w:t xml:space="preserve">                                                                                               </w:t>
            </w:r>
            <w:r w:rsidR="00BE7D3A">
              <w:rPr>
                <w:rFonts w:ascii="Book Antiqua" w:hAnsi="Book Antiqua"/>
                <w:sz w:val="20"/>
                <w:szCs w:val="20"/>
              </w:rPr>
              <w:t xml:space="preserve">               May 2017-July 2017</w:t>
            </w:r>
          </w:p>
          <w:p w:rsidR="00B035E2" w:rsidRPr="00C77AC2" w:rsidRDefault="00FB2920" w:rsidP="00992D04">
            <w:pPr>
              <w:ind w:left="468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Delta Step Learning</w:t>
            </w:r>
            <w:r w:rsidRPr="00C77AC2"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B035E2" w:rsidRPr="00C77AC2">
              <w:rPr>
                <w:rFonts w:ascii="Book Antiqua" w:hAnsi="Book Antiqua"/>
                <w:sz w:val="20"/>
                <w:szCs w:val="20"/>
              </w:rPr>
              <w:t xml:space="preserve">– </w:t>
            </w:r>
            <w:r>
              <w:rPr>
                <w:rFonts w:ascii="Book Antiqua" w:hAnsi="Book Antiqua"/>
                <w:sz w:val="20"/>
                <w:szCs w:val="20"/>
              </w:rPr>
              <w:t>An e-education startup</w:t>
            </w:r>
          </w:p>
          <w:p w:rsidR="00B035E2" w:rsidRPr="00C77AC2" w:rsidRDefault="00FB2920" w:rsidP="00992D04">
            <w:pPr>
              <w:numPr>
                <w:ilvl w:val="0"/>
                <w:numId w:val="1"/>
              </w:numPr>
              <w:ind w:left="752" w:hanging="284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Was involved in </w:t>
            </w:r>
            <w:r w:rsidR="00902527">
              <w:rPr>
                <w:rFonts w:ascii="Book Antiqua" w:hAnsi="Book Antiqua"/>
                <w:sz w:val="20"/>
                <w:szCs w:val="20"/>
              </w:rPr>
              <w:t xml:space="preserve">the </w:t>
            </w:r>
            <w:r>
              <w:rPr>
                <w:rFonts w:ascii="Book Antiqua" w:hAnsi="Book Antiqua"/>
                <w:sz w:val="20"/>
                <w:szCs w:val="20"/>
              </w:rPr>
              <w:t>Android app development process as a developer</w:t>
            </w:r>
            <w:r w:rsidR="00B035E2">
              <w:rPr>
                <w:rFonts w:ascii="Book Antiqua" w:hAnsi="Book Antiqua"/>
                <w:sz w:val="20"/>
                <w:szCs w:val="20"/>
              </w:rPr>
              <w:t xml:space="preserve"> </w:t>
            </w:r>
          </w:p>
          <w:p w:rsidR="00B035E2" w:rsidRPr="00C77AC2" w:rsidRDefault="007276CF" w:rsidP="00992D04">
            <w:pPr>
              <w:numPr>
                <w:ilvl w:val="1"/>
                <w:numId w:val="1"/>
              </w:numPr>
              <w:ind w:left="136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Developing the app involved making use of OkHttp(</w:t>
            </w:r>
            <w:r w:rsidR="00BB0D80">
              <w:rPr>
                <w:rFonts w:ascii="Book Antiqua" w:hAnsi="Book Antiqua"/>
                <w:sz w:val="20"/>
                <w:szCs w:val="20"/>
              </w:rPr>
              <w:t xml:space="preserve">external </w:t>
            </w:r>
            <w:r>
              <w:rPr>
                <w:rFonts w:ascii="Book Antiqua" w:hAnsi="Book Antiqua"/>
                <w:sz w:val="20"/>
                <w:szCs w:val="20"/>
              </w:rPr>
              <w:t xml:space="preserve">Android Http client) for calling the API, displaying data in </w:t>
            </w:r>
            <w:r w:rsidR="00A5187F">
              <w:rPr>
                <w:rFonts w:ascii="Book Antiqua" w:hAnsi="Book Antiqua"/>
                <w:sz w:val="20"/>
                <w:szCs w:val="20"/>
              </w:rPr>
              <w:t xml:space="preserve">a </w:t>
            </w:r>
            <w:r>
              <w:rPr>
                <w:rFonts w:ascii="Book Antiqua" w:hAnsi="Book Antiqua"/>
                <w:sz w:val="20"/>
                <w:szCs w:val="20"/>
              </w:rPr>
              <w:t>ListView, pa</w:t>
            </w:r>
            <w:r w:rsidR="00270D08">
              <w:rPr>
                <w:rFonts w:ascii="Book Antiqua" w:hAnsi="Book Antiqua"/>
                <w:sz w:val="20"/>
                <w:szCs w:val="20"/>
              </w:rPr>
              <w:t>rsing JSON data, making use of I</w:t>
            </w:r>
            <w:r>
              <w:rPr>
                <w:rFonts w:ascii="Book Antiqua" w:hAnsi="Book Antiqua"/>
                <w:sz w:val="20"/>
                <w:szCs w:val="20"/>
              </w:rPr>
              <w:t>ntents etc.</w:t>
            </w:r>
          </w:p>
          <w:p w:rsidR="00B035E2" w:rsidRPr="00C77AC2" w:rsidRDefault="007276CF" w:rsidP="00992D04">
            <w:pPr>
              <w:numPr>
                <w:ilvl w:val="0"/>
                <w:numId w:val="1"/>
              </w:numPr>
              <w:ind w:left="752" w:hanging="284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Developed algorithms for </w:t>
            </w:r>
            <w:r w:rsidR="00FB2920">
              <w:rPr>
                <w:rFonts w:ascii="Book Antiqua" w:hAnsi="Book Antiqua"/>
                <w:sz w:val="20"/>
                <w:szCs w:val="20"/>
              </w:rPr>
              <w:t>tasks like checking spellings,</w:t>
            </w:r>
            <w:r w:rsidR="00490951">
              <w:rPr>
                <w:rFonts w:ascii="Book Antiqua" w:hAnsi="Book Antiqua"/>
                <w:sz w:val="20"/>
                <w:szCs w:val="20"/>
              </w:rPr>
              <w:t xml:space="preserve"> checking factorization etc.</w:t>
            </w:r>
          </w:p>
          <w:p w:rsidR="00B035E2" w:rsidRPr="00C77AC2" w:rsidRDefault="00490951" w:rsidP="00992D04">
            <w:pPr>
              <w:numPr>
                <w:ilvl w:val="1"/>
                <w:numId w:val="1"/>
              </w:numPr>
              <w:ind w:left="136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The product could provide a better user experience</w:t>
            </w:r>
          </w:p>
          <w:p w:rsidR="00B035E2" w:rsidRPr="00C77AC2" w:rsidRDefault="00B035E2" w:rsidP="00992D04">
            <w:pPr>
              <w:rPr>
                <w:rFonts w:ascii="Book Antiqua" w:hAnsi="Book Antiqua"/>
                <w:b/>
                <w:i/>
                <w:sz w:val="20"/>
                <w:szCs w:val="20"/>
              </w:rPr>
            </w:pPr>
            <w:r w:rsidRPr="00C77AC2">
              <w:rPr>
                <w:rFonts w:ascii="Book Antiqua" w:hAnsi="Book Antiqua"/>
                <w:b/>
                <w:i/>
                <w:sz w:val="20"/>
                <w:szCs w:val="20"/>
              </w:rPr>
              <w:t>Professional Recognition</w:t>
            </w:r>
          </w:p>
          <w:p w:rsidR="001C2D59" w:rsidRPr="00C77AC2" w:rsidRDefault="00490951" w:rsidP="00490951">
            <w:pPr>
              <w:numPr>
                <w:ilvl w:val="0"/>
                <w:numId w:val="2"/>
              </w:numPr>
              <w:ind w:hanging="211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Received a letter of appreciation from the Managing Director of the company.</w:t>
            </w:r>
          </w:p>
        </w:tc>
      </w:tr>
      <w:tr w:rsidR="00B035E2" w:rsidTr="000A1B65">
        <w:tblPrEx>
          <w:tblCellMar>
            <w:left w:w="108" w:type="dxa"/>
            <w:right w:w="108" w:type="dxa"/>
          </w:tblCellMar>
        </w:tblPrEx>
        <w:trPr>
          <w:trHeight w:val="260"/>
        </w:trPr>
        <w:tc>
          <w:tcPr>
            <w:tcW w:w="11617" w:type="dxa"/>
            <w:vAlign w:val="center"/>
          </w:tcPr>
          <w:p w:rsidR="00B035E2" w:rsidRPr="00EB109F" w:rsidRDefault="00B035E2" w:rsidP="001C2D59">
            <w:pPr>
              <w:rPr>
                <w:rFonts w:ascii="Book Antiqua" w:hAnsi="Book Antiqua"/>
                <w:sz w:val="24"/>
                <w:szCs w:val="24"/>
              </w:rPr>
            </w:pPr>
            <w:r w:rsidRPr="00EB109F">
              <w:rPr>
                <w:rFonts w:ascii="Book Antiqua" w:hAnsi="Book Antiqua"/>
                <w:b/>
                <w:sz w:val="24"/>
                <w:szCs w:val="24"/>
              </w:rPr>
              <w:t>ACADEMIC PROJECTS</w:t>
            </w:r>
          </w:p>
        </w:tc>
      </w:tr>
      <w:tr w:rsidR="00B035E2" w:rsidTr="000A1B65">
        <w:tblPrEx>
          <w:tblCellMar>
            <w:left w:w="108" w:type="dxa"/>
            <w:right w:w="108" w:type="dxa"/>
          </w:tblCellMar>
        </w:tblPrEx>
        <w:trPr>
          <w:trHeight w:val="1070"/>
        </w:trPr>
        <w:tc>
          <w:tcPr>
            <w:tcW w:w="11617" w:type="dxa"/>
          </w:tcPr>
          <w:p w:rsidR="00B035E2" w:rsidRDefault="00B035E2" w:rsidP="00902527">
            <w:pPr>
              <w:numPr>
                <w:ilvl w:val="0"/>
                <w:numId w:val="3"/>
              </w:numPr>
              <w:ind w:hanging="211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sz w:val="20"/>
                <w:szCs w:val="20"/>
              </w:rPr>
              <w:t xml:space="preserve">Project 1: </w:t>
            </w:r>
            <w:r w:rsidR="00CD7BC5">
              <w:rPr>
                <w:rFonts w:ascii="Book Antiqua" w:hAnsi="Book Antiqua"/>
                <w:sz w:val="20"/>
                <w:szCs w:val="20"/>
              </w:rPr>
              <w:t xml:space="preserve">Designed a batch weighing machine around the 8086 microprocessor. </w:t>
            </w:r>
            <w:r w:rsidR="00A5187F">
              <w:rPr>
                <w:rFonts w:ascii="Book Antiqua" w:hAnsi="Book Antiqua"/>
                <w:sz w:val="20"/>
                <w:szCs w:val="20"/>
              </w:rPr>
              <w:t xml:space="preserve">The system measured the average weight of 3 objects and displayed it on a seven-segment display. If the average weight happened to be beyond a threshold, an alarm went off. </w:t>
            </w:r>
            <w:r w:rsidR="00902527">
              <w:rPr>
                <w:rFonts w:ascii="Book Antiqua" w:hAnsi="Book Antiqua"/>
                <w:sz w:val="20"/>
                <w:szCs w:val="20"/>
              </w:rPr>
              <w:t>W</w:t>
            </w:r>
            <w:r w:rsidR="00CD7BC5">
              <w:rPr>
                <w:rFonts w:ascii="Book Antiqua" w:hAnsi="Book Antiqua"/>
                <w:sz w:val="20"/>
                <w:szCs w:val="20"/>
              </w:rPr>
              <w:t>rote the assembly level program</w:t>
            </w:r>
            <w:r w:rsidR="00902527">
              <w:rPr>
                <w:rFonts w:ascii="Book Antiqua" w:hAnsi="Book Antiqua"/>
                <w:sz w:val="20"/>
                <w:szCs w:val="20"/>
              </w:rPr>
              <w:t xml:space="preserve"> along with a team member</w:t>
            </w:r>
            <w:r w:rsidR="00CD7BC5">
              <w:rPr>
                <w:rFonts w:ascii="Book Antiqua" w:hAnsi="Book Antiqua"/>
                <w:sz w:val="20"/>
                <w:szCs w:val="20"/>
              </w:rPr>
              <w:t>. Learned to interface input and output devices to a processor.</w:t>
            </w:r>
          </w:p>
          <w:p w:rsidR="00173509" w:rsidRDefault="00414CE3" w:rsidP="00173509">
            <w:pPr>
              <w:numPr>
                <w:ilvl w:val="0"/>
                <w:numId w:val="3"/>
              </w:numPr>
              <w:ind w:hanging="211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Project 2: Wrote a critique on the paper "Data Structures for </w:t>
            </w:r>
            <w:r w:rsidR="00173509">
              <w:rPr>
                <w:rFonts w:ascii="Book Antiqua" w:hAnsi="Book Antiqua"/>
                <w:sz w:val="20"/>
                <w:szCs w:val="20"/>
              </w:rPr>
              <w:t>Range Minimum Queries in Multidimensional Arrays" as a part of the Data Structures and Algorithms course.</w:t>
            </w:r>
          </w:p>
          <w:p w:rsidR="00253315" w:rsidRPr="00F66342" w:rsidRDefault="00173509" w:rsidP="00F66342">
            <w:pPr>
              <w:numPr>
                <w:ilvl w:val="0"/>
                <w:numId w:val="3"/>
              </w:numPr>
              <w:ind w:hanging="211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Project 3(Ongoing) : Working on a paper that involves extensive study of Elliptic Curve Cryptography.</w:t>
            </w:r>
          </w:p>
        </w:tc>
      </w:tr>
      <w:tr w:rsidR="00B035E2" w:rsidTr="000A1B65">
        <w:tblPrEx>
          <w:tblCellMar>
            <w:left w:w="108" w:type="dxa"/>
            <w:right w:w="108" w:type="dxa"/>
          </w:tblCellMar>
        </w:tblPrEx>
        <w:trPr>
          <w:trHeight w:val="255"/>
        </w:trPr>
        <w:tc>
          <w:tcPr>
            <w:tcW w:w="11617" w:type="dxa"/>
            <w:vAlign w:val="center"/>
          </w:tcPr>
          <w:p w:rsidR="00B035E2" w:rsidRPr="00EB109F" w:rsidRDefault="00B035E2" w:rsidP="001C2D59">
            <w:pPr>
              <w:rPr>
                <w:rFonts w:ascii="Book Antiqua" w:hAnsi="Book Antiqua"/>
                <w:sz w:val="24"/>
                <w:szCs w:val="24"/>
              </w:rPr>
            </w:pPr>
            <w:r w:rsidRPr="00EB109F">
              <w:rPr>
                <w:rFonts w:ascii="Book Antiqua" w:hAnsi="Book Antiqua"/>
                <w:b/>
                <w:sz w:val="24"/>
                <w:szCs w:val="24"/>
              </w:rPr>
              <w:t>ACADEMIC ACHIEVEMENTS AND AWARDS</w:t>
            </w:r>
          </w:p>
        </w:tc>
      </w:tr>
      <w:tr w:rsidR="00B035E2" w:rsidTr="000A1B65">
        <w:tblPrEx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1617" w:type="dxa"/>
          </w:tcPr>
          <w:p w:rsidR="00B035E2" w:rsidRDefault="00F16F08" w:rsidP="00B035E2">
            <w:pPr>
              <w:pStyle w:val="Achievement"/>
              <w:numPr>
                <w:ilvl w:val="0"/>
                <w:numId w:val="3"/>
              </w:numPr>
              <w:spacing w:after="0" w:line="240" w:lineRule="auto"/>
              <w:ind w:hanging="211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Scored 415/450 in BITSAT 2015 and was in the top 20 candidates all over India.</w:t>
            </w:r>
            <w:r w:rsidR="00B035E2">
              <w:rPr>
                <w:rFonts w:ascii="Book Antiqua" w:hAnsi="Book Antiqua"/>
                <w:sz w:val="20"/>
              </w:rPr>
              <w:t xml:space="preserve"> </w:t>
            </w:r>
          </w:p>
          <w:p w:rsidR="00F16F08" w:rsidRPr="00B035E2" w:rsidRDefault="00F16F08" w:rsidP="00902527">
            <w:pPr>
              <w:pStyle w:val="Achievement"/>
              <w:numPr>
                <w:ilvl w:val="0"/>
                <w:numId w:val="3"/>
              </w:numPr>
              <w:spacing w:after="0" w:line="240" w:lineRule="auto"/>
              <w:ind w:hanging="211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 xml:space="preserve">Was </w:t>
            </w:r>
            <w:r w:rsidR="00902527">
              <w:rPr>
                <w:rFonts w:ascii="Book Antiqua" w:hAnsi="Book Antiqua"/>
                <w:sz w:val="20"/>
              </w:rPr>
              <w:t>awarded the Major S.Chakraborty prize</w:t>
            </w:r>
            <w:r>
              <w:rPr>
                <w:rFonts w:ascii="Book Antiqua" w:hAnsi="Book Antiqua"/>
                <w:sz w:val="20"/>
              </w:rPr>
              <w:t xml:space="preserve"> for academic and non-academic achievements by Kendriya Vidyalaya, Ambarnath in 2015.</w:t>
            </w:r>
          </w:p>
        </w:tc>
      </w:tr>
      <w:tr w:rsidR="00B035E2" w:rsidRPr="00C77AC2" w:rsidTr="000A1B65">
        <w:tblPrEx>
          <w:tblCellMar>
            <w:left w:w="108" w:type="dxa"/>
            <w:right w:w="108" w:type="dxa"/>
          </w:tblCellMar>
        </w:tblPrEx>
        <w:trPr>
          <w:trHeight w:val="255"/>
        </w:trPr>
        <w:tc>
          <w:tcPr>
            <w:tcW w:w="11617" w:type="dxa"/>
            <w:vAlign w:val="center"/>
          </w:tcPr>
          <w:p w:rsidR="00B035E2" w:rsidRPr="00EB109F" w:rsidRDefault="00B035E2" w:rsidP="001C2D59">
            <w:pPr>
              <w:rPr>
                <w:rFonts w:ascii="Book Antiqua" w:hAnsi="Book Antiqua"/>
                <w:sz w:val="24"/>
                <w:szCs w:val="24"/>
              </w:rPr>
            </w:pPr>
            <w:r w:rsidRPr="00EB109F">
              <w:rPr>
                <w:rFonts w:ascii="Book Antiqua" w:hAnsi="Book Antiqua"/>
                <w:b/>
                <w:sz w:val="24"/>
                <w:szCs w:val="24"/>
              </w:rPr>
              <w:t>POSITIONS OF RESPONSIBILITY</w:t>
            </w:r>
          </w:p>
        </w:tc>
      </w:tr>
      <w:tr w:rsidR="00B035E2" w:rsidRPr="00B035E2" w:rsidTr="000A1B65">
        <w:tblPrEx>
          <w:tblCellMar>
            <w:left w:w="108" w:type="dxa"/>
            <w:right w:w="108" w:type="dxa"/>
          </w:tblCellMar>
        </w:tblPrEx>
        <w:trPr>
          <w:trHeight w:val="1070"/>
        </w:trPr>
        <w:tc>
          <w:tcPr>
            <w:tcW w:w="11617" w:type="dxa"/>
          </w:tcPr>
          <w:p w:rsidR="00EB109F" w:rsidRPr="00C77AC2" w:rsidRDefault="00EB109F" w:rsidP="00EB109F">
            <w:pPr>
              <w:numPr>
                <w:ilvl w:val="0"/>
                <w:numId w:val="6"/>
              </w:numPr>
              <w:ind w:hanging="211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sz w:val="20"/>
                <w:szCs w:val="20"/>
              </w:rPr>
              <w:t xml:space="preserve">As </w:t>
            </w:r>
            <w:r w:rsidR="005E159D">
              <w:rPr>
                <w:rFonts w:ascii="Book Antiqua" w:hAnsi="Book Antiqua"/>
                <w:b/>
                <w:sz w:val="20"/>
                <w:szCs w:val="20"/>
              </w:rPr>
              <w:t>Member</w:t>
            </w:r>
            <w:r w:rsidR="005E159D">
              <w:rPr>
                <w:rFonts w:ascii="Book Antiqua" w:hAnsi="Book Antiqua"/>
                <w:sz w:val="20"/>
                <w:szCs w:val="20"/>
              </w:rPr>
              <w:t xml:space="preserve"> of Sports Financial Committee </w:t>
            </w:r>
            <w:r w:rsidRPr="00C77AC2">
              <w:rPr>
                <w:rFonts w:ascii="Book Antiqua" w:hAnsi="Book Antiqua"/>
                <w:sz w:val="20"/>
                <w:szCs w:val="20"/>
              </w:rPr>
              <w:t xml:space="preserve">for </w:t>
            </w:r>
            <w:r w:rsidR="005E159D">
              <w:rPr>
                <w:rFonts w:ascii="Book Antiqua" w:hAnsi="Book Antiqua"/>
                <w:b/>
                <w:sz w:val="20"/>
                <w:szCs w:val="20"/>
              </w:rPr>
              <w:t>BOSM 2016</w:t>
            </w:r>
            <w:r w:rsidRPr="00C77AC2">
              <w:rPr>
                <w:rFonts w:ascii="Book Antiqua" w:hAnsi="Book Antiqua"/>
                <w:sz w:val="20"/>
                <w:szCs w:val="20"/>
              </w:rPr>
              <w:t xml:space="preserve">- all India inter-collegiate </w:t>
            </w:r>
            <w:r w:rsidR="005E159D">
              <w:rPr>
                <w:rFonts w:ascii="Book Antiqua" w:hAnsi="Book Antiqua"/>
                <w:sz w:val="20"/>
                <w:szCs w:val="20"/>
              </w:rPr>
              <w:t>sports</w:t>
            </w:r>
            <w:r w:rsidRPr="00C77AC2">
              <w:rPr>
                <w:rFonts w:ascii="Book Antiqua" w:hAnsi="Book Antiqua"/>
                <w:sz w:val="20"/>
                <w:szCs w:val="20"/>
              </w:rPr>
              <w:t xml:space="preserve"> festival of BITS </w:t>
            </w:r>
          </w:p>
          <w:p w:rsidR="00EB109F" w:rsidRPr="00C77AC2" w:rsidRDefault="005E159D" w:rsidP="00EB109F">
            <w:pPr>
              <w:numPr>
                <w:ilvl w:val="1"/>
                <w:numId w:val="8"/>
              </w:numPr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Overlooked the financial transactions that occurred in view of BOSM 2016.</w:t>
            </w:r>
          </w:p>
          <w:p w:rsidR="00EB109F" w:rsidRPr="00C77AC2" w:rsidRDefault="005E159D" w:rsidP="00EB109F">
            <w:pPr>
              <w:numPr>
                <w:ilvl w:val="1"/>
                <w:numId w:val="7"/>
              </w:numPr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BOSM 2016 completed successfully without any major hiccups.</w:t>
            </w:r>
          </w:p>
          <w:p w:rsidR="00EB109F" w:rsidRPr="00C77AC2" w:rsidRDefault="00EB109F" w:rsidP="00EB109F">
            <w:pPr>
              <w:numPr>
                <w:ilvl w:val="0"/>
                <w:numId w:val="6"/>
              </w:numPr>
              <w:ind w:hanging="211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C77AC2"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64635F" w:rsidRPr="00C77AC2">
              <w:rPr>
                <w:rFonts w:ascii="Book Antiqua" w:hAnsi="Book Antiqua"/>
                <w:sz w:val="20"/>
                <w:szCs w:val="20"/>
              </w:rPr>
              <w:t xml:space="preserve">As </w:t>
            </w:r>
            <w:r w:rsidR="0064635F">
              <w:rPr>
                <w:rFonts w:ascii="Book Antiqua" w:hAnsi="Book Antiqua"/>
                <w:b/>
                <w:sz w:val="20"/>
                <w:szCs w:val="20"/>
              </w:rPr>
              <w:t>Member</w:t>
            </w:r>
            <w:r w:rsidR="0064635F">
              <w:rPr>
                <w:rFonts w:ascii="Book Antiqua" w:hAnsi="Book Antiqua"/>
                <w:sz w:val="20"/>
                <w:szCs w:val="20"/>
              </w:rPr>
              <w:t xml:space="preserve"> of the Department of Photography</w:t>
            </w:r>
          </w:p>
          <w:p w:rsidR="00EB109F" w:rsidRPr="00155C71" w:rsidRDefault="0064635F" w:rsidP="00155C71">
            <w:pPr>
              <w:numPr>
                <w:ilvl w:val="1"/>
                <w:numId w:val="8"/>
              </w:numPr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Managed a workforce of 15 people to collect substantial revenue for all three fests in the academic year 2016-17</w:t>
            </w:r>
          </w:p>
          <w:p w:rsidR="00B035E2" w:rsidRPr="00B035E2" w:rsidRDefault="00B035E2" w:rsidP="00EB109F">
            <w:pPr>
              <w:ind w:left="720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EB109F" w:rsidRPr="00B035E2" w:rsidTr="000A1B65">
        <w:tblPrEx>
          <w:tblCellMar>
            <w:left w:w="108" w:type="dxa"/>
            <w:right w:w="108" w:type="dxa"/>
          </w:tblCellMar>
        </w:tblPrEx>
        <w:trPr>
          <w:trHeight w:val="278"/>
        </w:trPr>
        <w:tc>
          <w:tcPr>
            <w:tcW w:w="11617" w:type="dxa"/>
            <w:vAlign w:val="center"/>
          </w:tcPr>
          <w:p w:rsidR="00EB109F" w:rsidRPr="00EB109F" w:rsidRDefault="00EB109F" w:rsidP="000F48B7">
            <w:pPr>
              <w:rPr>
                <w:rFonts w:ascii="Book Antiqua" w:hAnsi="Book Antiqua"/>
                <w:sz w:val="24"/>
                <w:szCs w:val="24"/>
              </w:rPr>
            </w:pPr>
            <w:r w:rsidRPr="00EB109F">
              <w:rPr>
                <w:rFonts w:ascii="Book Antiqua" w:hAnsi="Book Antiqua"/>
                <w:b/>
                <w:sz w:val="24"/>
                <w:szCs w:val="24"/>
              </w:rPr>
              <w:t xml:space="preserve">EXTRA-CURRICULAR ACTIVITIES </w:t>
            </w:r>
          </w:p>
        </w:tc>
      </w:tr>
      <w:tr w:rsidR="00EB109F" w:rsidRPr="00B035E2" w:rsidTr="00B54BDE">
        <w:tblPrEx>
          <w:tblCellMar>
            <w:left w:w="108" w:type="dxa"/>
            <w:right w:w="108" w:type="dxa"/>
          </w:tblCellMar>
        </w:tblPrEx>
        <w:trPr>
          <w:trHeight w:val="361"/>
        </w:trPr>
        <w:tc>
          <w:tcPr>
            <w:tcW w:w="11617" w:type="dxa"/>
          </w:tcPr>
          <w:p w:rsidR="00EB109F" w:rsidRPr="00B54BDE" w:rsidRDefault="00155C71" w:rsidP="00B54BDE">
            <w:pPr>
              <w:numPr>
                <w:ilvl w:val="0"/>
                <w:numId w:val="6"/>
              </w:numPr>
              <w:ind w:hanging="211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An amateur chess player who has participated in numerous chess tournaments.</w:t>
            </w:r>
          </w:p>
        </w:tc>
      </w:tr>
      <w:tr w:rsidR="00EB109F" w:rsidRPr="00B035E2" w:rsidTr="000A1B65">
        <w:tblPrEx>
          <w:tblCellMar>
            <w:left w:w="108" w:type="dxa"/>
            <w:right w:w="108" w:type="dxa"/>
          </w:tblCellMar>
        </w:tblPrEx>
        <w:trPr>
          <w:trHeight w:val="242"/>
        </w:trPr>
        <w:tc>
          <w:tcPr>
            <w:tcW w:w="11617" w:type="dxa"/>
            <w:vAlign w:val="center"/>
          </w:tcPr>
          <w:p w:rsidR="00EB109F" w:rsidRPr="004B5F56" w:rsidRDefault="004B5F56" w:rsidP="00155C71">
            <w:pPr>
              <w:rPr>
                <w:rFonts w:ascii="Book Antiqua" w:hAnsi="Book Antiqua"/>
                <w:sz w:val="24"/>
                <w:szCs w:val="24"/>
              </w:rPr>
            </w:pPr>
            <w:r w:rsidRPr="004B5F56">
              <w:rPr>
                <w:rFonts w:ascii="Book Antiqua" w:hAnsi="Book Antiqua"/>
                <w:b/>
                <w:sz w:val="24"/>
                <w:szCs w:val="24"/>
              </w:rPr>
              <w:t xml:space="preserve">OTHER </w:t>
            </w:r>
            <w:r w:rsidR="00155C71">
              <w:rPr>
                <w:rFonts w:ascii="Book Antiqua" w:hAnsi="Book Antiqua"/>
                <w:b/>
                <w:sz w:val="24"/>
                <w:szCs w:val="24"/>
              </w:rPr>
              <w:t>PROJECTS</w:t>
            </w:r>
          </w:p>
        </w:tc>
      </w:tr>
      <w:tr w:rsidR="00EB109F" w:rsidRPr="00B035E2" w:rsidTr="000A1B65">
        <w:tblPrEx>
          <w:tblCellMar>
            <w:left w:w="108" w:type="dxa"/>
            <w:right w:w="108" w:type="dxa"/>
          </w:tblCellMar>
        </w:tblPrEx>
        <w:trPr>
          <w:trHeight w:val="1070"/>
        </w:trPr>
        <w:tc>
          <w:tcPr>
            <w:tcW w:w="11617" w:type="dxa"/>
          </w:tcPr>
          <w:p w:rsidR="004B5F56" w:rsidRDefault="00155C71" w:rsidP="004B5F56">
            <w:pPr>
              <w:numPr>
                <w:ilvl w:val="0"/>
                <w:numId w:val="6"/>
              </w:numPr>
              <w:ind w:hanging="211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Developed a weather command line </w:t>
            </w:r>
            <w:r w:rsidR="00B9401D">
              <w:rPr>
                <w:rFonts w:ascii="Book Antiqua" w:hAnsi="Book Antiqua"/>
                <w:sz w:val="20"/>
                <w:szCs w:val="20"/>
              </w:rPr>
              <w:t>application in Node.js. It displays</w:t>
            </w:r>
            <w:r>
              <w:rPr>
                <w:rFonts w:ascii="Book Antiqua" w:hAnsi="Book Antiqua"/>
                <w:sz w:val="20"/>
                <w:szCs w:val="20"/>
              </w:rPr>
              <w:t xml:space="preserve"> weather details for multiple cities from the comfort of </w:t>
            </w:r>
            <w:r w:rsidR="00902527">
              <w:rPr>
                <w:rFonts w:ascii="Book Antiqua" w:hAnsi="Book Antiqua"/>
                <w:sz w:val="20"/>
                <w:szCs w:val="20"/>
              </w:rPr>
              <w:t xml:space="preserve">a </w:t>
            </w:r>
            <w:r>
              <w:rPr>
                <w:rFonts w:ascii="Book Antiqua" w:hAnsi="Book Antiqua"/>
                <w:sz w:val="20"/>
                <w:szCs w:val="20"/>
              </w:rPr>
              <w:t>terminal.</w:t>
            </w:r>
            <w:r w:rsidR="006D32F1">
              <w:rPr>
                <w:rFonts w:ascii="Book Antiqua" w:hAnsi="Book Antiqua"/>
                <w:sz w:val="20"/>
                <w:szCs w:val="20"/>
              </w:rPr>
              <w:t xml:space="preserve"> Learned</w:t>
            </w:r>
            <w:r w:rsidR="00FF1AB1">
              <w:rPr>
                <w:rFonts w:ascii="Book Antiqua" w:hAnsi="Book Antiqua"/>
                <w:sz w:val="20"/>
                <w:szCs w:val="20"/>
              </w:rPr>
              <w:t xml:space="preserve"> to work with REST APIs.</w:t>
            </w:r>
          </w:p>
          <w:p w:rsidR="00F16F08" w:rsidRDefault="00F16F08" w:rsidP="004B5F56">
            <w:pPr>
              <w:numPr>
                <w:ilvl w:val="0"/>
                <w:numId w:val="6"/>
              </w:numPr>
              <w:ind w:hanging="211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Developed a complete blogging platform with authentication and authorization using Node.js, Express framework and MongoDB. Emphasis was on developing the backend.</w:t>
            </w:r>
          </w:p>
          <w:p w:rsidR="004D196F" w:rsidRDefault="004D196F" w:rsidP="004B5F56">
            <w:pPr>
              <w:numPr>
                <w:ilvl w:val="0"/>
                <w:numId w:val="6"/>
              </w:numPr>
              <w:ind w:hanging="211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Predicted</w:t>
            </w:r>
            <w:r w:rsidR="00DB6708">
              <w:rPr>
                <w:rFonts w:ascii="Book Antiqua" w:hAnsi="Book Antiqua"/>
                <w:sz w:val="20"/>
                <w:szCs w:val="20"/>
              </w:rPr>
              <w:t xml:space="preserve"> Boston H</w:t>
            </w:r>
            <w:r>
              <w:rPr>
                <w:rFonts w:ascii="Book Antiqua" w:hAnsi="Book Antiqua"/>
                <w:sz w:val="20"/>
                <w:szCs w:val="20"/>
              </w:rPr>
              <w:t xml:space="preserve">ousing prices using Linear Regression. The project required cleaning the data and feature selection to reduce the Mean Squared Error. </w:t>
            </w:r>
            <w:r w:rsidR="00DB6708">
              <w:rPr>
                <w:rFonts w:ascii="Book Antiqua" w:hAnsi="Book Antiqua"/>
                <w:sz w:val="20"/>
                <w:szCs w:val="20"/>
              </w:rPr>
              <w:t>This project got me acquainted with basic algorithms in machine learning. External libraries used were Matplotlib, Pandas, Seaborn and sklearn.</w:t>
            </w:r>
          </w:p>
          <w:p w:rsidR="00173509" w:rsidRDefault="00173509" w:rsidP="00173509">
            <w:pPr>
              <w:numPr>
                <w:ilvl w:val="0"/>
                <w:numId w:val="6"/>
              </w:numPr>
              <w:ind w:hanging="211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Developed a basic "Did You Know?" Android application to get started with Android application development.</w:t>
            </w:r>
            <w:r w:rsidR="001038F8">
              <w:rPr>
                <w:rFonts w:ascii="Book Antiqua" w:hAnsi="Book Antiqua"/>
                <w:sz w:val="20"/>
                <w:szCs w:val="20"/>
              </w:rPr>
              <w:t xml:space="preserve"> It had one activity and one layout file and on a click of a button it displayed a fact.</w:t>
            </w:r>
          </w:p>
          <w:p w:rsidR="00F66342" w:rsidRDefault="00F66342" w:rsidP="00173509">
            <w:pPr>
              <w:numPr>
                <w:ilvl w:val="0"/>
                <w:numId w:val="6"/>
              </w:numPr>
              <w:ind w:hanging="211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Implemented the "Snake" game in Java to get comfortable with making graphical user interfaces and object oriented programming. Also </w:t>
            </w:r>
            <w:r w:rsidR="00115C26">
              <w:rPr>
                <w:rFonts w:ascii="Book Antiqua" w:hAnsi="Book Antiqua"/>
                <w:sz w:val="20"/>
                <w:szCs w:val="20"/>
              </w:rPr>
              <w:t xml:space="preserve">implemented </w:t>
            </w:r>
            <w:r>
              <w:rPr>
                <w:rFonts w:ascii="Book Antiqua" w:hAnsi="Book Antiqua"/>
                <w:sz w:val="20"/>
                <w:szCs w:val="20"/>
              </w:rPr>
              <w:t>a desktop widget that would direct a user to a social networking site, to learn how to use external libraries.</w:t>
            </w:r>
          </w:p>
          <w:p w:rsidR="008765FD" w:rsidRPr="00C77AC2" w:rsidRDefault="008765FD" w:rsidP="008765FD">
            <w:pPr>
              <w:ind w:left="509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Code for </w:t>
            </w:r>
            <w:r w:rsidR="004D196F">
              <w:rPr>
                <w:rFonts w:ascii="Book Antiqua" w:hAnsi="Book Antiqua"/>
                <w:sz w:val="20"/>
                <w:szCs w:val="20"/>
              </w:rPr>
              <w:t>few of</w:t>
            </w:r>
            <w:r>
              <w:rPr>
                <w:rFonts w:ascii="Book Antiqua" w:hAnsi="Book Antiqua"/>
                <w:sz w:val="20"/>
                <w:szCs w:val="20"/>
              </w:rPr>
              <w:t xml:space="preserve"> the above projects can be found at </w:t>
            </w:r>
            <w:r w:rsidRPr="008765FD">
              <w:rPr>
                <w:rFonts w:ascii="Book Antiqua" w:hAnsi="Book Antiqua"/>
                <w:sz w:val="20"/>
                <w:szCs w:val="20"/>
              </w:rPr>
              <w:t>https://github.com/suyashpatel98</w:t>
            </w:r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  <w:p w:rsidR="00EB109F" w:rsidRPr="00C77AC2" w:rsidRDefault="00EB109F" w:rsidP="004B5F56">
            <w:pPr>
              <w:ind w:left="720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:rsidR="00F01E27" w:rsidRPr="00561452" w:rsidRDefault="00F01E27" w:rsidP="000B3B13"/>
    <w:sectPr w:rsidR="00F01E27" w:rsidRPr="00561452" w:rsidSect="000A1B65">
      <w:footerReference w:type="default" r:id="rId9"/>
      <w:pgSz w:w="11907" w:h="16839" w:code="9"/>
      <w:pgMar w:top="1080" w:right="900" w:bottom="630" w:left="450" w:header="720" w:footer="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4575" w:rsidRDefault="00CE4575" w:rsidP="004B5F56">
      <w:pPr>
        <w:spacing w:after="0" w:line="240" w:lineRule="auto"/>
      </w:pPr>
      <w:r>
        <w:separator/>
      </w:r>
    </w:p>
  </w:endnote>
  <w:endnote w:type="continuationSeparator" w:id="1">
    <w:p w:rsidR="00CE4575" w:rsidRDefault="00CE4575" w:rsidP="004B5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F56" w:rsidRPr="004B5F56" w:rsidRDefault="004B5F56" w:rsidP="004B5F56">
    <w:pPr>
      <w:pStyle w:val="Footer"/>
      <w:jc w:val="center"/>
      <w:rPr>
        <w:rFonts w:ascii="Garamond" w:hAnsi="Garamond"/>
        <w:color w:val="7F7F7F"/>
        <w:spacing w:val="20"/>
        <w:sz w:val="20"/>
        <w:szCs w:val="20"/>
      </w:rPr>
    </w:pPr>
    <w:r w:rsidRPr="004B5F56">
      <w:rPr>
        <w:rFonts w:ascii="Garamond" w:hAnsi="Garamond"/>
        <w:color w:val="7F7F7F"/>
        <w:spacing w:val="20"/>
        <w:sz w:val="20"/>
        <w:szCs w:val="20"/>
      </w:rPr>
      <w:t>PHONE</w:t>
    </w:r>
    <w:r w:rsidR="005E159D">
      <w:rPr>
        <w:rFonts w:ascii="Garamond" w:hAnsi="Garamond"/>
        <w:color w:val="7F7F7F"/>
        <w:spacing w:val="20"/>
        <w:sz w:val="20"/>
        <w:szCs w:val="20"/>
      </w:rPr>
      <w:t xml:space="preserve"> +91 82332 63174• EMAIL suyashpatel98@gmail.com</w:t>
    </w:r>
  </w:p>
  <w:p w:rsidR="004B5F56" w:rsidRDefault="004B5F56" w:rsidP="004B5F56">
    <w:pPr>
      <w:pStyle w:val="Footer"/>
      <w:jc w:val="center"/>
    </w:pPr>
    <w:r w:rsidRPr="004B5F56">
      <w:rPr>
        <w:rFonts w:ascii="Garamond" w:hAnsi="Garamond"/>
        <w:color w:val="7F7F7F"/>
        <w:spacing w:val="20"/>
        <w:sz w:val="20"/>
        <w:szCs w:val="20"/>
      </w:rPr>
      <w:t>ROOM NO.</w:t>
    </w:r>
    <w:r w:rsidR="005E159D">
      <w:rPr>
        <w:rFonts w:ascii="Garamond" w:hAnsi="Garamond"/>
        <w:color w:val="7F7F7F"/>
        <w:spacing w:val="20"/>
        <w:sz w:val="20"/>
        <w:szCs w:val="20"/>
      </w:rPr>
      <w:t>132</w:t>
    </w:r>
    <w:r w:rsidRPr="004B5F56">
      <w:rPr>
        <w:rFonts w:ascii="Garamond" w:hAnsi="Garamond"/>
        <w:color w:val="7F7F7F"/>
        <w:spacing w:val="20"/>
        <w:sz w:val="20"/>
        <w:szCs w:val="20"/>
      </w:rPr>
      <w:t xml:space="preserve">, </w:t>
    </w:r>
    <w:r w:rsidR="005E159D">
      <w:rPr>
        <w:rFonts w:ascii="Garamond" w:hAnsi="Garamond"/>
        <w:color w:val="7F7F7F"/>
        <w:spacing w:val="20"/>
        <w:sz w:val="20"/>
        <w:szCs w:val="20"/>
      </w:rPr>
      <w:t xml:space="preserve">VYAS </w:t>
    </w:r>
    <w:r w:rsidRPr="004B5F56">
      <w:rPr>
        <w:rFonts w:ascii="Garamond" w:hAnsi="Garamond"/>
        <w:color w:val="7F7F7F"/>
        <w:spacing w:val="20"/>
        <w:sz w:val="20"/>
        <w:szCs w:val="20"/>
      </w:rPr>
      <w:t>BHAWAN, BITS-PILANI, RAJASTHAN – 333 031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4575" w:rsidRDefault="00CE4575" w:rsidP="004B5F56">
      <w:pPr>
        <w:spacing w:after="0" w:line="240" w:lineRule="auto"/>
      </w:pPr>
      <w:r>
        <w:separator/>
      </w:r>
    </w:p>
  </w:footnote>
  <w:footnote w:type="continuationSeparator" w:id="1">
    <w:p w:rsidR="00CE4575" w:rsidRDefault="00CE4575" w:rsidP="004B5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90BF2"/>
    <w:multiLevelType w:val="hybridMultilevel"/>
    <w:tmpl w:val="E7F412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7428A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733FC5"/>
    <w:multiLevelType w:val="hybridMultilevel"/>
    <w:tmpl w:val="4D6485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7428A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091C64"/>
    <w:multiLevelType w:val="hybridMultilevel"/>
    <w:tmpl w:val="9878A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5C38EF"/>
    <w:multiLevelType w:val="hybridMultilevel"/>
    <w:tmpl w:val="B3BCEBC4"/>
    <w:lvl w:ilvl="0" w:tplc="40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4">
    <w:nsid w:val="49BD117E"/>
    <w:multiLevelType w:val="hybridMultilevel"/>
    <w:tmpl w:val="7F9ADE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B536EFB"/>
    <w:multiLevelType w:val="hybridMultilevel"/>
    <w:tmpl w:val="C7129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C590C"/>
    <w:multiLevelType w:val="hybridMultilevel"/>
    <w:tmpl w:val="E0DA97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7428A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3DB02F2"/>
    <w:multiLevelType w:val="hybridMultilevel"/>
    <w:tmpl w:val="802214F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2034"/>
    <w:rsid w:val="00006BCA"/>
    <w:rsid w:val="000128AF"/>
    <w:rsid w:val="00062116"/>
    <w:rsid w:val="000A1B65"/>
    <w:rsid w:val="000B2AE0"/>
    <w:rsid w:val="000B3B13"/>
    <w:rsid w:val="000E4E84"/>
    <w:rsid w:val="000F48B7"/>
    <w:rsid w:val="001038F8"/>
    <w:rsid w:val="00104187"/>
    <w:rsid w:val="00115C26"/>
    <w:rsid w:val="00155C71"/>
    <w:rsid w:val="00173509"/>
    <w:rsid w:val="001C2D59"/>
    <w:rsid w:val="00202C46"/>
    <w:rsid w:val="00204D02"/>
    <w:rsid w:val="00253315"/>
    <w:rsid w:val="0026046F"/>
    <w:rsid w:val="00270D08"/>
    <w:rsid w:val="002C604A"/>
    <w:rsid w:val="002F4268"/>
    <w:rsid w:val="00354329"/>
    <w:rsid w:val="0038220E"/>
    <w:rsid w:val="003C280C"/>
    <w:rsid w:val="0040485E"/>
    <w:rsid w:val="00414CE3"/>
    <w:rsid w:val="00426199"/>
    <w:rsid w:val="004337A1"/>
    <w:rsid w:val="004526D8"/>
    <w:rsid w:val="00490951"/>
    <w:rsid w:val="004B5F56"/>
    <w:rsid w:val="004D196F"/>
    <w:rsid w:val="004D50F2"/>
    <w:rsid w:val="004E4280"/>
    <w:rsid w:val="004F016C"/>
    <w:rsid w:val="005044FB"/>
    <w:rsid w:val="00561452"/>
    <w:rsid w:val="005B3F11"/>
    <w:rsid w:val="005E03BC"/>
    <w:rsid w:val="005E159D"/>
    <w:rsid w:val="005F1CEF"/>
    <w:rsid w:val="00602EE5"/>
    <w:rsid w:val="00613B44"/>
    <w:rsid w:val="00641625"/>
    <w:rsid w:val="0064635F"/>
    <w:rsid w:val="00690215"/>
    <w:rsid w:val="006C4247"/>
    <w:rsid w:val="006D32F1"/>
    <w:rsid w:val="006E6B2B"/>
    <w:rsid w:val="006F5438"/>
    <w:rsid w:val="00713D6A"/>
    <w:rsid w:val="00715925"/>
    <w:rsid w:val="00724D60"/>
    <w:rsid w:val="007276CF"/>
    <w:rsid w:val="0075722D"/>
    <w:rsid w:val="00785609"/>
    <w:rsid w:val="007B3961"/>
    <w:rsid w:val="007F37AA"/>
    <w:rsid w:val="0080153C"/>
    <w:rsid w:val="008765FD"/>
    <w:rsid w:val="008C70D3"/>
    <w:rsid w:val="00901A47"/>
    <w:rsid w:val="00902527"/>
    <w:rsid w:val="00902AE2"/>
    <w:rsid w:val="009F03BE"/>
    <w:rsid w:val="00A01785"/>
    <w:rsid w:val="00A12034"/>
    <w:rsid w:val="00A5187F"/>
    <w:rsid w:val="00A728FB"/>
    <w:rsid w:val="00A94FCB"/>
    <w:rsid w:val="00AA4E3A"/>
    <w:rsid w:val="00AB0BC4"/>
    <w:rsid w:val="00AB5EFA"/>
    <w:rsid w:val="00AD1614"/>
    <w:rsid w:val="00AF7B39"/>
    <w:rsid w:val="00B035E2"/>
    <w:rsid w:val="00B46DCE"/>
    <w:rsid w:val="00B54BDE"/>
    <w:rsid w:val="00B67E28"/>
    <w:rsid w:val="00B9401D"/>
    <w:rsid w:val="00BB0D80"/>
    <w:rsid w:val="00BE7D3A"/>
    <w:rsid w:val="00C33BEC"/>
    <w:rsid w:val="00C66CD6"/>
    <w:rsid w:val="00CA7F49"/>
    <w:rsid w:val="00CB5328"/>
    <w:rsid w:val="00CD0873"/>
    <w:rsid w:val="00CD7BC5"/>
    <w:rsid w:val="00CE4575"/>
    <w:rsid w:val="00CF7737"/>
    <w:rsid w:val="00D00A9F"/>
    <w:rsid w:val="00D872E0"/>
    <w:rsid w:val="00DB6708"/>
    <w:rsid w:val="00E1697B"/>
    <w:rsid w:val="00E3209A"/>
    <w:rsid w:val="00E978B5"/>
    <w:rsid w:val="00EB109F"/>
    <w:rsid w:val="00EF0284"/>
    <w:rsid w:val="00F01E27"/>
    <w:rsid w:val="00F05448"/>
    <w:rsid w:val="00F16F08"/>
    <w:rsid w:val="00F66342"/>
    <w:rsid w:val="00FA6A84"/>
    <w:rsid w:val="00FB2920"/>
    <w:rsid w:val="00FB2E7B"/>
    <w:rsid w:val="00FF1AB1"/>
    <w:rsid w:val="00FF2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03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61452"/>
    <w:pPr>
      <w:spacing w:after="0" w:line="240" w:lineRule="auto"/>
    </w:pPr>
  </w:style>
  <w:style w:type="table" w:styleId="TableGrid">
    <w:name w:val="Table Grid"/>
    <w:basedOn w:val="TableNormal"/>
    <w:uiPriority w:val="59"/>
    <w:rsid w:val="005614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2A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2C46"/>
    <w:rPr>
      <w:color w:val="808080"/>
    </w:rPr>
  </w:style>
  <w:style w:type="paragraph" w:customStyle="1" w:styleId="Achievement">
    <w:name w:val="Achievement"/>
    <w:basedOn w:val="BodyText"/>
    <w:rsid w:val="00B035E2"/>
    <w:pPr>
      <w:spacing w:after="60" w:line="240" w:lineRule="atLeast"/>
      <w:ind w:left="240" w:hanging="240"/>
      <w:jc w:val="both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B035E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035E2"/>
  </w:style>
  <w:style w:type="paragraph" w:styleId="Header">
    <w:name w:val="header"/>
    <w:basedOn w:val="Normal"/>
    <w:link w:val="HeaderChar"/>
    <w:uiPriority w:val="99"/>
    <w:semiHidden/>
    <w:unhideWhenUsed/>
    <w:rsid w:val="004B5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5F56"/>
  </w:style>
  <w:style w:type="paragraph" w:styleId="Footer">
    <w:name w:val="footer"/>
    <w:basedOn w:val="Normal"/>
    <w:link w:val="FooterChar"/>
    <w:uiPriority w:val="99"/>
    <w:semiHidden/>
    <w:unhideWhenUsed/>
    <w:rsid w:val="004B5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5F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70F7B-7FAA-497D-A46F-769231680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</dc:creator>
  <cp:lastModifiedBy>ACER PC</cp:lastModifiedBy>
  <cp:revision>40</cp:revision>
  <cp:lastPrinted>2018-03-27T03:34:00Z</cp:lastPrinted>
  <dcterms:created xsi:type="dcterms:W3CDTF">2015-07-25T06:13:00Z</dcterms:created>
  <dcterms:modified xsi:type="dcterms:W3CDTF">2018-06-10T12:34:00Z</dcterms:modified>
</cp:coreProperties>
</file>