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7B6DE8" w:rsidRPr="007B6DE8" w:rsidTr="007B6DE8">
        <w:tc>
          <w:tcPr>
            <w:tcW w:w="0" w:type="auto"/>
            <w:vAlign w:val="center"/>
            <w:hideMark/>
          </w:tcPr>
          <w:tbl>
            <w:tblPr>
              <w:tblW w:w="132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00"/>
            </w:tblGrid>
            <w:tr w:rsidR="007B6DE8" w:rsidRPr="007B6DE8" w:rsidTr="007B6DE8">
              <w:tc>
                <w:tcPr>
                  <w:tcW w:w="0" w:type="auto"/>
                  <w:vAlign w:val="center"/>
                  <w:hideMark/>
                </w:tcPr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>
                    <w:rPr>
                      <w:rFonts w:ascii="Verdana" w:eastAsia="宋体" w:hAnsi="Verdana" w:cs="宋体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6858000" cy="2238375"/>
                        <wp:effectExtent l="19050" t="0" r="0" b="0"/>
                        <wp:docPr id="1" name="aimg_15617" descr="http://www.w3cfuns.com/data/attachment/forum/201405/01/162609gf5x5qnb5ibinnk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617" descr="http://www.w3cfuns.com/data/attachment/forum/201405/01/162609gf5x5qnb5ibinnk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6DE8" w:rsidRPr="007B6DE8" w:rsidRDefault="007B6DE8" w:rsidP="007B6DE8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Verdana" w:eastAsia="宋体" w:hAnsi="Verdana" w:cs="Arial"/>
                      <w:sz w:val="18"/>
                      <w:szCs w:val="18"/>
                    </w:rPr>
                  </w:pPr>
                  <w:r w:rsidRPr="007B6DE8">
                    <w:rPr>
                      <w:rFonts w:ascii="Verdana" w:eastAsia="宋体" w:hAnsi="Verdana" w:cs="Arial"/>
                      <w:b/>
                      <w:bCs/>
                      <w:sz w:val="18"/>
                    </w:rPr>
                    <w:t>用</w:t>
                  </w:r>
                  <w:r w:rsidRPr="007B6DE8">
                    <w:rPr>
                      <w:rFonts w:ascii="Verdana" w:eastAsia="宋体" w:hAnsi="Verdana" w:cs="Arial"/>
                      <w:b/>
                      <w:bCs/>
                      <w:sz w:val="18"/>
                    </w:rPr>
                    <w:t>CSS3</w:t>
                  </w:r>
                  <w:r w:rsidRPr="007B6DE8">
                    <w:rPr>
                      <w:rFonts w:ascii="Verdana" w:eastAsia="宋体" w:hAnsi="Verdana" w:cs="Arial"/>
                      <w:b/>
                      <w:bCs/>
                      <w:sz w:val="18"/>
                    </w:rPr>
                    <w:t>绘制小新</w:t>
                  </w:r>
                  <w:r w:rsidRPr="007B6DE8">
                    <w:rPr>
                      <w:rFonts w:ascii="Verdana" w:eastAsia="宋体" w:hAnsi="Verdana" w:cs="Arial"/>
                      <w:b/>
                      <w:bCs/>
                      <w:sz w:val="18"/>
                    </w:rPr>
                    <w:t>.jpg</w:t>
                  </w:r>
                  <w:r w:rsidRPr="007B6DE8">
                    <w:rPr>
                      <w:rFonts w:ascii="Verdana" w:eastAsia="宋体" w:hAnsi="Verdana" w:cs="Arial"/>
                      <w:sz w:val="18"/>
                    </w:rPr>
                    <w:t> </w:t>
                  </w:r>
                  <w:r w:rsidRPr="007B6DE8">
                    <w:rPr>
                      <w:rFonts w:ascii="Verdana" w:eastAsia="宋体" w:hAnsi="Verdana" w:cs="Arial"/>
                      <w:color w:val="666666"/>
                      <w:sz w:val="18"/>
                    </w:rPr>
                    <w:t xml:space="preserve">(45.7 KB, </w:t>
                  </w:r>
                  <w:r w:rsidRPr="007B6DE8">
                    <w:rPr>
                      <w:rFonts w:ascii="Verdana" w:eastAsia="宋体" w:hAnsi="Verdana" w:cs="Arial"/>
                      <w:color w:val="666666"/>
                      <w:sz w:val="18"/>
                    </w:rPr>
                    <w:t>下载次数</w:t>
                  </w:r>
                  <w:r w:rsidRPr="007B6DE8">
                    <w:rPr>
                      <w:rFonts w:ascii="Verdana" w:eastAsia="宋体" w:hAnsi="Verdana" w:cs="Arial"/>
                      <w:color w:val="666666"/>
                      <w:sz w:val="18"/>
                    </w:rPr>
                    <w:t>: 1)</w:t>
                  </w:r>
                </w:p>
                <w:p w:rsidR="007B6DE8" w:rsidRPr="007B6DE8" w:rsidRDefault="007B6DE8" w:rsidP="007B6DE8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Verdana" w:eastAsia="宋体" w:hAnsi="Verdana" w:cs="Arial"/>
                      <w:sz w:val="18"/>
                      <w:szCs w:val="18"/>
                    </w:rPr>
                  </w:pPr>
                  <w:hyperlink r:id="rId6" w:tgtFrame="_blank" w:history="1">
                    <w:r w:rsidRPr="007B6DE8">
                      <w:rPr>
                        <w:rFonts w:ascii="Verdana" w:eastAsia="宋体" w:hAnsi="Verdana" w:cs="Arial"/>
                        <w:color w:val="336699"/>
                        <w:sz w:val="18"/>
                        <w:u w:val="single"/>
                      </w:rPr>
                      <w:t>下载附件</w:t>
                    </w:r>
                  </w:hyperlink>
                  <w:r w:rsidRPr="007B6DE8">
                    <w:rPr>
                      <w:rFonts w:ascii="Verdana" w:eastAsia="宋体" w:hAnsi="Verdana" w:cs="Arial"/>
                      <w:sz w:val="18"/>
                    </w:rPr>
                    <w:t> </w:t>
                  </w:r>
                  <w:r w:rsidRPr="007B6DE8">
                    <w:rPr>
                      <w:rFonts w:ascii="Verdana" w:eastAsia="宋体" w:hAnsi="Verdana" w:cs="Arial"/>
                      <w:sz w:val="18"/>
                      <w:szCs w:val="18"/>
                    </w:rPr>
                    <w:t> </w:t>
                  </w:r>
                  <w:hyperlink r:id="rId7" w:history="1">
                    <w:r w:rsidRPr="007B6DE8">
                      <w:rPr>
                        <w:rFonts w:ascii="Verdana" w:eastAsia="宋体" w:hAnsi="Verdana" w:cs="Arial"/>
                        <w:color w:val="336699"/>
                        <w:sz w:val="18"/>
                        <w:u w:val="single"/>
                      </w:rPr>
                      <w:t>保存到图库</w:t>
                    </w:r>
                  </w:hyperlink>
                </w:p>
                <w:p w:rsidR="007B6DE8" w:rsidRPr="007B6DE8" w:rsidRDefault="007B6DE8" w:rsidP="007B6DE8">
                  <w:pPr>
                    <w:shd w:val="clear" w:color="auto" w:fill="FEFEE9"/>
                    <w:adjustRightInd/>
                    <w:snapToGrid/>
                    <w:spacing w:after="0"/>
                    <w:rPr>
                      <w:rFonts w:ascii="Verdana" w:eastAsia="宋体" w:hAnsi="Verdana" w:cs="Arial"/>
                      <w:sz w:val="18"/>
                      <w:szCs w:val="18"/>
                    </w:rPr>
                  </w:pPr>
                  <w:r w:rsidRPr="007B6DE8">
                    <w:rPr>
                      <w:rFonts w:ascii="Verdana" w:eastAsia="宋体" w:hAnsi="Verdana" w:cs="Arial"/>
                      <w:sz w:val="18"/>
                      <w:szCs w:val="18"/>
                    </w:rPr>
                    <w:t xml:space="preserve">2014-5-1 16:26 </w:t>
                  </w:r>
                  <w:r w:rsidRPr="007B6DE8">
                    <w:rPr>
                      <w:rFonts w:ascii="Verdana" w:eastAsia="宋体" w:hAnsi="Verdana" w:cs="Arial"/>
                      <w:sz w:val="18"/>
                      <w:szCs w:val="18"/>
                    </w:rPr>
                    <w:t>上传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本文将讲述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CSS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中最核心的几个概念，包括：盒模型、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position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、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float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等。这些是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CSS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的基础，也是最常用的几个属性，它们之间看似独立却又相辅相成。为了掌握它们，有必要写出来探讨一下，如有错误欢迎指正。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color w:val="4169E1"/>
                      <w:sz w:val="27"/>
                    </w:rPr>
                    <w:t>元素类型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HTML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的元素可以分为两种：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块级元素（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block level element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）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内联元素（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inline element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有的人也叫它行内元素）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两者的区别在于以下三点：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2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块级元素会独占一行（即无法与其他元素显示在同一行内，除非你显示修改元素的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属性），而内联元素则都会在一行内显示。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2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块级元素可以设置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width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、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height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属性，而内联元素设置无效。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2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块级元素的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width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默认为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100%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，而内联元素则是根据其自身的内容或子元素来决定其宽度。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最常见块级元素应该是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&lt;div&gt;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吧，内联元素有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&lt;span&gt; &lt;a&gt; &lt;</w:t>
                  </w:r>
                  <w:proofErr w:type="spellStart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img</w:t>
                  </w:r>
                  <w:proofErr w:type="spellEnd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等等，完整的元素列表可以谷歌一下。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具体来说一下吧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,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.example {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width: 100px;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height: 100px;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}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我们为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&lt;div&gt;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设置上面的样式，是有效果的，因为其是块级元素，而对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&lt;span&gt;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设置上面的样式是没用的。要想让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&lt;span&gt;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也可以改变宽高，可以通过设置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display: block;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来达到效果。当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的值设为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block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时，元素将以块级形式呈现；当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值设为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inline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时，元素将以内联形式呈现。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若既想让元素在行内显示，又能设置宽高，可以设置：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display: inline-block;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inline-block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在我看来就是让元素对外呈内联元素，可以和其他元素共处与一行内；对内则让元素呈块级元素，可改变其宽高。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HTML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代码是顺序执行的，一份无任何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CSS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样式的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HTML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代码最终呈现出的页面是根据元素出现的顺序和类型排列的。块级元素就从上到下排列，遇到内联元素则从左到右排列。这种无样式的情况下，元素的分布叫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普通流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，元素出现的位置应该叫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正常位置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（这是我瞎起的），同时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所有元素会在页面上占据一个空间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，空间大小由其盒模型决定。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color w:val="4169E1"/>
                      <w:sz w:val="27"/>
                    </w:rPr>
                    <w:t>盒模型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页面上显示的每个元素（包括内联元素）都可以看作一个盒子，即盒模型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( box model )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。请看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Chrome </w:t>
                  </w:r>
                  <w:proofErr w:type="spellStart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DevTools</w:t>
                  </w:r>
                  <w:proofErr w:type="spellEnd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里的截图：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>
                    <w:rPr>
                      <w:rFonts w:ascii="Verdana" w:eastAsia="宋体" w:hAnsi="Verdana" w:cs="宋体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4724400" cy="3752850"/>
                        <wp:effectExtent l="19050" t="0" r="0" b="0"/>
                        <wp:docPr id="2" name="aimg_15618" descr="http://www.w3cfuns.com/data/attachment/forum/201405/01/163808eqzyqq9cunyspnc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618" descr="http://www.w3cfuns.com/data/attachment/forum/201405/01/163808eqzyqq9cunyspnc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4400" cy="3752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可以显而易见的看出盒模型由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4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部分组成。从内到外分别是：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5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content -&gt; padding -&gt; border -&gt; margin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按理来说一个元素的宽度（高度以此类推）应该这样计算：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6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总宽度</w:t>
                  </w: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= margin-left + border-left + padding-left + width + padding-right + border-right + margin-right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lastRenderedPageBreak/>
                    <w:t>但是不同浏览器（你没有猜错，就是那个与众不同的浏览器）对宽度的诠释不一样。符合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W3C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标准的浏览器认为一个元素的宽度只等于其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content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的宽度，其余都要额外算。于是你规定一个元素：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.example {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width: 200px;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padding: 10px;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border: 5px solid #000;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margin: 20px;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}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则他最终的宽度应为：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宽度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= width(200px) + padding(10px * 2) + border(5px * 2) + margin(20px * 2) = 270px;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而在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IE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（低于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IE9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）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下，最终宽度为：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宽度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= width(200px) + margin(20px * 2) = 240px;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我个人觉得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IE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的更符合人类思维，毕竟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padding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叫内边距，边框算作额外的宽度也说不下去。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W3C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最后为了解决这个问题，在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CSS3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中加了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box-sizing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这个属性。当我们设置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box-sizing: border-box;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时，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border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padding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就被包含在了宽高之内，和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IE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之前的标准是一样的。所以，为了避免你同一份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css</w:t>
                  </w:r>
                  <w:proofErr w:type="spellEnd"/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在不同浏览器下表现不同，最好加上：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*, *:before, *:after {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 -</w:t>
                  </w:r>
                  <w:proofErr w:type="spellStart"/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moz</w:t>
                  </w:r>
                  <w:proofErr w:type="spellEnd"/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-box-sizing: border-box;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 -</w:t>
                  </w:r>
                  <w:proofErr w:type="spellStart"/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webkit</w:t>
                  </w:r>
                  <w:proofErr w:type="spellEnd"/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-box-sizing: border-box;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 box-sizing: border-box;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left="960" w:right="48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7B6DE8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}</w:t>
                  </w:r>
                </w:p>
                <w:p w:rsidR="007B6DE8" w:rsidRPr="007B6DE8" w:rsidRDefault="007B6DE8" w:rsidP="007B6DE8">
                  <w:pPr>
                    <w:shd w:val="clear" w:color="auto" w:fill="F7F7F7"/>
                    <w:adjustRightInd/>
                    <w:snapToGrid/>
                    <w:spacing w:after="15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这里还有两种特殊情况：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9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无宽度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——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绝对定位（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position: absolute;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）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元素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9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无宽度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——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浮动（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float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）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元素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它们在页面上的表现均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不占据空间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（脱离普通流，感觉像浮在页面上层一样，移动它们不影响其他元素的定位）。这就涉及到另外两个核心概念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position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color w:val="4169E1"/>
                      <w:sz w:val="27"/>
                    </w:rPr>
                    <w:t>position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position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这个属性决定了元素将如何定位。它的值大概有以下五种：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</w:p>
                <w:tbl>
                  <w:tblPr>
                    <w:tblW w:w="12915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1"/>
                    <w:gridCol w:w="11744"/>
                  </w:tblGrid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position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值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如何定位</w:t>
                        </w:r>
                      </w:p>
                    </w:tc>
                  </w:tr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position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的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默认值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。元素将定位到它的正常位置（上文提到过），其实也就相当于没有定位。元素在页面上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占据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位置。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不能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使用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top right bottom left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移动元素位置。</w:t>
                        </w:r>
                      </w:p>
                    </w:tc>
                  </w:tr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relative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相对定位，相对于元素的正常位置来进行定位。元素在页面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占据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位置。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可以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使用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top right bottom left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移动元素位置。</w:t>
                        </w:r>
                      </w:p>
                    </w:tc>
                  </w:tr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absolute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绝对定位，相对于</w:t>
                        </w:r>
                        <w:r w:rsidRPr="007B6DE8">
                          <w:rPr>
                            <w:rFonts w:ascii="Verdana" w:eastAsia="宋体" w:hAnsi="Verdana" w:cs="宋体"/>
                            <w:i/>
                            <w:iCs/>
                            <w:sz w:val="21"/>
                            <w:szCs w:val="21"/>
                          </w:rPr>
                          <w:t>最近一级的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</w:rPr>
                          <w:t> 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定位不是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 xml:space="preserve"> static 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的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父元素来进行定位。元素在页面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不占据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位置。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</w:rPr>
                          <w:t> 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可以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使用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top right bottom left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移动元素位置。</w:t>
                        </w:r>
                      </w:p>
                    </w:tc>
                  </w:tr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lastRenderedPageBreak/>
                          <w:t>fixed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绝对定位，相对于</w:t>
                        </w:r>
                        <w:r w:rsidRPr="007B6DE8">
                          <w:rPr>
                            <w:rFonts w:ascii="Verdana" w:eastAsia="宋体" w:hAnsi="Verdana" w:cs="宋体"/>
                            <w:b/>
                            <w:bCs/>
                            <w:sz w:val="21"/>
                          </w:rPr>
                          <w:t>浏览器窗口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来进行定位。其余和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absolute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一样，相当于一种特殊的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absolute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7B6DE8" w:rsidRPr="007B6DE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inherit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B6DE8" w:rsidRPr="007B6DE8" w:rsidRDefault="007B6DE8" w:rsidP="007B6DE8">
                        <w:pPr>
                          <w:adjustRightInd/>
                          <w:snapToGrid/>
                          <w:spacing w:after="0"/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</w:pP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从父元素继承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 xml:space="preserve"> position </w:t>
                        </w:r>
                        <w:r w:rsidRPr="007B6DE8">
                          <w:rPr>
                            <w:rFonts w:ascii="Verdana" w:eastAsia="宋体" w:hAnsi="Verdana" w:cs="宋体"/>
                            <w:sz w:val="21"/>
                            <w:szCs w:val="21"/>
                          </w:rPr>
                          <w:t>属性的值。</w:t>
                        </w:r>
                      </w:p>
                    </w:tc>
                  </w:tr>
                </w:tbl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每个网页都可以看成是由一层一层页面堆叠起来的，如下图所示。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>
                    <w:rPr>
                      <w:rFonts w:ascii="Verdana" w:eastAsia="宋体" w:hAnsi="Verdana" w:cs="宋体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4762500" cy="4219575"/>
                        <wp:effectExtent l="19050" t="0" r="0" b="0"/>
                        <wp:docPr id="3" name="aimg_15619" descr="http://www.w3cfuns.com/data/attachment/forum/201405/01/163829pm3ir22huj8819o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5619" descr="http://www.w3cfuns.com/data/attachment/forum/201405/01/163829pm3ir22huj8819o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421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position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设置为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relative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的时候，元素依然在普通流中，位置是正常位置，你可以通过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left right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等移动元素。会影响其他元素的位置。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而当一个元素的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position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值为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absolute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或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fixed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的时候，会发生三件事：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0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把该元素往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Z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轴方向移了一层，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元素脱离了普通流，所以不再占据原来那层的空间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，还会覆盖下层的元素。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0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该元素将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变为块级元素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，相当于给该元素设置了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display: block;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（给一个内联元素，如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&lt;span&gt;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absolute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之后发现它可以设置宽高了）。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0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如果该元素是块级元素，元素的宽度由原来的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width: 100%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（占据一行），变为了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auto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由此观之，当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position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设置为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absolute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或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fixed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，就没必要设置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为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block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了。而且如果你不想覆盖下层的元素，可以设置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z-index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值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达到效果。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  <w:szCs w:val="21"/>
                    </w:rPr>
                    <w:br/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color w:val="4169E1"/>
                      <w:sz w:val="27"/>
                    </w:rPr>
                    <w:t>float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顾名思义，就是把元素浮动，它的取值一共有四个：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left right none inherit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，光看名字就懂了，无需多言。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最初的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只是用来实现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文字环绕图片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的效果，仅此而已。而现在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的应用已不止这个，前辈们也是写了无数博文来深入浅出的讲解它。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lastRenderedPageBreak/>
                    <w:br/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经验分享：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hyperlink r:id="rId10" w:tgtFrame="_blank" w:history="1"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CSS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浮动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(float,clear)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通俗讲解</w:t>
                    </w:r>
                  </w:hyperlink>
                  <w:r w:rsidRPr="007B6DE8">
                    <w:rPr>
                      <w:rFonts w:ascii="Verdana" w:eastAsia="宋体" w:hAnsi="Verdana" w:cs="宋体"/>
                      <w:sz w:val="21"/>
                    </w:rPr>
                    <w:t> 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篇幅不长，通俗易懂，可以看完这篇文章再回过头来看本文。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我就不班门弄斧写原理了，只说说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的几个要点就行了：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只有左右浮动，没有上下浮动。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元素设置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之后，它会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脱离普通流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position: absolute;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一样），不再占据原来那层的空间，还会覆盖下一层的元素。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浮动不会对该元素的上一个兄弟元素有任何影响。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浮动之后，该元素的下一个兄弟元素会紧贴到该元素之前没有设置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的元素之后（很好理解，因为该元素脱离普通流了，或者说不在这一层了，所以它的下一个元素当然要补上它的位置）。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如果该元素的下一个兄弟元素中有内联元素（通常是文字），则会围绕该元素显示，形成类似「文字围绕图片」的效果。（可参考</w:t>
                  </w:r>
                  <w:hyperlink r:id="rId11" w:tgtFrame="_blank" w:history="1"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CSS float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浮动的深入研究、详解及拓展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(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一</w:t>
                    </w:r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)</w:t>
                    </w:r>
                  </w:hyperlink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中的讲解）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下一个兄弟元素如果也设置了同一方向的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float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，则会紧随该元素之后显示。</w:t>
                  </w:r>
                </w:p>
                <w:p w:rsidR="007B6DE8" w:rsidRPr="007B6DE8" w:rsidRDefault="007B6DE8" w:rsidP="007B6DE8">
                  <w:pPr>
                    <w:numPr>
                      <w:ilvl w:val="0"/>
                      <w:numId w:val="11"/>
                    </w:numPr>
                    <w:adjustRightInd/>
                    <w:snapToGrid/>
                    <w:spacing w:after="0"/>
                    <w:ind w:left="960" w:right="48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该元素将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变为块级元素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，相当于给该元素设置了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 display: block;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（和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 xml:space="preserve">position: absolute; 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一样）。</w:t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br/>
                  </w:r>
                </w:p>
                <w:p w:rsidR="007B6DE8" w:rsidRPr="007B6DE8" w:rsidRDefault="007B6DE8" w:rsidP="007B6DE8">
                  <w:pPr>
                    <w:adjustRightInd/>
                    <w:snapToGrid/>
                    <w:spacing w:after="0" w:line="330" w:lineRule="atLeast"/>
                    <w:rPr>
                      <w:rFonts w:ascii="Verdana" w:eastAsia="宋体" w:hAnsi="Verdana" w:cs="宋体"/>
                      <w:sz w:val="21"/>
                      <w:szCs w:val="21"/>
                    </w:rPr>
                  </w:pP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这里还有个东西，就是广为人知的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——</w:t>
                  </w:r>
                  <w:r w:rsidRPr="007B6DE8">
                    <w:rPr>
                      <w:rFonts w:ascii="Verdana" w:eastAsia="宋体" w:hAnsi="Verdana" w:cs="宋体"/>
                      <w:b/>
                      <w:bCs/>
                      <w:sz w:val="21"/>
                    </w:rPr>
                    <w:t>清除浮动</w:t>
                  </w:r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。具体的方法五花八门，可以看这篇：</w:t>
                  </w:r>
                  <w:hyperlink r:id="rId12" w:tgtFrame="_blank" w:history="1">
                    <w:r w:rsidRPr="007B6DE8">
                      <w:rPr>
                        <w:rFonts w:ascii="Verdana" w:eastAsia="宋体" w:hAnsi="Verdana" w:cs="宋体"/>
                        <w:color w:val="336699"/>
                        <w:sz w:val="21"/>
                        <w:u w:val="single"/>
                      </w:rPr>
                      <w:t>那些年我们一起清除过的浮动</w:t>
                    </w:r>
                  </w:hyperlink>
                  <w:r w:rsidRPr="007B6DE8">
                    <w:rPr>
                      <w:rFonts w:ascii="Verdana" w:eastAsia="宋体" w:hAnsi="Verdana" w:cs="宋体"/>
                      <w:sz w:val="21"/>
                      <w:szCs w:val="21"/>
                    </w:rPr>
                    <w:t>，我就不多说了。</w:t>
                  </w:r>
                </w:p>
              </w:tc>
            </w:tr>
          </w:tbl>
          <w:p w:rsidR="007B6DE8" w:rsidRPr="007B6DE8" w:rsidRDefault="007B6DE8" w:rsidP="007B6DE8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1C81"/>
    <w:multiLevelType w:val="multilevel"/>
    <w:tmpl w:val="87AA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E60EB"/>
    <w:multiLevelType w:val="multilevel"/>
    <w:tmpl w:val="A776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4183D"/>
    <w:multiLevelType w:val="multilevel"/>
    <w:tmpl w:val="2842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A0CB7"/>
    <w:multiLevelType w:val="multilevel"/>
    <w:tmpl w:val="DCC2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F87941"/>
    <w:multiLevelType w:val="multilevel"/>
    <w:tmpl w:val="FB14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E5B7D"/>
    <w:multiLevelType w:val="multilevel"/>
    <w:tmpl w:val="2504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0139A3"/>
    <w:multiLevelType w:val="multilevel"/>
    <w:tmpl w:val="7A2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4784B"/>
    <w:multiLevelType w:val="multilevel"/>
    <w:tmpl w:val="4804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30694C"/>
    <w:multiLevelType w:val="multilevel"/>
    <w:tmpl w:val="D2E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860803"/>
    <w:multiLevelType w:val="multilevel"/>
    <w:tmpl w:val="1B1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194A59"/>
    <w:multiLevelType w:val="multilevel"/>
    <w:tmpl w:val="021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5769D"/>
    <w:rsid w:val="00323B43"/>
    <w:rsid w:val="003D37D8"/>
    <w:rsid w:val="00426133"/>
    <w:rsid w:val="004358AB"/>
    <w:rsid w:val="007B6DE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D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B6DE8"/>
    <w:rPr>
      <w:b/>
      <w:bCs/>
    </w:rPr>
  </w:style>
  <w:style w:type="character" w:customStyle="1" w:styleId="apple-converted-space">
    <w:name w:val="apple-converted-space"/>
    <w:basedOn w:val="a0"/>
    <w:rsid w:val="007B6DE8"/>
  </w:style>
  <w:style w:type="character" w:styleId="a5">
    <w:name w:val="Emphasis"/>
    <w:basedOn w:val="a0"/>
    <w:uiPriority w:val="20"/>
    <w:qFormat/>
    <w:rsid w:val="007B6DE8"/>
    <w:rPr>
      <w:i/>
      <w:iCs/>
    </w:rPr>
  </w:style>
  <w:style w:type="character" w:styleId="a6">
    <w:name w:val="Hyperlink"/>
    <w:basedOn w:val="a0"/>
    <w:uiPriority w:val="99"/>
    <w:semiHidden/>
    <w:unhideWhenUsed/>
    <w:rsid w:val="007B6DE8"/>
    <w:rPr>
      <w:color w:val="0000FF"/>
      <w:u w:val="single"/>
    </w:rPr>
  </w:style>
  <w:style w:type="paragraph" w:customStyle="1" w:styleId="xg1">
    <w:name w:val="xg1"/>
    <w:basedOn w:val="a"/>
    <w:rsid w:val="007B6D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7B6DE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6D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5769">
                  <w:marLeft w:val="0"/>
                  <w:marRight w:val="0"/>
                  <w:marTop w:val="0"/>
                  <w:marBottom w:val="0"/>
                  <w:divBdr>
                    <w:top w:val="single" w:sz="6" w:space="8" w:color="B1B1B1"/>
                    <w:left w:val="single" w:sz="6" w:space="8" w:color="B1B1B1"/>
                    <w:bottom w:val="single" w:sz="6" w:space="8" w:color="B1B1B1"/>
                    <w:right w:val="single" w:sz="6" w:space="8" w:color="B1B1B1"/>
                  </w:divBdr>
                  <w:divsChild>
                    <w:div w:id="244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3960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791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38466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161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2581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435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0104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02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7186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523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1783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374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www.w3cfuns.com/article-5596578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funs.com/forum.php?mod=attachment&amp;aid=MTU2MTd8NTllZDZmODh8MTQxMDE0NjEzOHw1NDUyMzE4fDU2MDAwNTc%3D&amp;nothumb=yes" TargetMode="External"/><Relationship Id="rId11" Type="http://schemas.openxmlformats.org/officeDocument/2006/relationships/hyperlink" Target="http://www.zhangxinxu.com/wordpress/2010/01/css-float%E6%B5%AE%E5%8A%A8%E7%9A%84%E6%B7%B1%E5%85%A5%E7%A0%94%E7%A9%B6%E3%80%81%E8%AF%A6%E8%A7%A3%E5%8F%8A%E6%8B%93%E5%B1%95%E4%B8%8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w3cfuns.com/article-5599892-1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2014-09-08T03:49:00Z</dcterms:modified>
</cp:coreProperties>
</file>