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019AF63" w14:textId="77777777" w:rsidTr="00F44461">
        <w:tc>
          <w:tcPr>
            <w:tcW w:w="9016" w:type="dxa"/>
          </w:tcPr>
          <w:p w14:paraId="58A0787F" w14:textId="56BBFA3A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1F3B8884" w14:textId="168714C5" w:rsidR="00671249" w:rsidRPr="00AB4F03" w:rsidRDefault="00AB4F03" w:rsidP="00F44461">
            <w:pPr>
              <w:jc w:val="center"/>
              <w:rPr>
                <w:rFonts w:hint="eastAsia"/>
                <w:color w:val="000000" w:themeColor="text1"/>
              </w:rPr>
            </w:pPr>
            <w:r w:rsidRPr="00AB4F03">
              <w:rPr>
                <w:rFonts w:hint="eastAsia"/>
                <w:color w:val="000000" w:themeColor="text1"/>
              </w:rPr>
              <w:t>차량 및 주차면 인식을 통한 주차가능 여부 탐지</w:t>
            </w:r>
          </w:p>
          <w:p w14:paraId="49F0E467" w14:textId="047B5EF0" w:rsidR="00671249" w:rsidRDefault="00AB4F03" w:rsidP="00AB4F03">
            <w:pPr>
              <w:tabs>
                <w:tab w:val="left" w:pos="5475"/>
              </w:tabs>
              <w:jc w:val="left"/>
            </w:pPr>
            <w:r>
              <w:tab/>
            </w:r>
          </w:p>
          <w:p w14:paraId="14D8D339" w14:textId="4E842324" w:rsidR="00671249" w:rsidRPr="00AB4F03" w:rsidRDefault="00671249" w:rsidP="00AB4F03">
            <w:pPr>
              <w:jc w:val="center"/>
              <w:rPr>
                <w:rFonts w:hint="eastAsia"/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</w:t>
            </w:r>
            <w:r w:rsidR="00AB4F03">
              <w:rPr>
                <w:rFonts w:hint="eastAsia"/>
                <w:b/>
              </w:rPr>
              <w:t>름</w:t>
            </w:r>
          </w:p>
          <w:p w14:paraId="2A84B4D2" w14:textId="4C627D52" w:rsidR="00AB4F03" w:rsidRDefault="00AB4F03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1반, 3팀, 20223523, 정수연</w:t>
            </w:r>
          </w:p>
        </w:tc>
      </w:tr>
    </w:tbl>
    <w:p w14:paraId="346A2D4D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069" w:rsidRPr="003A3069" w14:paraId="41D33EC0" w14:textId="77777777" w:rsidTr="00F77CCD">
        <w:tc>
          <w:tcPr>
            <w:tcW w:w="4508" w:type="dxa"/>
          </w:tcPr>
          <w:p w14:paraId="60B26B05" w14:textId="77777777" w:rsidR="003A3069" w:rsidRPr="000C565C" w:rsidRDefault="00F77CCD">
            <w:pPr>
              <w:rPr>
                <w:b/>
                <w:color w:val="000000" w:themeColor="text1"/>
                <w:sz w:val="30"/>
                <w:szCs w:val="30"/>
              </w:rPr>
            </w:pPr>
            <w:r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>2. 요약</w:t>
            </w:r>
          </w:p>
          <w:p w14:paraId="2E209F9F" w14:textId="77777777" w:rsidR="003A3069" w:rsidRPr="000C565C" w:rsidRDefault="003A3069" w:rsidP="003A3069">
            <w:pPr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목표</w:t>
            </w:r>
            <w:r w:rsidRPr="000C565C">
              <w:rPr>
                <w:b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0C565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6713C702" w14:textId="77777777" w:rsidR="003A3069" w:rsidRPr="003A3069" w:rsidRDefault="003A3069" w:rsidP="003A3069">
            <w:pPr>
              <w:rPr>
                <w:bCs/>
                <w:color w:val="000000" w:themeColor="text1"/>
              </w:rPr>
            </w:pPr>
            <w:r w:rsidRPr="003A3069">
              <w:rPr>
                <w:rFonts w:hint="eastAsia"/>
                <w:bCs/>
                <w:color w:val="000000" w:themeColor="text1"/>
              </w:rPr>
              <w:t>단일</w:t>
            </w:r>
            <w:r w:rsidRPr="003A3069">
              <w:rPr>
                <w:bCs/>
                <w:color w:val="000000" w:themeColor="text1"/>
              </w:rPr>
              <w:t xml:space="preserve"> CCTV/고정 카메라 영상에서 YOLO로 차량·주차면(또는 주차선)을 인식하고, 바닥 평면을 BEV(</w:t>
            </w:r>
            <w:proofErr w:type="spellStart"/>
            <w:r w:rsidRPr="003A3069">
              <w:rPr>
                <w:bCs/>
                <w:color w:val="000000" w:themeColor="text1"/>
              </w:rPr>
              <w:t>탑뷰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·미터 단위)로 변환한 뒤, 각 주차면 </w:t>
            </w:r>
            <w:proofErr w:type="spellStart"/>
            <w:r w:rsidRPr="003A3069">
              <w:rPr>
                <w:bCs/>
                <w:color w:val="000000" w:themeColor="text1"/>
              </w:rPr>
              <w:t>폴리곤의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유효 폭·길이와 사용자가 입력한 내 차량 치수를 비교하여 “들어갈 수 있음/없음”을 실시간 판정·표시한다.</w:t>
            </w:r>
          </w:p>
          <w:p w14:paraId="53A29779" w14:textId="77777777" w:rsidR="003A3069" w:rsidRPr="000C565C" w:rsidRDefault="003A3069" w:rsidP="003A3069">
            <w:pPr>
              <w:rPr>
                <w:bCs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핵심 </w:t>
            </w:r>
            <w:proofErr w:type="gramStart"/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내용</w:t>
            </w:r>
            <w:r w:rsidRPr="000C565C"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0C565C"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5851860" w14:textId="3DD0B30E" w:rsidR="003A3069" w:rsidRPr="003A3069" w:rsidRDefault="003A3069" w:rsidP="003A3069">
            <w:pPr>
              <w:pStyle w:val="a6"/>
              <w:numPr>
                <w:ilvl w:val="0"/>
                <w:numId w:val="1"/>
              </w:numPr>
              <w:ind w:leftChars="0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YOLOv8(탐지) + </w:t>
            </w:r>
            <w:proofErr w:type="spellStart"/>
            <w:r w:rsidRPr="003A3069">
              <w:rPr>
                <w:bCs/>
                <w:color w:val="000000" w:themeColor="text1"/>
              </w:rPr>
              <w:t>ByteTrack</w:t>
            </w:r>
            <w:proofErr w:type="spellEnd"/>
            <w:r w:rsidRPr="003A3069">
              <w:rPr>
                <w:bCs/>
                <w:color w:val="000000" w:themeColor="text1"/>
              </w:rPr>
              <w:t>(선택, 차량 궤적 안정화)</w:t>
            </w:r>
          </w:p>
          <w:p w14:paraId="776E2EB3" w14:textId="77777777" w:rsidR="003A3069" w:rsidRDefault="003A3069" w:rsidP="003A3069">
            <w:pPr>
              <w:pStyle w:val="a6"/>
              <w:numPr>
                <w:ilvl w:val="0"/>
                <w:numId w:val="1"/>
              </w:numPr>
              <w:ind w:leftChars="0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OpenCV </w:t>
            </w:r>
            <w:proofErr w:type="spellStart"/>
            <w:r w:rsidRPr="003A3069">
              <w:rPr>
                <w:bCs/>
                <w:color w:val="000000" w:themeColor="text1"/>
              </w:rPr>
              <w:t>Homography</w:t>
            </w:r>
            <w:proofErr w:type="spellEnd"/>
            <w:r w:rsidRPr="003A3069">
              <w:rPr>
                <w:bCs/>
                <w:color w:val="000000" w:themeColor="text1"/>
              </w:rPr>
              <w:t>로 픽셀→미터 변환(BEV)</w:t>
            </w:r>
          </w:p>
          <w:p w14:paraId="633A3ADD" w14:textId="77777777" w:rsidR="003A3069" w:rsidRDefault="003A3069" w:rsidP="003A3069">
            <w:pPr>
              <w:ind w:left="440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(3) Shapely </w:t>
            </w:r>
            <w:proofErr w:type="spellStart"/>
            <w:r w:rsidRPr="003A3069">
              <w:rPr>
                <w:bCs/>
                <w:color w:val="000000" w:themeColor="text1"/>
              </w:rPr>
              <w:t>폴리곤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기하연산으로 점유/적합성(fit) 판단</w:t>
            </w:r>
          </w:p>
          <w:p w14:paraId="6EB200AC" w14:textId="7DCAAC20" w:rsidR="003A3069" w:rsidRPr="003A3069" w:rsidRDefault="003A3069" w:rsidP="003A3069">
            <w:pPr>
              <w:ind w:left="440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(4) </w:t>
            </w:r>
            <w:proofErr w:type="spellStart"/>
            <w:r w:rsidRPr="003A3069">
              <w:rPr>
                <w:bCs/>
                <w:color w:val="000000" w:themeColor="text1"/>
              </w:rPr>
              <w:t>Streamlit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대시보드로 결과 카드/리스트와 근거 수치(유효 폭/길이·여유 마진) 제공</w:t>
            </w:r>
          </w:p>
          <w:p w14:paraId="61BF1037" w14:textId="35D1BB47" w:rsidR="003A3069" w:rsidRPr="000C565C" w:rsidRDefault="003A3069" w:rsidP="003A3069">
            <w:pPr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중요성 :</w:t>
            </w:r>
            <w:proofErr w:type="gramEnd"/>
          </w:p>
          <w:p w14:paraId="68F097F5" w14:textId="78FDC796" w:rsidR="001C6817" w:rsidRPr="003A3069" w:rsidRDefault="003A3069">
            <w:pPr>
              <w:rPr>
                <w:rFonts w:hint="eastAsia"/>
                <w:bCs/>
                <w:color w:val="000000" w:themeColor="text1"/>
              </w:rPr>
            </w:pPr>
            <w:r w:rsidRPr="003A3069">
              <w:rPr>
                <w:rFonts w:hint="eastAsia"/>
                <w:bCs/>
                <w:color w:val="000000" w:themeColor="text1"/>
              </w:rPr>
              <w:t>단순</w:t>
            </w:r>
            <w:r w:rsidRPr="003A3069">
              <w:rPr>
                <w:bCs/>
                <w:color w:val="000000" w:themeColor="text1"/>
              </w:rPr>
              <w:t xml:space="preserve"> 점유율을 넘어 “내 차가 실제로 들어갈 수 있는 빈자리”</w:t>
            </w:r>
            <w:proofErr w:type="spellStart"/>
            <w:r w:rsidRPr="003A3069">
              <w:rPr>
                <w:bCs/>
                <w:color w:val="000000" w:themeColor="text1"/>
              </w:rPr>
              <w:t>를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제시하여 탐색 시간·혼잡을 줄이고 사용자 경험을 개선한다.  주차장 운영(</w:t>
            </w:r>
            <w:proofErr w:type="spellStart"/>
            <w:r w:rsidRPr="003A3069">
              <w:rPr>
                <w:bCs/>
                <w:color w:val="000000" w:themeColor="text1"/>
              </w:rPr>
              <w:t>만차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경보, 구역별 </w:t>
            </w:r>
            <w:proofErr w:type="spellStart"/>
            <w:r w:rsidRPr="003A3069">
              <w:rPr>
                <w:bCs/>
                <w:color w:val="000000" w:themeColor="text1"/>
              </w:rPr>
              <w:t>가용면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수 추정)에도 즉시 활용 가능하다.</w:t>
            </w:r>
          </w:p>
        </w:tc>
        <w:tc>
          <w:tcPr>
            <w:tcW w:w="4508" w:type="dxa"/>
          </w:tcPr>
          <w:p w14:paraId="71027774" w14:textId="51471645" w:rsidR="00F77CCD" w:rsidRPr="000C565C" w:rsidRDefault="00671249">
            <w:pPr>
              <w:rPr>
                <w:rFonts w:hint="eastAsia"/>
                <w:b/>
                <w:color w:val="000000" w:themeColor="text1"/>
                <w:sz w:val="30"/>
                <w:szCs w:val="30"/>
              </w:rPr>
            </w:pPr>
            <w:r w:rsidRPr="000C565C">
              <w:rPr>
                <w:rFonts w:hint="eastAsia"/>
                <w:b/>
                <w:noProof/>
                <w:color w:val="000000" w:themeColor="tex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4BE94D4" wp14:editId="2E60747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0C565C">
              <w:rPr>
                <w:rFonts w:hint="eastAsia"/>
                <w:b/>
                <w:noProof/>
                <w:color w:val="000000" w:themeColor="tex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560BED7" wp14:editId="2B860E2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0C565C">
              <w:rPr>
                <w:rFonts w:hint="eastAsia"/>
                <w:b/>
                <w:noProof/>
                <w:color w:val="000000" w:themeColor="tex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0D8E187" wp14:editId="2B50D43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0C565C">
              <w:rPr>
                <w:rFonts w:hint="eastAsia"/>
                <w:b/>
                <w:noProof/>
                <w:color w:val="000000" w:themeColor="tex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6E9B8C3" wp14:editId="5F6203E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>3. 대표</w:t>
            </w:r>
            <w:r w:rsidR="00C86FC2"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="00F77CCD"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>그림</w:t>
            </w:r>
            <w:r w:rsidR="00C86FC2"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</w:p>
          <w:p w14:paraId="4D23CE98" w14:textId="034F470B" w:rsidR="00F77CCD" w:rsidRDefault="00F77CCD">
            <w:pPr>
              <w:rPr>
                <w:bCs/>
                <w:color w:val="000000" w:themeColor="text1"/>
              </w:rPr>
            </w:pPr>
            <w:r w:rsidRPr="003A3069">
              <w:rPr>
                <w:rFonts w:hint="eastAsia"/>
                <w:bCs/>
                <w:color w:val="000000" w:themeColor="text1"/>
              </w:rPr>
              <w:t xml:space="preserve">- </w:t>
            </w:r>
            <w:r w:rsidR="00AB4F03">
              <w:rPr>
                <w:rFonts w:hint="eastAsia"/>
                <w:bCs/>
                <w:color w:val="000000" w:themeColor="text1"/>
              </w:rPr>
              <w:t>YOLO기반 차량 인식</w:t>
            </w:r>
          </w:p>
          <w:p w14:paraId="291E342D" w14:textId="01715A1E" w:rsidR="00AB4F03" w:rsidRPr="003A3069" w:rsidRDefault="00AB4F03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noProof/>
                <w:color w:val="000000" w:themeColor="text1"/>
              </w:rPr>
              <w:drawing>
                <wp:inline distT="0" distB="0" distL="0" distR="0" wp14:anchorId="749ADD07" wp14:editId="0BF5C4D4">
                  <wp:extent cx="2608256" cy="4276725"/>
                  <wp:effectExtent l="0" t="0" r="1905" b="0"/>
                  <wp:docPr id="1857781748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81748" name="그림 18577817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3965" cy="4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B1220" w14:textId="760A515F" w:rsidR="00522369" w:rsidRPr="003A3069" w:rsidRDefault="000C565C" w:rsidP="00671249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YOLO를 기반으로 차량 인식, 주차면 인식을 하여 프로젝트를 진행한다. </w:t>
            </w:r>
          </w:p>
        </w:tc>
      </w:tr>
    </w:tbl>
    <w:p w14:paraId="601B1F98" w14:textId="70D9E7F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069" w:rsidRPr="003A3069" w14:paraId="09C5BD5C" w14:textId="77777777" w:rsidTr="00F44461">
        <w:tc>
          <w:tcPr>
            <w:tcW w:w="9016" w:type="dxa"/>
          </w:tcPr>
          <w:p w14:paraId="5E8D742E" w14:textId="3ADEB92F" w:rsidR="00C86FC2" w:rsidRPr="000C565C" w:rsidRDefault="00C86FC2" w:rsidP="003A3069">
            <w:pPr>
              <w:jc w:val="left"/>
              <w:rPr>
                <w:b/>
                <w:color w:val="000000" w:themeColor="text1"/>
                <w:sz w:val="30"/>
                <w:szCs w:val="30"/>
              </w:rPr>
            </w:pPr>
            <w:r w:rsidRPr="000C565C">
              <w:rPr>
                <w:b/>
                <w:color w:val="000000" w:themeColor="text1"/>
                <w:sz w:val="30"/>
                <w:szCs w:val="30"/>
              </w:rPr>
              <w:t>4.</w:t>
            </w:r>
            <w:r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="00C920BA"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>서론</w:t>
            </w:r>
            <w:r w:rsidRPr="000C565C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</w:p>
          <w:p w14:paraId="0B8DE484" w14:textId="77777777" w:rsidR="00303ACA" w:rsidRPr="000C565C" w:rsidRDefault="003A3069" w:rsidP="00303ACA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배경</w:t>
            </w:r>
            <w:r w:rsidRPr="000C565C">
              <w:rPr>
                <w:b/>
                <w:bCs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0C565C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D914A9D" w14:textId="518C39B0" w:rsidR="003A3069" w:rsidRPr="003A3069" w:rsidRDefault="003A3069" w:rsidP="00303ACA">
            <w:pPr>
              <w:jc w:val="left"/>
              <w:rPr>
                <w:rFonts w:hint="eastAsia"/>
                <w:color w:val="000000" w:themeColor="text1"/>
              </w:rPr>
            </w:pPr>
            <w:r w:rsidRPr="003A3069">
              <w:rPr>
                <w:color w:val="000000" w:themeColor="text1"/>
              </w:rPr>
              <w:t xml:space="preserve">기존 연구는 객체 탐지·점유율 측정에 머무른다. 실제 운전자는 “빈자리면 다 같은 </w:t>
            </w:r>
            <w:proofErr w:type="spellStart"/>
            <w:r w:rsidRPr="003A3069">
              <w:rPr>
                <w:color w:val="000000" w:themeColor="text1"/>
              </w:rPr>
              <w:t>빈자리냐</w:t>
            </w:r>
            <w:proofErr w:type="spellEnd"/>
            <w:r w:rsidRPr="003A3069">
              <w:rPr>
                <w:color w:val="000000" w:themeColor="text1"/>
              </w:rPr>
              <w:t>??”라는 질문을 갖는다. 차종별 치수는 다르고, 경계선 왜곡(원근) 때문에 픽셀 거리만으로는 신뢰</w:t>
            </w:r>
            <w:r w:rsidRPr="003A3069">
              <w:rPr>
                <w:color w:val="000000" w:themeColor="text1"/>
              </w:rPr>
              <w:lastRenderedPageBreak/>
              <w:t>도가 낮다. “자리가 있느냐 없느냐”</w:t>
            </w:r>
            <w:proofErr w:type="spellStart"/>
            <w:r w:rsidRPr="003A3069">
              <w:rPr>
                <w:color w:val="000000" w:themeColor="text1"/>
              </w:rPr>
              <w:t>를</w:t>
            </w:r>
            <w:proofErr w:type="spellEnd"/>
            <w:r w:rsidRPr="003A3069">
              <w:rPr>
                <w:color w:val="000000" w:themeColor="text1"/>
              </w:rPr>
              <w:t xml:space="preserve"> 1차적으로 판단하고 실사용자가 당장 주차가 가능한지 파악할 수 없는 문제를 해결한다.</w:t>
            </w:r>
            <w:r w:rsidR="00303ACA">
              <w:rPr>
                <w:rFonts w:hint="eastAsia"/>
                <w:color w:val="000000" w:themeColor="text1"/>
              </w:rPr>
              <w:t xml:space="preserve"> </w:t>
            </w:r>
            <w:r w:rsidR="00303ACA" w:rsidRPr="00303ACA">
              <w:rPr>
                <w:rFonts w:hint="eastAsia"/>
                <w:color w:val="000000" w:themeColor="text1"/>
              </w:rPr>
              <w:t>기존</w:t>
            </w:r>
            <w:r w:rsidR="00303ACA" w:rsidRPr="00303ACA">
              <w:rPr>
                <w:color w:val="000000" w:themeColor="text1"/>
              </w:rPr>
              <w:t xml:space="preserve"> 비전 기반 주차 프로젝트는 점유율(빈/찬) 수준에서 멈추는 경우가 많아, 실제 운전자 입장에선 “내 차가 지금 저 자리에 들어갈 수 있는가”라는 핵심 질문에 답하</w:t>
            </w:r>
            <w:r w:rsidR="00303ACA">
              <w:rPr>
                <w:rFonts w:hint="eastAsia"/>
                <w:color w:val="000000" w:themeColor="text1"/>
              </w:rPr>
              <w:t xml:space="preserve">지 못하고, </w:t>
            </w:r>
            <w:r w:rsidR="00303ACA" w:rsidRPr="00303ACA">
              <w:rPr>
                <w:rFonts w:hint="eastAsia"/>
                <w:color w:val="000000" w:themeColor="text1"/>
              </w:rPr>
              <w:t>픽셀</w:t>
            </w:r>
            <w:r w:rsidR="00303ACA" w:rsidRPr="00303ACA">
              <w:rPr>
                <w:color w:val="000000" w:themeColor="text1"/>
              </w:rPr>
              <w:t xml:space="preserve"> 거리만으로는 원근/카메라 각도 때문에 신뢰도가 낮고, 같은 “빈칸”이라도 유효 폭·길이가 차종에 따라 부족할 수 있</w:t>
            </w:r>
            <w:r w:rsidR="00303ACA">
              <w:rPr>
                <w:rFonts w:hint="eastAsia"/>
                <w:color w:val="000000" w:themeColor="text1"/>
              </w:rPr>
              <w:t>다.</w:t>
            </w:r>
          </w:p>
          <w:p w14:paraId="347EC6F0" w14:textId="77777777" w:rsidR="003A3069" w:rsidRPr="00303ACA" w:rsidRDefault="003A3069" w:rsidP="003A3069">
            <w:pPr>
              <w:jc w:val="left"/>
              <w:rPr>
                <w:color w:val="000000" w:themeColor="text1"/>
              </w:rPr>
            </w:pPr>
          </w:p>
          <w:p w14:paraId="40E3EB1E" w14:textId="44DA6B98" w:rsidR="003A3069" w:rsidRPr="000C565C" w:rsidRDefault="003A3069" w:rsidP="003A3069">
            <w:pPr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 xml:space="preserve">문제 </w:t>
            </w:r>
            <w:proofErr w:type="gramStart"/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정의 :</w:t>
            </w:r>
            <w:proofErr w:type="gramEnd"/>
          </w:p>
          <w:p w14:paraId="02DF3AB2" w14:textId="77777777" w:rsidR="00303ACA" w:rsidRPr="00303ACA" w:rsidRDefault="00303ACA" w:rsidP="00303ACA">
            <w:pPr>
              <w:jc w:val="left"/>
              <w:rPr>
                <w:color w:val="000000" w:themeColor="text1"/>
              </w:rPr>
            </w:pPr>
            <w:r w:rsidRPr="00303ACA">
              <w:rPr>
                <w:rFonts w:hint="eastAsia"/>
                <w:color w:val="000000" w:themeColor="text1"/>
              </w:rPr>
              <w:t>단일</w:t>
            </w:r>
            <w:r w:rsidRPr="00303ACA">
              <w:rPr>
                <w:color w:val="000000" w:themeColor="text1"/>
              </w:rPr>
              <w:t xml:space="preserve"> 영상에서 슬롯/차량을 감지하더라도 픽셀 단위로는 실제 치수 비교가 곤란하다.</w:t>
            </w:r>
          </w:p>
          <w:p w14:paraId="48DB6C5F" w14:textId="77777777" w:rsidR="00303ACA" w:rsidRPr="00303ACA" w:rsidRDefault="00303ACA" w:rsidP="00303ACA">
            <w:pPr>
              <w:jc w:val="left"/>
              <w:rPr>
                <w:color w:val="000000" w:themeColor="text1"/>
              </w:rPr>
            </w:pPr>
            <w:r w:rsidRPr="00303ACA">
              <w:rPr>
                <w:rFonts w:hint="eastAsia"/>
                <w:color w:val="000000" w:themeColor="text1"/>
              </w:rPr>
              <w:t>슬롯은</w:t>
            </w:r>
            <w:r w:rsidRPr="00303ACA">
              <w:rPr>
                <w:color w:val="000000" w:themeColor="text1"/>
              </w:rPr>
              <w:t xml:space="preserve"> 다각형 형태(기울기/회전/</w:t>
            </w:r>
            <w:proofErr w:type="spellStart"/>
            <w:r w:rsidRPr="00303ACA">
              <w:rPr>
                <w:color w:val="000000" w:themeColor="text1"/>
              </w:rPr>
              <w:t>부분가림</w:t>
            </w:r>
            <w:proofErr w:type="spellEnd"/>
            <w:r w:rsidRPr="00303ACA">
              <w:rPr>
                <w:color w:val="000000" w:themeColor="text1"/>
              </w:rPr>
              <w:t>)이며, 유효 폭·길이와 여유 마진을 함께 고려해야 신뢰도 있는 판정이 가능하다.</w:t>
            </w:r>
          </w:p>
          <w:p w14:paraId="45ACA0F0" w14:textId="54E734C7" w:rsidR="00303ACA" w:rsidRPr="00303ACA" w:rsidRDefault="00303ACA" w:rsidP="00303AC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0000" w:themeColor="text1"/>
              </w:rPr>
            </w:pPr>
            <w:r w:rsidRPr="00303ACA">
              <w:rPr>
                <w:rFonts w:hint="eastAsia"/>
                <w:color w:val="000000" w:themeColor="text1"/>
              </w:rPr>
              <w:t>사용자에게</w:t>
            </w:r>
            <w:r w:rsidRPr="00303ACA">
              <w:rPr>
                <w:color w:val="000000" w:themeColor="text1"/>
              </w:rPr>
              <w:t xml:space="preserve"> 결과만이 아니라 근거 수치(폭·길이·마진</w:t>
            </w:r>
            <w:proofErr w:type="gramStart"/>
            <w:r w:rsidRPr="00303ACA">
              <w:rPr>
                <w:color w:val="000000" w:themeColor="text1"/>
              </w:rPr>
              <w:t>) 를</w:t>
            </w:r>
            <w:proofErr w:type="gramEnd"/>
            <w:r w:rsidRPr="00303ACA">
              <w:rPr>
                <w:color w:val="000000" w:themeColor="text1"/>
              </w:rPr>
              <w:t xml:space="preserve"> 제시해야 설명가능성/신뢰성이 생긴다.</w:t>
            </w:r>
          </w:p>
          <w:p w14:paraId="6791638A" w14:textId="1AEC2F28" w:rsidR="003A3069" w:rsidRPr="003A3069" w:rsidRDefault="003A3069" w:rsidP="003A3069">
            <w:pPr>
              <w:pStyle w:val="a6"/>
              <w:numPr>
                <w:ilvl w:val="0"/>
                <w:numId w:val="2"/>
              </w:numPr>
              <w:tabs>
                <w:tab w:val="left" w:pos="1080"/>
              </w:tabs>
              <w:ind w:leftChars="0"/>
              <w:jc w:val="left"/>
              <w:rPr>
                <w:color w:val="000000" w:themeColor="text1"/>
              </w:rPr>
            </w:pPr>
            <w:r w:rsidRPr="003A3069">
              <w:rPr>
                <w:color w:val="000000" w:themeColor="text1"/>
              </w:rPr>
              <w:t>픽셀 단위는 실제 치수 비교에 부정확하다</w:t>
            </w:r>
            <w:r w:rsidRPr="003A3069">
              <w:rPr>
                <w:rFonts w:hint="eastAsia"/>
                <w:color w:val="000000" w:themeColor="text1"/>
              </w:rPr>
              <w:t>.</w:t>
            </w:r>
          </w:p>
          <w:p w14:paraId="53B9D34E" w14:textId="7E42DFFD" w:rsidR="003A3069" w:rsidRPr="003A3069" w:rsidRDefault="003A3069" w:rsidP="003A3069">
            <w:pPr>
              <w:pStyle w:val="a6"/>
              <w:numPr>
                <w:ilvl w:val="0"/>
                <w:numId w:val="2"/>
              </w:numPr>
              <w:tabs>
                <w:tab w:val="left" w:pos="1080"/>
              </w:tabs>
              <w:ind w:leftChars="0"/>
              <w:jc w:val="left"/>
              <w:rPr>
                <w:color w:val="000000" w:themeColor="text1"/>
              </w:rPr>
            </w:pPr>
            <w:r w:rsidRPr="003A3069">
              <w:rPr>
                <w:color w:val="000000" w:themeColor="text1"/>
              </w:rPr>
              <w:t>주차면 형태와 회전을 고려해야 한다.</w:t>
            </w:r>
          </w:p>
          <w:p w14:paraId="34483A0B" w14:textId="77777777" w:rsidR="003A3069" w:rsidRPr="003A3069" w:rsidRDefault="003A3069" w:rsidP="003A3069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/>
                <w:color w:val="000000" w:themeColor="text1"/>
                <w:u w:val="single"/>
              </w:rPr>
            </w:pPr>
            <w:r w:rsidRPr="003A3069">
              <w:rPr>
                <w:rFonts w:hint="eastAsia"/>
                <w:color w:val="000000" w:themeColor="text1"/>
              </w:rPr>
              <w:t>유효</w:t>
            </w:r>
            <w:r w:rsidRPr="003A3069">
              <w:rPr>
                <w:color w:val="000000" w:themeColor="text1"/>
              </w:rPr>
              <w:t xml:space="preserve"> 폭/길이·여유 마진 등의 근거가 사용자 신뢰에 중요하다. </w:t>
            </w:r>
          </w:p>
          <w:p w14:paraId="3758471A" w14:textId="77777777" w:rsidR="00303ACA" w:rsidRDefault="00303ACA" w:rsidP="003A3069">
            <w:pPr>
              <w:jc w:val="left"/>
              <w:rPr>
                <w:b/>
                <w:bCs/>
                <w:color w:val="000000" w:themeColor="text1"/>
              </w:rPr>
            </w:pPr>
          </w:p>
          <w:p w14:paraId="0A656112" w14:textId="5D844BAE" w:rsidR="00C86FC2" w:rsidRPr="000C565C" w:rsidRDefault="00C86FC2" w:rsidP="003A3069">
            <w:pPr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 xml:space="preserve">극복 </w:t>
            </w:r>
            <w:proofErr w:type="gramStart"/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방안</w:t>
            </w:r>
            <w:r w:rsidR="003A3069"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</w:p>
          <w:p w14:paraId="31D429C6" w14:textId="20D7D7D9" w:rsidR="00303ACA" w:rsidRPr="00303ACA" w:rsidRDefault="00303ACA" w:rsidP="00303ACA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bCs/>
                <w:color w:val="000000" w:themeColor="text1"/>
              </w:rPr>
            </w:pPr>
            <w:r w:rsidRPr="00303ACA">
              <w:rPr>
                <w:bCs/>
                <w:color w:val="000000" w:themeColor="text1"/>
              </w:rPr>
              <w:t>BEV(</w:t>
            </w:r>
            <w:proofErr w:type="spellStart"/>
            <w:r w:rsidRPr="00303ACA">
              <w:rPr>
                <w:bCs/>
                <w:color w:val="000000" w:themeColor="text1"/>
              </w:rPr>
              <w:t>탑뷰</w:t>
            </w:r>
            <w:proofErr w:type="spellEnd"/>
            <w:r w:rsidRPr="00303ACA">
              <w:rPr>
                <w:bCs/>
                <w:color w:val="000000" w:themeColor="text1"/>
              </w:rPr>
              <w:t xml:space="preserve">·미터 좌표) 변환: OpenCV </w:t>
            </w:r>
            <w:proofErr w:type="spellStart"/>
            <w:r w:rsidRPr="00303ACA">
              <w:rPr>
                <w:bCs/>
                <w:color w:val="000000" w:themeColor="text1"/>
              </w:rPr>
              <w:t>Homography</w:t>
            </w:r>
            <w:proofErr w:type="spellEnd"/>
            <w:r w:rsidRPr="00303ACA">
              <w:rPr>
                <w:bCs/>
                <w:color w:val="000000" w:themeColor="text1"/>
              </w:rPr>
              <w:t>로 바닥 4점을 1회 캘리브레이션 → 모든 박스/슬롯을 미터 단위로 변환, 원근 문제 해소.</w:t>
            </w:r>
          </w:p>
          <w:p w14:paraId="33536560" w14:textId="6C609EFB" w:rsidR="00303ACA" w:rsidRPr="00303ACA" w:rsidRDefault="00303ACA" w:rsidP="00303ACA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bCs/>
                <w:color w:val="000000" w:themeColor="text1"/>
              </w:rPr>
            </w:pPr>
            <w:proofErr w:type="spellStart"/>
            <w:r w:rsidRPr="00303ACA">
              <w:rPr>
                <w:rFonts w:hint="eastAsia"/>
                <w:bCs/>
                <w:color w:val="000000" w:themeColor="text1"/>
              </w:rPr>
              <w:t>폴리곤</w:t>
            </w:r>
            <w:proofErr w:type="spellEnd"/>
            <w:r w:rsidRPr="00303ACA">
              <w:rPr>
                <w:bCs/>
                <w:color w:val="000000" w:themeColor="text1"/>
              </w:rPr>
              <w:t xml:space="preserve"> 기하연산: Shapely로 슬롯을 </w:t>
            </w:r>
            <w:proofErr w:type="spellStart"/>
            <w:r w:rsidRPr="00303ACA">
              <w:rPr>
                <w:bCs/>
                <w:color w:val="000000" w:themeColor="text1"/>
              </w:rPr>
              <w:t>폴리곤화</w:t>
            </w:r>
            <w:proofErr w:type="spellEnd"/>
            <w:r w:rsidRPr="00303ACA">
              <w:rPr>
                <w:bCs/>
                <w:color w:val="000000" w:themeColor="text1"/>
              </w:rPr>
              <w:t xml:space="preserve"> → 교차면적 기반 점유 판단, 빈 슬롯에는 유효 폭·길이 산출 및 버퍼(마진) 적용으로 “가능/불가” 판정.</w:t>
            </w:r>
          </w:p>
          <w:p w14:paraId="36540A6C" w14:textId="1D790A46" w:rsidR="00303ACA" w:rsidRPr="00303ACA" w:rsidRDefault="00303ACA" w:rsidP="00303ACA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Cs/>
                <w:color w:val="000000" w:themeColor="text1"/>
              </w:rPr>
            </w:pPr>
            <w:proofErr w:type="spellStart"/>
            <w:r w:rsidRPr="00303ACA">
              <w:rPr>
                <w:rFonts w:hint="eastAsia"/>
                <w:bCs/>
                <w:color w:val="000000" w:themeColor="text1"/>
              </w:rPr>
              <w:t>단순·안정</w:t>
            </w:r>
            <w:proofErr w:type="spellEnd"/>
            <w:r w:rsidRPr="00303ACA">
              <w:rPr>
                <w:bCs/>
                <w:color w:val="000000" w:themeColor="text1"/>
              </w:rPr>
              <w:t xml:space="preserve"> 설계: 주차선 자동 추출은 변수가 많으므로 정적 주차장 가정 하에 슬롯 </w:t>
            </w:r>
            <w:proofErr w:type="spellStart"/>
            <w:r w:rsidRPr="00303ACA">
              <w:rPr>
                <w:bCs/>
                <w:color w:val="000000" w:themeColor="text1"/>
              </w:rPr>
              <w:t>폴리곤</w:t>
            </w:r>
            <w:proofErr w:type="spellEnd"/>
            <w:r w:rsidRPr="00303ACA">
              <w:rPr>
                <w:bCs/>
                <w:color w:val="000000" w:themeColor="text1"/>
              </w:rPr>
              <w:t xml:space="preserve"> 사전 정의(YAML) 로 안정성 확</w:t>
            </w:r>
            <w:r>
              <w:rPr>
                <w:rFonts w:hint="eastAsia"/>
                <w:bCs/>
                <w:color w:val="000000" w:themeColor="text1"/>
              </w:rPr>
              <w:t>보.</w:t>
            </w:r>
          </w:p>
          <w:p w14:paraId="16BA7275" w14:textId="39CA158C" w:rsidR="003A3069" w:rsidRPr="003A3069" w:rsidRDefault="003A3069" w:rsidP="00303ACA">
            <w:pPr>
              <w:jc w:val="left"/>
              <w:rPr>
                <w:rFonts w:hint="eastAsia"/>
                <w:b/>
                <w:color w:val="000000" w:themeColor="text1"/>
                <w:u w:val="single"/>
              </w:rPr>
            </w:pPr>
          </w:p>
        </w:tc>
      </w:tr>
    </w:tbl>
    <w:p w14:paraId="01FE378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61E5A75" w14:textId="77777777" w:rsidTr="00F44461">
        <w:tc>
          <w:tcPr>
            <w:tcW w:w="9016" w:type="dxa"/>
          </w:tcPr>
          <w:p w14:paraId="7743D18C" w14:textId="77777777" w:rsidR="000C565C" w:rsidRDefault="00671249" w:rsidP="00F44461">
            <w:pPr>
              <w:jc w:val="left"/>
              <w:rPr>
                <w:b/>
                <w:color w:val="0000FF"/>
              </w:rPr>
            </w:pPr>
            <w:r w:rsidRPr="000C565C">
              <w:rPr>
                <w:b/>
                <w:sz w:val="30"/>
                <w:szCs w:val="30"/>
              </w:rPr>
              <w:t>5</w:t>
            </w:r>
            <w:r w:rsidR="00863EEC" w:rsidRPr="000C565C">
              <w:rPr>
                <w:b/>
                <w:sz w:val="30"/>
                <w:szCs w:val="30"/>
              </w:rPr>
              <w:t>.</w:t>
            </w:r>
            <w:r w:rsidR="00863EEC" w:rsidRPr="000C565C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C920BA" w:rsidRPr="000C565C">
              <w:rPr>
                <w:rFonts w:hint="eastAsia"/>
                <w:b/>
                <w:sz w:val="30"/>
                <w:szCs w:val="30"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B0C1AAD" w14:textId="75B1E880" w:rsidR="006A1ECA" w:rsidRPr="000C565C" w:rsidRDefault="000C565C" w:rsidP="00F4446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&lt;시스템 개요 그림&gt;</w:t>
            </w:r>
          </w:p>
          <w:p w14:paraId="63A1BB12" w14:textId="235D6C56" w:rsidR="000C565C" w:rsidRDefault="000C565C" w:rsidP="00F4446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5211F004" wp14:editId="145EC0AC">
                  <wp:extent cx="5314950" cy="1085850"/>
                  <wp:effectExtent l="0" t="0" r="0" b="0"/>
                  <wp:docPr id="121407099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070993" name="그림 121407099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490B1" w14:textId="77777777" w:rsidR="000C565C" w:rsidRDefault="000C565C" w:rsidP="00F4446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795F5FBE" w14:textId="4E9289FD" w:rsidR="00C920BA" w:rsidRPr="000C565C" w:rsidRDefault="006A1ECA" w:rsidP="00F44461">
            <w:pPr>
              <w:jc w:val="left"/>
              <w:rPr>
                <w:rFonts w:hint="eastAsia"/>
                <w:b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&lt;</w:t>
            </w:r>
            <w:r w:rsidR="00C920BA"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필요한 기술 요소 설명</w:t>
            </w:r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&gt;</w:t>
            </w:r>
            <w:r w:rsidR="00C920BA"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F79D943" w14:textId="77777777" w:rsidR="003A3069" w:rsidRPr="003A3069" w:rsidRDefault="003A3069" w:rsidP="003A3069">
            <w:pPr>
              <w:jc w:val="left"/>
              <w:rPr>
                <w:bCs/>
                <w:color w:val="000000" w:themeColor="text1"/>
              </w:rPr>
            </w:pPr>
            <w:proofErr w:type="spellStart"/>
            <w:r w:rsidRPr="003A3069">
              <w:rPr>
                <w:bCs/>
                <w:color w:val="000000" w:themeColor="text1"/>
              </w:rPr>
              <w:t>BoxMOT</w:t>
            </w:r>
            <w:proofErr w:type="spellEnd"/>
            <w:r w:rsidRPr="003A3069">
              <w:rPr>
                <w:bCs/>
                <w:color w:val="000000" w:themeColor="text1"/>
              </w:rPr>
              <w:t>(</w:t>
            </w:r>
            <w:proofErr w:type="spellStart"/>
            <w:r w:rsidRPr="003A3069">
              <w:rPr>
                <w:bCs/>
                <w:color w:val="000000" w:themeColor="text1"/>
              </w:rPr>
              <w:t>ByteTrack</w:t>
            </w:r>
            <w:proofErr w:type="spellEnd"/>
            <w:r w:rsidRPr="003A3069">
              <w:rPr>
                <w:bCs/>
                <w:color w:val="000000" w:themeColor="text1"/>
              </w:rPr>
              <w:t>/</w:t>
            </w:r>
            <w:proofErr w:type="spellStart"/>
            <w:r w:rsidRPr="003A3069">
              <w:rPr>
                <w:bCs/>
                <w:color w:val="000000" w:themeColor="text1"/>
              </w:rPr>
              <w:t>BoT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-SORT): 선택적 추적(동적 장면 안정화). </w:t>
            </w:r>
          </w:p>
          <w:p w14:paraId="2D5EB164" w14:textId="77777777" w:rsidR="003A3069" w:rsidRPr="003A3069" w:rsidRDefault="003A3069" w:rsidP="003A3069">
            <w:pPr>
              <w:jc w:val="left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OpenCV: </w:t>
            </w:r>
            <w:proofErr w:type="spellStart"/>
            <w:r w:rsidRPr="003A3069">
              <w:rPr>
                <w:bCs/>
                <w:color w:val="000000" w:themeColor="text1"/>
              </w:rPr>
              <w:t>Homography</w:t>
            </w:r>
            <w:proofErr w:type="spellEnd"/>
            <w:r w:rsidRPr="003A3069">
              <w:rPr>
                <w:bCs/>
                <w:color w:val="000000" w:themeColor="text1"/>
              </w:rPr>
              <w:t>(</w:t>
            </w:r>
            <w:proofErr w:type="spellStart"/>
            <w:r w:rsidRPr="003A3069">
              <w:rPr>
                <w:bCs/>
                <w:color w:val="000000" w:themeColor="text1"/>
              </w:rPr>
              <w:t>getPerspectiveTransform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, </w:t>
            </w:r>
            <w:proofErr w:type="spellStart"/>
            <w:r w:rsidRPr="003A3069">
              <w:rPr>
                <w:bCs/>
                <w:color w:val="000000" w:themeColor="text1"/>
              </w:rPr>
              <w:t>warpPerspective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), </w:t>
            </w:r>
            <w:proofErr w:type="spellStart"/>
            <w:r w:rsidRPr="003A3069">
              <w:rPr>
                <w:bCs/>
                <w:color w:val="000000" w:themeColor="text1"/>
              </w:rPr>
              <w:t>폴리곤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포함 여부/라인 교차, </w:t>
            </w:r>
            <w:r w:rsidRPr="003A3069">
              <w:rPr>
                <w:bCs/>
                <w:color w:val="000000" w:themeColor="text1"/>
              </w:rPr>
              <w:lastRenderedPageBreak/>
              <w:t xml:space="preserve">영상 I/O. </w:t>
            </w:r>
          </w:p>
          <w:p w14:paraId="2981C242" w14:textId="77777777" w:rsidR="003A3069" w:rsidRPr="003A3069" w:rsidRDefault="003A3069" w:rsidP="003A3069">
            <w:pPr>
              <w:jc w:val="left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Shapely: </w:t>
            </w:r>
            <w:proofErr w:type="spellStart"/>
            <w:r w:rsidRPr="003A3069">
              <w:rPr>
                <w:bCs/>
                <w:color w:val="000000" w:themeColor="text1"/>
              </w:rPr>
              <w:t>폴리곤</w:t>
            </w:r>
            <w:proofErr w:type="spellEnd"/>
            <w:r w:rsidRPr="003A3069">
              <w:rPr>
                <w:bCs/>
                <w:color w:val="000000" w:themeColor="text1"/>
              </w:rPr>
              <w:t xml:space="preserve"> 교차/면적/버퍼(여유 마진) 계산. </w:t>
            </w:r>
          </w:p>
          <w:p w14:paraId="7EAA33FB" w14:textId="6EE3B4C8" w:rsidR="003A3069" w:rsidRPr="003A3069" w:rsidRDefault="003A3069" w:rsidP="003A3069">
            <w:pPr>
              <w:jc w:val="left"/>
              <w:rPr>
                <w:bCs/>
                <w:color w:val="000000" w:themeColor="text1"/>
              </w:rPr>
            </w:pPr>
            <w:r w:rsidRPr="003A3069">
              <w:rPr>
                <w:bCs/>
                <w:color w:val="000000" w:themeColor="text1"/>
              </w:rPr>
              <w:t xml:space="preserve">NumPy/Pandas: 수치·로그 처리, </w:t>
            </w:r>
            <w:proofErr w:type="spellStart"/>
            <w:r w:rsidRPr="003A3069">
              <w:rPr>
                <w:bCs/>
                <w:color w:val="000000" w:themeColor="text1"/>
              </w:rPr>
              <w:t>Streamlit</w:t>
            </w:r>
            <w:proofErr w:type="spellEnd"/>
            <w:r w:rsidRPr="003A3069">
              <w:rPr>
                <w:bCs/>
                <w:color w:val="000000" w:themeColor="text1"/>
              </w:rPr>
              <w:t>: 웹 대시보드(UI).</w:t>
            </w:r>
          </w:p>
          <w:p w14:paraId="432FDD6E" w14:textId="77777777" w:rsidR="006A1ECA" w:rsidRDefault="006A1ECA" w:rsidP="00F44461">
            <w:pPr>
              <w:jc w:val="left"/>
              <w:rPr>
                <w:b/>
                <w:bCs/>
                <w:color w:val="000000" w:themeColor="text1"/>
              </w:rPr>
            </w:pPr>
          </w:p>
          <w:p w14:paraId="483372E1" w14:textId="1768E756" w:rsidR="00863EEC" w:rsidRPr="000C565C" w:rsidRDefault="006A1ECA" w:rsidP="00F44461">
            <w:pPr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&lt;</w:t>
            </w:r>
            <w:r w:rsidR="003A3069"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구현 방법 및 개발 방향</w:t>
            </w:r>
            <w:r w:rsidRPr="000C565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  <w:p w14:paraId="57580676" w14:textId="77777777" w:rsidR="003A3069" w:rsidRDefault="003A3069" w:rsidP="003A3069">
            <w:pPr>
              <w:jc w:val="left"/>
            </w:pPr>
            <w:r>
              <w:t xml:space="preserve">(a) 데이터/ROI 준비(주차면 </w:t>
            </w:r>
            <w:proofErr w:type="spellStart"/>
            <w:r>
              <w:t>폴리곤</w:t>
            </w:r>
            <w:proofErr w:type="spellEnd"/>
            <w:r>
              <w:t xml:space="preserve"> 수동 지정 YAML) </w:t>
            </w:r>
          </w:p>
          <w:p w14:paraId="1183A771" w14:textId="77777777" w:rsidR="003A3069" w:rsidRDefault="003A3069" w:rsidP="003A3069">
            <w:pPr>
              <w:jc w:val="left"/>
            </w:pPr>
            <w:r>
              <w:t>(b) YOLO 탐지 베이스라인</w:t>
            </w:r>
          </w:p>
          <w:p w14:paraId="04DF4E51" w14:textId="77777777" w:rsidR="003A3069" w:rsidRDefault="003A3069" w:rsidP="003A3069">
            <w:pPr>
              <w:jc w:val="left"/>
            </w:pPr>
            <w:r>
              <w:t>(c) BEV 캘리브레이션(4점 클릭)</w:t>
            </w:r>
          </w:p>
          <w:p w14:paraId="5AE8F57B" w14:textId="1ED2D92F" w:rsidR="003A3069" w:rsidRPr="000C565C" w:rsidRDefault="003A3069" w:rsidP="000C565C">
            <w:pPr>
              <w:jc w:val="left"/>
              <w:rPr>
                <w:rFonts w:hint="eastAsia"/>
              </w:rPr>
            </w:pPr>
            <w:r>
              <w:t>(d) 점유 판정(</w:t>
            </w:r>
            <w:proofErr w:type="spellStart"/>
            <w:r>
              <w:t>폴리곤</w:t>
            </w:r>
            <w:proofErr w:type="spellEnd"/>
            <w:r>
              <w:t xml:space="preserve">∩차량박스) 완료. </w:t>
            </w:r>
          </w:p>
        </w:tc>
      </w:tr>
    </w:tbl>
    <w:p w14:paraId="45810E2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EBF95EC" w14:textId="77777777" w:rsidTr="00F44461">
        <w:tc>
          <w:tcPr>
            <w:tcW w:w="9016" w:type="dxa"/>
          </w:tcPr>
          <w:p w14:paraId="0307B061" w14:textId="77777777" w:rsidR="00522369" w:rsidRPr="000C565C" w:rsidRDefault="00671249" w:rsidP="00F44461">
            <w:pPr>
              <w:jc w:val="left"/>
              <w:rPr>
                <w:b/>
                <w:sz w:val="30"/>
                <w:szCs w:val="30"/>
              </w:rPr>
            </w:pPr>
            <w:r w:rsidRPr="000C565C">
              <w:rPr>
                <w:b/>
                <w:sz w:val="30"/>
                <w:szCs w:val="30"/>
              </w:rPr>
              <w:t>6</w:t>
            </w:r>
            <w:r w:rsidR="00522369" w:rsidRPr="000C565C">
              <w:rPr>
                <w:b/>
                <w:sz w:val="30"/>
                <w:szCs w:val="30"/>
              </w:rPr>
              <w:t>.</w:t>
            </w:r>
            <w:r w:rsidR="00522369" w:rsidRPr="000C565C">
              <w:rPr>
                <w:rFonts w:hint="eastAsia"/>
                <w:b/>
                <w:sz w:val="30"/>
                <w:szCs w:val="30"/>
              </w:rPr>
              <w:t xml:space="preserve"> 결론</w:t>
            </w:r>
          </w:p>
          <w:p w14:paraId="073343C3" w14:textId="77777777" w:rsidR="00303ACA" w:rsidRPr="000C565C" w:rsidRDefault="00303ACA" w:rsidP="00F4446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보고 내용 </w:t>
            </w:r>
            <w:proofErr w:type="gramStart"/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요약 :</w:t>
            </w:r>
            <w:proofErr w:type="gramEnd"/>
          </w:p>
          <w:p w14:paraId="7C5B4251" w14:textId="77777777" w:rsidR="00AB4F03" w:rsidRDefault="00303ACA" w:rsidP="00AB4F03">
            <w:pPr>
              <w:jc w:val="left"/>
              <w:rPr>
                <w:bCs/>
                <w:color w:val="000000" w:themeColor="text1"/>
              </w:rPr>
            </w:pPr>
            <w:r w:rsidRPr="00AB4F03">
              <w:rPr>
                <w:bCs/>
                <w:color w:val="000000" w:themeColor="text1"/>
              </w:rPr>
              <w:t xml:space="preserve">본 프로젝트는 단일 카메라 영상에서 YOLO 탐지와 OpenCV </w:t>
            </w:r>
            <w:proofErr w:type="spellStart"/>
            <w:r w:rsidRPr="00AB4F03">
              <w:rPr>
                <w:bCs/>
                <w:color w:val="000000" w:themeColor="text1"/>
              </w:rPr>
              <w:t>Homography</w:t>
            </w:r>
            <w:proofErr w:type="spellEnd"/>
            <w:r w:rsidRPr="00AB4F03">
              <w:rPr>
                <w:bCs/>
                <w:color w:val="000000" w:themeColor="text1"/>
              </w:rPr>
              <w:t xml:space="preserve">(투시 보정), Shapely </w:t>
            </w:r>
            <w:proofErr w:type="spellStart"/>
            <w:r w:rsidRPr="00AB4F03">
              <w:rPr>
                <w:bCs/>
                <w:color w:val="000000" w:themeColor="text1"/>
              </w:rPr>
              <w:t>폴리곤</w:t>
            </w:r>
            <w:proofErr w:type="spellEnd"/>
            <w:r w:rsidRPr="00AB4F03">
              <w:rPr>
                <w:bCs/>
                <w:color w:val="000000" w:themeColor="text1"/>
              </w:rPr>
              <w:t xml:space="preserve"> 연산을 결합해 “빈 자리 여부”</w:t>
            </w:r>
            <w:proofErr w:type="spellStart"/>
            <w:r w:rsidRPr="00AB4F03">
              <w:rPr>
                <w:bCs/>
                <w:color w:val="000000" w:themeColor="text1"/>
              </w:rPr>
              <w:t>를</w:t>
            </w:r>
            <w:proofErr w:type="spellEnd"/>
            <w:r w:rsidRPr="00AB4F03">
              <w:rPr>
                <w:bCs/>
                <w:color w:val="000000" w:themeColor="text1"/>
              </w:rPr>
              <w:t xml:space="preserve"> 넘어 ‘내 차가 실제로 들어갈 수 있나’</w:t>
            </w:r>
            <w:proofErr w:type="spellStart"/>
            <w:r w:rsidRPr="00AB4F03">
              <w:rPr>
                <w:bCs/>
                <w:color w:val="000000" w:themeColor="text1"/>
              </w:rPr>
              <w:t>를</w:t>
            </w:r>
            <w:proofErr w:type="spellEnd"/>
            <w:r w:rsidRPr="00AB4F03">
              <w:rPr>
                <w:bCs/>
                <w:color w:val="000000" w:themeColor="text1"/>
              </w:rPr>
              <w:t xml:space="preserve"> 수치로 판단한다. 점유/적합성 판정에 근거 수치(유효 폭·길이, 여유 마진)를 같이 제시해 결과의 설명가능성(Explainability)을 확보한다. </w:t>
            </w:r>
          </w:p>
          <w:p w14:paraId="3E165615" w14:textId="77777777" w:rsidR="00AB4F03" w:rsidRPr="00AB4F03" w:rsidRDefault="00AB4F03" w:rsidP="00AB4F03">
            <w:pPr>
              <w:jc w:val="left"/>
              <w:rPr>
                <w:bCs/>
                <w:color w:val="000000" w:themeColor="text1"/>
              </w:rPr>
            </w:pPr>
          </w:p>
          <w:p w14:paraId="204161EE" w14:textId="77777777" w:rsidR="00AB4F03" w:rsidRPr="000C565C" w:rsidRDefault="00522369" w:rsidP="00AB4F03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향후 </w:t>
            </w:r>
            <w:proofErr w:type="spellStart"/>
            <w:r w:rsidR="00671249"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할일</w:t>
            </w:r>
            <w:proofErr w:type="spellEnd"/>
            <w:r w:rsidR="00671249"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671249"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>정리</w:t>
            </w:r>
            <w:r w:rsidR="00AB4F03" w:rsidRPr="000C565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</w:p>
          <w:p w14:paraId="0C53381F" w14:textId="24F498CA" w:rsidR="00AB4F03" w:rsidRPr="000C565C" w:rsidRDefault="00AB4F03" w:rsidP="000C565C">
            <w:pPr>
              <w:jc w:val="left"/>
              <w:rPr>
                <w:bCs/>
                <w:color w:val="000000" w:themeColor="text1"/>
                <w:sz w:val="18"/>
                <w:szCs w:val="18"/>
                <w:u w:val="single"/>
              </w:rPr>
            </w:pPr>
            <w:r w:rsidRPr="000C565C">
              <w:rPr>
                <w:rFonts w:hint="eastAsia"/>
                <w:bCs/>
                <w:color w:val="000000" w:themeColor="text1"/>
                <w:sz w:val="18"/>
                <w:szCs w:val="18"/>
                <w:u w:val="single"/>
              </w:rPr>
              <w:t>한계점 찾기, 분석 후 보완하기</w:t>
            </w:r>
          </w:p>
          <w:p w14:paraId="34BF4049" w14:textId="79C56C9B" w:rsidR="00AB4F03" w:rsidRPr="000C565C" w:rsidRDefault="00AB4F03" w:rsidP="00AB4F03">
            <w:pPr>
              <w:jc w:val="left"/>
              <w:rPr>
                <w:rFonts w:hint="eastAsia"/>
                <w:b/>
                <w:color w:val="000000" w:themeColor="text1"/>
                <w:sz w:val="18"/>
                <w:szCs w:val="18"/>
              </w:rPr>
            </w:pPr>
            <w:r w:rsidRPr="000C565C">
              <w:rPr>
                <w:rFonts w:hint="eastAsia"/>
                <w:b/>
                <w:color w:val="000000" w:themeColor="text1"/>
                <w:sz w:val="18"/>
                <w:szCs w:val="18"/>
              </w:rPr>
              <w:t xml:space="preserve">예상 </w:t>
            </w:r>
            <w:proofErr w:type="gramStart"/>
            <w:r w:rsidRPr="000C565C">
              <w:rPr>
                <w:rFonts w:hint="eastAsia"/>
                <w:b/>
                <w:color w:val="000000" w:themeColor="text1"/>
                <w:sz w:val="18"/>
                <w:szCs w:val="18"/>
              </w:rPr>
              <w:t>한계점 :</w:t>
            </w:r>
            <w:proofErr w:type="gramEnd"/>
          </w:p>
          <w:p w14:paraId="5405210C" w14:textId="2E5B3F38" w:rsidR="00AB4F03" w:rsidRPr="00AB4F03" w:rsidRDefault="00AB4F03" w:rsidP="00AB4F03">
            <w:pPr>
              <w:jc w:val="left"/>
              <w:rPr>
                <w:bCs/>
                <w:color w:val="000000" w:themeColor="text1"/>
              </w:rPr>
            </w:pPr>
            <w:r w:rsidRPr="00AB4F03">
              <w:rPr>
                <w:rFonts w:hint="eastAsia"/>
                <w:bCs/>
                <w:color w:val="000000" w:themeColor="text1"/>
              </w:rPr>
              <w:t>주차선</w:t>
            </w:r>
            <w:r w:rsidRPr="00AB4F03">
              <w:rPr>
                <w:bCs/>
                <w:color w:val="000000" w:themeColor="text1"/>
              </w:rPr>
              <w:t xml:space="preserve">/면 자동 추출은 조명·마모 영향으로 불안정할 수 </w:t>
            </w:r>
            <w:proofErr w:type="gramStart"/>
            <w:r w:rsidRPr="00AB4F03">
              <w:rPr>
                <w:bCs/>
                <w:color w:val="000000" w:themeColor="text1"/>
              </w:rPr>
              <w:t>있</w:t>
            </w:r>
            <w:r>
              <w:rPr>
                <w:rFonts w:hint="eastAsia"/>
                <w:bCs/>
                <w:color w:val="000000" w:themeColor="text1"/>
              </w:rPr>
              <w:t>다.</w:t>
            </w:r>
            <w:r w:rsidRPr="00AB4F03">
              <w:rPr>
                <w:bCs/>
                <w:color w:val="000000" w:themeColor="text1"/>
              </w:rPr>
              <w:t>.</w:t>
            </w:r>
            <w:proofErr w:type="gramEnd"/>
          </w:p>
          <w:p w14:paraId="5C61607D" w14:textId="29D0A383" w:rsidR="00AB4F03" w:rsidRPr="00AB4F03" w:rsidRDefault="00AB4F03" w:rsidP="00AB4F03">
            <w:pPr>
              <w:jc w:val="left"/>
              <w:rPr>
                <w:rFonts w:hint="eastAsia"/>
                <w:bCs/>
              </w:rPr>
            </w:pPr>
            <w:r w:rsidRPr="00AB4F03">
              <w:rPr>
                <w:rFonts w:hint="eastAsia"/>
                <w:bCs/>
                <w:color w:val="000000" w:themeColor="text1"/>
              </w:rPr>
              <w:t>가림</w:t>
            </w:r>
            <w:r>
              <w:rPr>
                <w:rFonts w:hint="eastAsia"/>
                <w:bCs/>
                <w:color w:val="000000" w:themeColor="text1"/>
              </w:rPr>
              <w:t xml:space="preserve">이나 </w:t>
            </w:r>
            <w:r w:rsidRPr="00AB4F03">
              <w:rPr>
                <w:bCs/>
                <w:color w:val="000000" w:themeColor="text1"/>
              </w:rPr>
              <w:t>난잡한 장</w:t>
            </w:r>
            <w:r>
              <w:rPr>
                <w:rFonts w:hint="eastAsia"/>
                <w:bCs/>
                <w:color w:val="000000" w:themeColor="text1"/>
              </w:rPr>
              <w:t>면을 최소화할 방법을 찾아볼 수 있다.</w:t>
            </w:r>
          </w:p>
        </w:tc>
      </w:tr>
    </w:tbl>
    <w:p w14:paraId="36E73189" w14:textId="13BC631F" w:rsidR="00671249" w:rsidRDefault="00671249" w:rsidP="00671249">
      <w:pPr>
        <w:ind w:firstLineChars="100" w:firstLine="200"/>
        <w:jc w:val="right"/>
        <w:rPr>
          <w:rFonts w:hint="eastAsia"/>
        </w:rPr>
      </w:pPr>
      <w:r>
        <w:t xml:space="preserve">       </w:t>
      </w:r>
    </w:p>
    <w:p w14:paraId="5E643474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53D1E42" w14:textId="16121E07" w:rsidR="008D3656" w:rsidRDefault="008D3656" w:rsidP="00AB4F03">
      <w:r>
        <w:t>[1]</w:t>
      </w:r>
      <w:r w:rsidR="00AB4F03">
        <w:rPr>
          <w:rFonts w:hint="eastAsia"/>
        </w:rPr>
        <w:t xml:space="preserve"> </w:t>
      </w:r>
      <w:r w:rsidR="00AB4F03">
        <w:rPr>
          <w:rFonts w:hint="eastAsia"/>
        </w:rPr>
        <w:t>객체</w:t>
      </w:r>
      <w:r w:rsidR="00AB4F03">
        <w:t xml:space="preserve"> 탐지 (YOLO 계열)</w:t>
      </w:r>
      <w:r w:rsidR="00AB4F03">
        <w:rPr>
          <w:rFonts w:hint="eastAsia"/>
        </w:rPr>
        <w:t xml:space="preserve"> </w:t>
      </w:r>
      <w:r w:rsidR="00AB4F03">
        <w:t>Redmon et al., “You Only Look Once: Unified, Real-Time Object Detection,” CVPR 2016</w:t>
      </w:r>
    </w:p>
    <w:p w14:paraId="7267BA4A" w14:textId="1BC0D10A" w:rsidR="00AB4F03" w:rsidRDefault="00AB4F03" w:rsidP="00AB4F03">
      <w:r>
        <w:rPr>
          <w:rFonts w:hint="eastAsia"/>
        </w:rPr>
        <w:t xml:space="preserve">[2] </w:t>
      </w:r>
      <w:r>
        <w:rPr>
          <w:rFonts w:hint="eastAsia"/>
        </w:rPr>
        <w:t>주차</w:t>
      </w:r>
      <w:r>
        <w:t xml:space="preserve"> 점유/슬롯 관련</w:t>
      </w:r>
    </w:p>
    <w:p w14:paraId="5550CCE5" w14:textId="10629B9A" w:rsidR="00AB4F03" w:rsidRPr="00671249" w:rsidRDefault="00AB4F03" w:rsidP="00AB4F03">
      <w:pPr>
        <w:rPr>
          <w:rFonts w:hint="eastAsia"/>
        </w:rPr>
      </w:pPr>
      <w:r>
        <w:t>de Almeida et al., “</w:t>
      </w:r>
      <w:proofErr w:type="spellStart"/>
      <w:r>
        <w:t>PKLot</w:t>
      </w:r>
      <w:proofErr w:type="spellEnd"/>
      <w:r>
        <w:t xml:space="preserve"> – A robust dataset for parking lot classification,” Expert Systems with Applications, 2015.</w:t>
      </w:r>
    </w:p>
    <w:sectPr w:rsidR="00AB4F03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CC486" w14:textId="77777777" w:rsidR="00725451" w:rsidRDefault="00725451" w:rsidP="00F77CCD">
      <w:pPr>
        <w:spacing w:after="0" w:line="240" w:lineRule="auto"/>
      </w:pPr>
      <w:r>
        <w:separator/>
      </w:r>
    </w:p>
  </w:endnote>
  <w:endnote w:type="continuationSeparator" w:id="0">
    <w:p w14:paraId="4C28EE5D" w14:textId="77777777" w:rsidR="00725451" w:rsidRDefault="0072545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FE37F" w14:textId="77777777" w:rsidR="00725451" w:rsidRDefault="00725451" w:rsidP="00F77CCD">
      <w:pPr>
        <w:spacing w:after="0" w:line="240" w:lineRule="auto"/>
      </w:pPr>
      <w:r>
        <w:separator/>
      </w:r>
    </w:p>
  </w:footnote>
  <w:footnote w:type="continuationSeparator" w:id="0">
    <w:p w14:paraId="57132FFE" w14:textId="77777777" w:rsidR="00725451" w:rsidRDefault="0072545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A149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30C3EC3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213E"/>
    <w:multiLevelType w:val="hybridMultilevel"/>
    <w:tmpl w:val="F8600A3E"/>
    <w:lvl w:ilvl="0" w:tplc="3730926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3F641F"/>
    <w:multiLevelType w:val="hybridMultilevel"/>
    <w:tmpl w:val="59AC98E0"/>
    <w:lvl w:ilvl="0" w:tplc="849CD73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D91DFD"/>
    <w:multiLevelType w:val="hybridMultilevel"/>
    <w:tmpl w:val="2B3C15E2"/>
    <w:lvl w:ilvl="0" w:tplc="5726D5D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0B7F9C"/>
    <w:multiLevelType w:val="hybridMultilevel"/>
    <w:tmpl w:val="9F76DEB0"/>
    <w:lvl w:ilvl="0" w:tplc="02ACD28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6D3ED9"/>
    <w:multiLevelType w:val="hybridMultilevel"/>
    <w:tmpl w:val="D19C0F20"/>
    <w:lvl w:ilvl="0" w:tplc="6044A0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3A41F9"/>
    <w:multiLevelType w:val="hybridMultilevel"/>
    <w:tmpl w:val="61323400"/>
    <w:lvl w:ilvl="0" w:tplc="00609F78">
      <w:start w:val="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55796646">
    <w:abstractNumId w:val="0"/>
  </w:num>
  <w:num w:numId="2" w16cid:durableId="1620455608">
    <w:abstractNumId w:val="1"/>
  </w:num>
  <w:num w:numId="3" w16cid:durableId="734208526">
    <w:abstractNumId w:val="4"/>
  </w:num>
  <w:num w:numId="4" w16cid:durableId="931888609">
    <w:abstractNumId w:val="5"/>
  </w:num>
  <w:num w:numId="5" w16cid:durableId="1164472610">
    <w:abstractNumId w:val="3"/>
  </w:num>
  <w:num w:numId="6" w16cid:durableId="35245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C07EE"/>
    <w:rsid w:val="000C2F53"/>
    <w:rsid w:val="000C565C"/>
    <w:rsid w:val="00162174"/>
    <w:rsid w:val="001C6817"/>
    <w:rsid w:val="00221DF5"/>
    <w:rsid w:val="002A4801"/>
    <w:rsid w:val="002E21A5"/>
    <w:rsid w:val="0030266E"/>
    <w:rsid w:val="00303ACA"/>
    <w:rsid w:val="003A1BFC"/>
    <w:rsid w:val="003A21E2"/>
    <w:rsid w:val="003A3069"/>
    <w:rsid w:val="004625B4"/>
    <w:rsid w:val="004D4432"/>
    <w:rsid w:val="00522369"/>
    <w:rsid w:val="005C3DBC"/>
    <w:rsid w:val="00671249"/>
    <w:rsid w:val="006A1ECA"/>
    <w:rsid w:val="0071228D"/>
    <w:rsid w:val="0071731E"/>
    <w:rsid w:val="00721FB6"/>
    <w:rsid w:val="00725451"/>
    <w:rsid w:val="007E47B3"/>
    <w:rsid w:val="007E4B67"/>
    <w:rsid w:val="008249A4"/>
    <w:rsid w:val="00840AB4"/>
    <w:rsid w:val="00863EEC"/>
    <w:rsid w:val="00894071"/>
    <w:rsid w:val="008D0C55"/>
    <w:rsid w:val="008D3656"/>
    <w:rsid w:val="009764FE"/>
    <w:rsid w:val="009E4937"/>
    <w:rsid w:val="00A24758"/>
    <w:rsid w:val="00A56111"/>
    <w:rsid w:val="00AB4F03"/>
    <w:rsid w:val="00B35D55"/>
    <w:rsid w:val="00BC25C4"/>
    <w:rsid w:val="00C86065"/>
    <w:rsid w:val="00C86FC2"/>
    <w:rsid w:val="00C920BA"/>
    <w:rsid w:val="00D231BB"/>
    <w:rsid w:val="00D674A5"/>
    <w:rsid w:val="00DB5E6B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2708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2</cp:revision>
  <dcterms:created xsi:type="dcterms:W3CDTF">2025-10-17T00:57:00Z</dcterms:created>
  <dcterms:modified xsi:type="dcterms:W3CDTF">2025-10-17T00:57:00Z</dcterms:modified>
</cp:coreProperties>
</file>