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4"/>
          <w:rFonts w:ascii="仿宋_GB2312" w:hAnsi="仿宋_GB2312" w:eastAsia="仿宋_GB2312" w:cs="仿宋_GB2312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Style w:val="4"/>
          <w:rFonts w:ascii="仿宋_GB2312" w:hAnsi="仿宋_GB2312" w:eastAsia="仿宋_GB2312" w:cs="仿宋_GB2312"/>
          <w:i w:val="0"/>
          <w:caps w:val="0"/>
          <w:color w:val="555555"/>
          <w:spacing w:val="0"/>
          <w:sz w:val="28"/>
          <w:szCs w:val="28"/>
          <w:shd w:val="clear" w:fill="FFFFFF"/>
        </w:rPr>
        <w:t>异步更新之Handler.post解惑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对于线程的控制，我们将介绍一个 Handler类，使用该类可以对运行在不同线程中的多个任务进行排队，并使用Message和Runnable对象安排这些任务。在javadoc中，对Handler是这样解释的：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Handler可以发送和处理消息对象或Runnable对象，这些消息对象和Runnable对象与一个线程相关联。每个Handler的实例都关联了一个线程和线程的消息队列。当创建了一个Handler对象时，一个线程或消息队列同时也被创建，该Handler对象将发送和处理这些消息或Runnable对象。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下面有几种对Handler对象的构造方法需要了解一下：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a、如果new一个无参构造函数的Handler对象，那么这个Handler将自动与当前运行线程相关联，也就是说这个Handler将与当前运行的线程使用同一个消息队列，并且可以处理该队列中的消息。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private Handler handler = new Handler();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我们做这样一个实验，在主用户界面中创建一个带有无参构造函数的Handler对象，该Handler对象向消息队列推送一个Runnable对象，在Runnable对象的run函数中打印当前线程Id，我们比较主用户界面线程ID和Runnable线程ID是否相同。具体代码如下：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public class HandlerTest01 extends Activity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 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public void onCreate(Bundle savedInstanceState){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super.onCreate(savedInstanceState);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setContentView(R.layout.main);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System.out.println("Activity ---&gt; " + Thread.currentThread().getId()); 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handler.post(r);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private Handler handler = new Handler();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private Runnable r = new Runnable(){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959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959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public void run() 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try { 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Thread.sleep(2000);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} catch (InterruptedException e)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System.out.println("Runnalbe ---&gt; " + Thread.currentThread().getId());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通过这个例子的输出可以发现，Runnable对象和主用户界面线程的ID是相同。在这个例子中，我们直接利用handler对象post了一个runnable对象，相当于直接调用了Runnable对象的run函数，也就说没有经过start函数调用run()，那么就不会创建一个新线程，而是在原有线程内部直接调用 run()方法，因此输出的线程Id是相同的。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b、如果new一个带参构造函数的Handler对象，那么这个Handler对象将与参数所表示的Looper相关联。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注意：此时线程类应该是一个特殊类HandlerThread类，一个Looper类的Thread类，它继承自Thread类。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HandlerThread handlerthread = new HandlerThread("MyThread");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handlerthread.start();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private MyHandler handler = new MyHandler(handlerthread.getLooper());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class MyHandler extends Handler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MyHandler() { 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MyHandler(Looper looper)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super(looper);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下面这个例子，将介绍如何开启一个新的线程，并通过Handler处理消息。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class HandlerTest02 extends Activity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private MyHandler myhandler = null;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protected void onCreate(Bundle savedInstanceState)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super.onCreate(savedInstanceState);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this.setContentView(R.layout.main);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System.out.println("Activity ---&gt; " + Thread.currentThread().getId());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生成一个HandlerThread对象，使用Looper来处理消息队列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HandlerThread thread = new HandlerThread("MyThread");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必须启动这个线程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thread.start();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将一个线程绑定到Handler对象上，则该Handler对象就可以处理线程的消息队列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myhandler = new MyHandler(thread.getLooper());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从Handler中获取消息对象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Message msg = myhandler.obtainMessage();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将msg对象发送给目标对象Handler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msg.sendToTarget();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class MyHandler extends Handler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MyHandler() { 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带有参数的构造函数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MyHandler(Looper looper)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super(looper);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handleMessage(Message msg)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System.out.println("MyHandler ---&gt; " + Thread.currentThread().getId());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根据这个例子返回的结果，可以看出，新线程Id与主用户界面的线程Id不同。由于我们调用了thread.start()方法，真正的创建了一个新线程，与原来的线程处于不同的线程上下文中，因此打印输出的线程Id是不同的。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c、如果需要Handler对象去处理消息，那么就要重载Handler类的handleMessage函数。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private Handler handler = new Handler()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handleMessage(Message msg)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TODO : Handle the msg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Usually we update UI here.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注意到注释部分，我们通常在handleMessage中处理更新UI界面的操作。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前面介绍了Handler类的基本使用，但是还是没有涉及到Thread类。要想实现在后台重新开启一个新的线程，通过该线程执行一些费时的操作，我们也使用Thread类来完成这个功能。下面我们先给出一个使用Thread类的例子程序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class ThreadTest extends Activity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protected void onCreate(Bundle savedInstanceState){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super.onCreate(savedInstanceState);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this.setContentView(R.layout.main);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System.out.println("Activity ---&gt; " + Thread.currentThread().getId());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Thread thread = new Thread(r);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thread.start();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try { 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Thread.currentThread().sleep(1000);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catch (InterruptedException e){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e.printStackTrace();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thread.stop();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Runnable r = new Runnable() 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run()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System.out.println("Runnable ---&gt; " + Thread.currentThread().getId());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这个程序执行的结果如下。新线程在创建对象时，传入了Runnable类的一个对象，在Runnable对象中重载了run()方法去执行耗时的操作；新的线程实例执行了start方法，开启了一个新的线程执行Runnable的run方法。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上面这些就是我现在接触到执行线程的方法，在线程中，可以完成我们所需要的操作(比如：下载，处理数据，检测网络状态等)，使其与UI界面分离，那么UI界面不会因为耗时操作导致界面被阻塞。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在《解密Google Android》一书中，发现了这样一个启动线程的模型。利用该模型，我们可以把一些耗时的操作放到doStuff方法中去执行，同时在 updateUIHere方法中进行更新UI界面的操作，就可以完成一个线程所需要的功能。其他的说明写在注释部分了。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 myHandler = new Handler() 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handleMessage(Message msg){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updateUIHere();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new Thread()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run()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doStuff();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执行耗时操作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Message msg = myHandler.obtainMessage();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Bundle b = new Bundle();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b.putString("key", "value");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m.setData(b);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向消息中添加数据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myHandler.sendMessage(m);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 向Handler发送消息，更新UI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7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=====================================================================================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通过上面的文章，可以对handler的处理机制有一个比较深刻的认识，而我之前的疑问，为什么在handler中post一个线程，也就有了答案。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handler的应用相当一个对多线程管理的机制，通过一个线程的队列（因为可以post多个）来管理这些线程，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同时通过使用Handler或者HandlerThread来控制，这些线程是要在主线程中执行还是要新开一个线程来执行。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class HandlerActivity extends Activity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onCreate(Bundle savedInstanceState)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super.onCreate(savedInstanceState);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setContentView(R.layout.main);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Button b1 = (Button)findViewById(R.id.button1);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Button b2 = (Button)findViewById(R.id.button2);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b1.setOnClickListener(new OnClickListener()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onClick(View v)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//立即把线程加入消息队列中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handler.post(r);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});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b2.setOnClickListener(new OnClickListener() 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onClick(View v)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//停止线程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handler.removeCallbacks(r);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}});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 handler = new Handler();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/** *该方法的内部类将在handler.sendMessage(msg)后执行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Handler handler = new Handler(){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public void handleMessage(Message msg)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 System.out.println("msg:"+msg.arg1);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B050"/>
          <w:spacing w:val="0"/>
          <w:kern w:val="0"/>
          <w:sz w:val="22"/>
          <w:szCs w:val="22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Runnable r = new Runnable()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@Override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 void run()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System.out.println("sysout Thread");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//得到一个消息对象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Message msg = handler.obtainMessage();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//将msg对象arg1参数设置为122，用arg1和arg2传递消息</w:t>
      </w:r>
      <w:r>
        <w:rPr>
          <w:rFonts w:hint="eastAsia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优点是系统资源消耗较小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msg.arg1 = 122;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//将消息加入到另外一个消息队列中去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handler.sendMessage(msg);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//3000毫秒后加入线程到消息队列中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84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handler.postDelayed(r, 3000);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rPr>
          <w:rStyle w:val="4"/>
          <w:rFonts w:ascii="仿宋_GB2312" w:hAnsi="仿宋_GB2312" w:eastAsia="仿宋_GB2312" w:cs="仿宋_GB2312"/>
          <w:i w:val="0"/>
          <w:caps w:val="0"/>
          <w:color w:val="555555"/>
          <w:spacing w:val="0"/>
          <w:sz w:val="28"/>
          <w:szCs w:val="28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0F74"/>
    <w:rsid w:val="04175576"/>
    <w:rsid w:val="054638F0"/>
    <w:rsid w:val="06AF4AED"/>
    <w:rsid w:val="09EF35DF"/>
    <w:rsid w:val="0C515B38"/>
    <w:rsid w:val="105569F5"/>
    <w:rsid w:val="16403A10"/>
    <w:rsid w:val="16D8512D"/>
    <w:rsid w:val="16F817D3"/>
    <w:rsid w:val="17070C9B"/>
    <w:rsid w:val="17C95792"/>
    <w:rsid w:val="1DB53F5D"/>
    <w:rsid w:val="1DD31817"/>
    <w:rsid w:val="22250760"/>
    <w:rsid w:val="2C831FC0"/>
    <w:rsid w:val="30963E62"/>
    <w:rsid w:val="34A45110"/>
    <w:rsid w:val="35FC1119"/>
    <w:rsid w:val="38DA3C9B"/>
    <w:rsid w:val="3A5B1847"/>
    <w:rsid w:val="3AFD3B65"/>
    <w:rsid w:val="3B183ED9"/>
    <w:rsid w:val="3BAF4E2C"/>
    <w:rsid w:val="443046CD"/>
    <w:rsid w:val="46DB4A91"/>
    <w:rsid w:val="472470C5"/>
    <w:rsid w:val="47D37E11"/>
    <w:rsid w:val="492F347A"/>
    <w:rsid w:val="4C4C082D"/>
    <w:rsid w:val="4E34396A"/>
    <w:rsid w:val="52434657"/>
    <w:rsid w:val="53AA75F2"/>
    <w:rsid w:val="55803132"/>
    <w:rsid w:val="559D525C"/>
    <w:rsid w:val="582E06A0"/>
    <w:rsid w:val="58737EC9"/>
    <w:rsid w:val="58B87D2E"/>
    <w:rsid w:val="5C582CCD"/>
    <w:rsid w:val="5C896E95"/>
    <w:rsid w:val="5D0B382D"/>
    <w:rsid w:val="5F48588B"/>
    <w:rsid w:val="62D725A4"/>
    <w:rsid w:val="665358F8"/>
    <w:rsid w:val="6F7648CF"/>
    <w:rsid w:val="70CF5616"/>
    <w:rsid w:val="77596E0E"/>
    <w:rsid w:val="78482EDE"/>
    <w:rsid w:val="78AD196F"/>
    <w:rsid w:val="7E4E48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2016-08-18T10:51:41Z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