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AFAFA"/>
        <w:spacing w:before="0" w:beforeAutospacing="0" w:after="0" w:afterAutospacing="0" w:line="390" w:lineRule="atLeast"/>
        <w:ind w:left="0" w:right="0" w:firstLine="0"/>
        <w:rPr>
          <w:rFonts w:hint="default" w:ascii="Consolas" w:hAnsi="Consolas" w:eastAsia="宋体" w:cs="Consolas"/>
          <w:b w:val="0"/>
          <w:i w:val="0"/>
          <w:caps w:val="0"/>
          <w:color w:val="666666"/>
          <w:spacing w:val="0"/>
          <w:sz w:val="27"/>
          <w:szCs w:val="27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27"/>
          <w:szCs w:val="27"/>
          <w:u w:val="none"/>
          <w:bdr w:val="none" w:color="auto" w:sz="0" w:space="0"/>
          <w:shd w:val="clear" w:fill="FAFAFA"/>
        </w:rPr>
        <w:fldChar w:fldCharType="begin"/>
      </w:r>
      <w:r>
        <w:rPr>
          <w:rStyle w:val="8"/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27"/>
          <w:szCs w:val="27"/>
          <w:u w:val="none"/>
          <w:bdr w:val="none" w:color="auto" w:sz="0" w:space="0"/>
          <w:shd w:val="clear" w:fill="FAFAFA"/>
        </w:rPr>
        <w:instrText xml:space="preserve"> HYPERLINK "https://github.com/DroidPluginTeam/DroidPlugin" </w:instrText>
      </w:r>
      <w:r>
        <w:rPr>
          <w:rStyle w:val="8"/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27"/>
          <w:szCs w:val="27"/>
          <w:u w:val="none"/>
          <w:bdr w:val="none" w:color="auto" w:sz="0" w:space="0"/>
          <w:shd w:val="clear" w:fill="FAFAFA"/>
        </w:rPr>
        <w:fldChar w:fldCharType="separate"/>
      </w:r>
      <w:r>
        <w:rPr>
          <w:rStyle w:val="9"/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27"/>
          <w:szCs w:val="27"/>
          <w:u w:val="none"/>
          <w:bdr w:val="none" w:color="auto" w:sz="0" w:space="0"/>
          <w:shd w:val="clear" w:fill="FAFAFA"/>
        </w:rPr>
        <w:t>DroidPlugin</w:t>
      </w:r>
      <w:r>
        <w:rPr>
          <w:rStyle w:val="8"/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27"/>
          <w:szCs w:val="27"/>
          <w:u w:val="none"/>
          <w:bdr w:val="none" w:color="auto" w:sz="0" w:space="0"/>
          <w:shd w:val="clear" w:fill="FAFAF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31"/>
          <w:szCs w:val="31"/>
        </w:rPr>
        <w:t>定义：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24"/>
          <w:szCs w:val="24"/>
        </w:rPr>
        <w:t>HOST程序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  <w:t>：插件的宿主。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24"/>
          <w:szCs w:val="24"/>
        </w:rPr>
        <w:t>插件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  <w:t>：免安装运行的APK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"https://github.com/DroidPluginTeam/DroidPlugin/blob/master/readme_cn.md" \l "限制和缺陷" </w:instrText>
      </w: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31"/>
          <w:szCs w:val="31"/>
        </w:rPr>
        <w:t>限制和缺陷: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无法在插件中发送具有自定义资源的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Notification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，例如： a. 带自定义RemoteLayout的Notification b. 图标通过R.drawable.XXX指定的通知（插件系统会自动将其转化为Bitmap）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无法在插件中注册一些具有特殊Intent Filter的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Service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、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Activity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、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BroadcastReceiver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、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ContentProvider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等组件以供Android系统、已经安装的其他APP调用。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缺乏对Native层的Hook，对某些带native代码的apk支持不好，可能无法运行。比如一部分游戏无法当作插件运行。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"https://github.com/DroidPluginTeam/DroidPlugin/blob/master/readme_cn.md" \l "特点" </w:instrText>
      </w: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31"/>
          <w:szCs w:val="31"/>
        </w:rPr>
        <w:t>特点：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支持Androd 2.3以上系统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插件APK完全不需做任何修改，可以独立安装运行、也可以做插件运行。要以插件模式运行某个APK，你</w:t>
      </w:r>
      <w:r>
        <w:rPr>
          <w:rStyle w:val="8"/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无需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重新编译、无需知道其源码。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插件的四大组件完全不需要在Host程序中注册，支持Service、Activity、BroadcastReceiver、ContentProvider四大组件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插件之间、Host程序与插件之间会互相认为对方已经"安装"在系统上了。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API低侵入性：极少的API。HOST程序只是需要一行代码即可集成Droid Plugin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超强隔离：插件之间、插件与Host之间完全的代码级别的隔离：不能互相调用对方的代码。通讯只能使用Android系统级别的通讯方法。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支持所有系统API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资源完全隔离：插件之间、与Host之间实现了资源完全隔离，不会出现资源窜用的情况。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实现了进程管理，插件的空进程会被及时回收，占用内存低。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插件的静态广播会被当作动态处理，如果插件没有运行（即没有插件进程运行），其静态广播也永远不会被触发。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"https://github.com/DroidPluginTeam/DroidPlugin/blob/master/readme_cn.md" \l "使用方法" </w:instrText>
      </w: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31"/>
          <w:szCs w:val="31"/>
        </w:rPr>
        <w:t>使用方法：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"https://github.com/DroidPluginTeam/DroidPlugin/blob/master/readme_cn.md" \l "集成" </w:instrText>
      </w: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24"/>
          <w:szCs w:val="24"/>
        </w:rPr>
        <w:t>集成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</w:rPr>
        <w:t>在host中集成Droid Plugin项目非常简单：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 w:line="360" w:lineRule="atLeast"/>
        <w:ind w:left="72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我们只需要将Droid Plugin当作一个lib工程应用到主项目中，然后：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 w:line="360" w:lineRule="atLeast"/>
        <w:ind w:left="72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在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AndroidManifest.xml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中使用插件的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com.morgoo.droidplugin.PluginApplication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&lt;application android:name="com.morgoo.droidplugin.PluginApplication"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     android:label="@string/app_name"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Fonts w:hint="default" w:ascii="Consolas" w:hAnsi="Consolas" w:eastAsia="宋体" w:cs="Consolas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         android:icon="@drawable/ic_launcher" 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 w:line="360" w:lineRule="atLeast"/>
        <w:ind w:left="72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如果你使用自定义的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Application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，那么你需要在自定义的Application class 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onCreate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和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attachBaseContext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方法中添加如下代码：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public void onCreate()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super.onCreate();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//这里必须在super.onCreate方法之后，顺序不能变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PluginHelper.getInstance().applicationOnCreate(getBaseContext());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protected void attachBaseContext(Context base)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PluginHelper.getInstance().applicationAttachBaseContext(base);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super.attachBaseContext(base);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Fonts w:hint="default" w:ascii="Consolas" w:hAnsi="Consolas" w:eastAsia="宋体" w:cs="Consolas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 w:line="360" w:lineRule="atLeast"/>
        <w:ind w:left="72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修改 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Libraries\DroidPlugin\build.gradle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的 defaultConfig 配置中 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authorityName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的值（建议改为自己的包名+标识，防止跟其它本插件使用者冲突）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 w:line="360" w:lineRule="atLeast"/>
        <w:ind w:left="72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集成完成。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"https://github.com/DroidPluginTeam/DroidPlugin/blob/master/readme_cn.md" \l "安装卸载插件" </w:instrText>
      </w: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Fonts w:hint="default" w:ascii="Consolas" w:hAnsi="Consolas" w:eastAsia="宋体" w:cs="Consolas"/>
          <w:b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24"/>
          <w:szCs w:val="24"/>
        </w:rPr>
        <w:t>安装、卸载插件：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 w:line="360" w:lineRule="atLeast"/>
        <w:ind w:left="720"/>
        <w:rPr>
          <w:rFonts w:hint="default" w:ascii="Consolas" w:hAnsi="Consolas" w:eastAsia="宋体" w:cs="Consolas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安装、更新插件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,使用如下方法：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Fonts w:hint="default" w:ascii="Consolas" w:hAnsi="Consolas" w:eastAsia="宋体" w:cs="Consolas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int PluginManager.getInstance().installPackage(String filepath, int flags)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 w:line="360" w:lineRule="atLeast"/>
        <w:ind w:left="72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说明：安装插件到插件系统中，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filepath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为插件apk路径，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flags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可以设置为0，如果要更新插件，则设置为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PackageManagerCompat.INSTALL_REPLACE_EXISTING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返回值及其含义请参见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PackageManagerCompat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类中的相关字段。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 w:line="360" w:lineRule="atLeast"/>
        <w:ind w:left="720"/>
        <w:rPr>
          <w:rFonts w:hint="default" w:ascii="Consolas" w:hAnsi="Consolas" w:eastAsia="宋体" w:cs="Consolas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卸载插件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，使用如下方法：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720"/>
        <w:rPr>
          <w:rFonts w:hint="default" w:ascii="Consolas" w:hAnsi="Consolas" w:eastAsia="宋体" w:cs="Consolas"/>
        </w:rPr>
      </w:pP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int PluginManager.getInstance().deletePackage(String packageName,int flags);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 w:line="360" w:lineRule="atLeast"/>
        <w:ind w:left="720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说明：从插件系统中卸载某个插件，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packageName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传插件包名即可，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flags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传0。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240" w:afterAutospacing="0" w:line="360" w:lineRule="atLeast"/>
        <w:ind w:left="720"/>
        <w:rPr>
          <w:rFonts w:hint="default" w:ascii="Consolas" w:hAnsi="Consolas" w:eastAsia="宋体" w:cs="Consolas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启动插件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：启动插件的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Activity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、</w:t>
      </w:r>
      <w:r>
        <w:rPr>
          <w:rStyle w:val="10"/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Service</w:t>
      </w:r>
      <w:r>
        <w:rPr>
          <w:rFonts w:hint="default" w:ascii="Consolas" w:hAnsi="Consolas" w:eastAsia="宋体" w:cs="Consolas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等都和你启动一个以及安装在系统中的app一样，使用系统提供的相关API即可。组件间通讯也是如此。</w:t>
      </w:r>
    </w:p>
    <w:p>
      <w:pPr>
        <w:rPr>
          <w:rFonts w:hint="default" w:ascii="Consolas" w:hAnsi="Consolas" w:eastAsia="宋体" w:cs="Consolas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C0AE6"/>
    <w:multiLevelType w:val="multilevel"/>
    <w:tmpl w:val="58AC0A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AC0AF1"/>
    <w:multiLevelType w:val="multilevel"/>
    <w:tmpl w:val="58AC0A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171724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2017-02-21T09:38:43Z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