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89F" w:rsidRDefault="00B16A81" w:rsidP="00B16A81">
      <w:pPr>
        <w:pStyle w:val="a3"/>
        <w:numPr>
          <w:ilvl w:val="0"/>
          <w:numId w:val="1"/>
        </w:numPr>
        <w:ind w:firstLineChars="0"/>
      </w:pPr>
      <w:r>
        <w:t>扑克牌54张，平均分成2份，求这2份都有2张A的概率。</w:t>
      </w:r>
      <w:r w:rsidRPr="00B16A81">
        <w:rPr>
          <w:position w:val="-26"/>
        </w:rPr>
        <w:object w:dxaOrig="11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8.05pt;height:31.15pt" o:ole="">
            <v:imagedata r:id="rId5" o:title=""/>
          </v:shape>
          <o:OLEObject Type="Embed" ProgID="Equation.DSMT4" ShapeID="_x0000_i1027" DrawAspect="Content" ObjectID="_1691330489" r:id="rId6"/>
        </w:object>
      </w:r>
    </w:p>
    <w:p w:rsidR="00B16A81" w:rsidRDefault="00B16A81" w:rsidP="00B16A8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王炸</w:t>
      </w:r>
      <w:r>
        <w:t>概率</w:t>
      </w:r>
      <w:proofErr w:type="gramEnd"/>
      <w:r>
        <w:rPr>
          <w:rFonts w:hint="eastAsia"/>
        </w:rPr>
        <w:t xml:space="preserve"> </w:t>
      </w:r>
      <w:r w:rsidRPr="00B16A81">
        <w:rPr>
          <w:position w:val="-26"/>
        </w:rPr>
        <w:object w:dxaOrig="5179" w:dyaOrig="620">
          <v:shape id="_x0000_i1031" type="#_x0000_t75" style="width:259pt;height:31.15pt" o:ole="">
            <v:imagedata r:id="rId7" o:title=""/>
          </v:shape>
          <o:OLEObject Type="Embed" ProgID="Equation.DSMT4" ShapeID="_x0000_i1031" DrawAspect="Content" ObjectID="_1691330490" r:id="rId8"/>
        </w:object>
      </w:r>
    </w:p>
    <w:p w:rsidR="003560C6" w:rsidRDefault="003560C6" w:rsidP="003560C6">
      <w:pPr>
        <w:pStyle w:val="a3"/>
        <w:numPr>
          <w:ilvl w:val="0"/>
          <w:numId w:val="1"/>
        </w:numPr>
        <w:ind w:firstLineChars="0"/>
      </w:pPr>
      <w:r w:rsidRPr="003560C6">
        <w:rPr>
          <w:rFonts w:hint="eastAsia"/>
        </w:rPr>
        <w:t>男生点击率增加，女生点击率增加，总体为何减少</w:t>
      </w:r>
      <w:r w:rsidRPr="003560C6">
        <w:t>?</w:t>
      </w:r>
      <w:r w:rsidRPr="003560C6">
        <w:rPr>
          <w:position w:val="-24"/>
        </w:rPr>
        <w:object w:dxaOrig="2040" w:dyaOrig="580">
          <v:shape id="_x0000_i1034" type="#_x0000_t75" style="width:102.1pt;height:29pt" o:ole="">
            <v:imagedata r:id="rId9" o:title=""/>
          </v:shape>
          <o:OLEObject Type="Embed" ProgID="Equation.DSMT4" ShapeID="_x0000_i1034" DrawAspect="Content" ObjectID="_1691330491" r:id="rId10"/>
        </w:object>
      </w:r>
    </w:p>
    <w:p w:rsidR="003560C6" w:rsidRDefault="003560C6" w:rsidP="00291364">
      <w:pPr>
        <w:pStyle w:val="a3"/>
        <w:numPr>
          <w:ilvl w:val="0"/>
          <w:numId w:val="1"/>
        </w:numPr>
        <w:pBdr>
          <w:top w:val="single" w:sz="4" w:space="1" w:color="auto"/>
        </w:pBdr>
        <w:ind w:firstLineChars="0"/>
      </w:pPr>
      <w:r w:rsidRPr="00291364">
        <w:rPr>
          <w:rFonts w:hint="eastAsia"/>
          <w:b/>
        </w:rPr>
        <w:t>参数</w:t>
      </w:r>
      <w:r w:rsidRPr="00291364">
        <w:rPr>
          <w:b/>
        </w:rPr>
        <w:t>估计</w:t>
      </w:r>
      <w:r>
        <w:rPr>
          <w:rFonts w:hint="eastAsia"/>
        </w:rPr>
        <w:t>:</w:t>
      </w:r>
    </w:p>
    <w:p w:rsidR="00291364" w:rsidRDefault="003560C6" w:rsidP="00291364">
      <w:pPr>
        <w:pStyle w:val="a3"/>
        <w:ind w:leftChars="100" w:left="210" w:firstLineChars="0" w:firstLine="0"/>
      </w:pPr>
      <w:r w:rsidRPr="003560C6">
        <w:rPr>
          <w:highlight w:val="yellow"/>
        </w:rPr>
        <w:t>点估计</w:t>
      </w:r>
      <w:r>
        <w:rPr>
          <w:rFonts w:hint="eastAsia"/>
        </w:rPr>
        <w:t>:</w:t>
      </w:r>
      <w:r w:rsidRPr="003560C6">
        <w:rPr>
          <w:rFonts w:hint="eastAsia"/>
        </w:rPr>
        <w:t>依据样本估计总体分布中所含的</w:t>
      </w:r>
      <w:r w:rsidRPr="00291364">
        <w:rPr>
          <w:rFonts w:hint="eastAsia"/>
          <w:highlight w:val="cyan"/>
        </w:rPr>
        <w:t>未知参数</w:t>
      </w:r>
      <w:r w:rsidRPr="003560C6">
        <w:rPr>
          <w:rFonts w:hint="eastAsia"/>
        </w:rPr>
        <w:t>或未知参数的函数</w:t>
      </w:r>
      <w:r>
        <w:t>(</w:t>
      </w:r>
      <w:proofErr w:type="gramStart"/>
      <w:r>
        <w:rPr>
          <w:rFonts w:hint="eastAsia"/>
        </w:rPr>
        <w:t>矩估计</w:t>
      </w:r>
      <w:proofErr w:type="gramEnd"/>
      <w:r>
        <w:t>\极大</w:t>
      </w:r>
      <w:r>
        <w:rPr>
          <w:rFonts w:hint="eastAsia"/>
        </w:rPr>
        <w:t>\</w:t>
      </w:r>
      <w:r>
        <w:t>最小)</w:t>
      </w:r>
    </w:p>
    <w:p w:rsidR="003560C6" w:rsidRDefault="003560C6" w:rsidP="00291364">
      <w:pPr>
        <w:pStyle w:val="a3"/>
        <w:ind w:leftChars="100" w:left="210" w:firstLineChars="0" w:firstLine="0"/>
      </w:pPr>
      <w:r w:rsidRPr="00291364">
        <w:rPr>
          <w:rFonts w:hint="eastAsia"/>
          <w:b/>
          <w:i/>
        </w:rPr>
        <w:t>矩</w:t>
      </w:r>
      <w:r w:rsidRPr="00291364">
        <w:rPr>
          <w:b/>
          <w:i/>
        </w:rPr>
        <w:t>法</w:t>
      </w:r>
      <w:r>
        <w:t>：不需要知道分布</w:t>
      </w:r>
    </w:p>
    <w:p w:rsidR="003560C6" w:rsidRDefault="003560C6" w:rsidP="00291364">
      <w:pPr>
        <w:pStyle w:val="a3"/>
        <w:ind w:leftChars="100" w:left="210" w:firstLineChars="0" w:firstLine="0"/>
        <w:rPr>
          <w:rFonts w:hint="eastAsia"/>
        </w:rPr>
      </w:pPr>
      <w:r w:rsidRPr="00291364">
        <w:rPr>
          <w:rFonts w:hint="eastAsia"/>
          <w:b/>
          <w:i/>
        </w:rPr>
        <w:t>极大似然估计</w:t>
      </w:r>
      <w:r>
        <w:rPr>
          <w:rFonts w:hint="eastAsia"/>
        </w:rPr>
        <w:t>：</w:t>
      </w:r>
      <w:r>
        <w:t>总体分布已</w:t>
      </w:r>
      <w:r>
        <w:rPr>
          <w:rFonts w:hint="eastAsia"/>
        </w:rPr>
        <w:t>知，</w:t>
      </w:r>
      <w:r>
        <w:t>构造</w:t>
      </w:r>
      <w:r w:rsidRPr="00291364">
        <w:rPr>
          <w:highlight w:val="cyan"/>
        </w:rPr>
        <w:t>似然-&gt;</w:t>
      </w:r>
      <w:r w:rsidRPr="00291364">
        <w:rPr>
          <w:rFonts w:hint="eastAsia"/>
          <w:highlight w:val="cyan"/>
        </w:rPr>
        <w:t>对数</w:t>
      </w:r>
      <w:r w:rsidRPr="00291364">
        <w:rPr>
          <w:highlight w:val="cyan"/>
        </w:rPr>
        <w:t>-&gt;</w:t>
      </w:r>
      <w:r w:rsidRPr="00291364">
        <w:rPr>
          <w:rFonts w:hint="eastAsia"/>
          <w:highlight w:val="cyan"/>
        </w:rPr>
        <w:t>求导</w:t>
      </w:r>
    </w:p>
    <w:p w:rsidR="003560C6" w:rsidRDefault="003560C6" w:rsidP="00291364">
      <w:pPr>
        <w:pStyle w:val="a3"/>
        <w:ind w:leftChars="100" w:left="210" w:firstLineChars="0" w:firstLine="0"/>
      </w:pPr>
      <w:r w:rsidRPr="003560C6">
        <w:rPr>
          <w:rFonts w:hint="eastAsia"/>
          <w:highlight w:val="yellow"/>
        </w:rPr>
        <w:t>区间</w:t>
      </w:r>
      <w:r w:rsidRPr="003560C6">
        <w:rPr>
          <w:highlight w:val="yellow"/>
        </w:rPr>
        <w:t>估计</w:t>
      </w:r>
      <w:r>
        <w:rPr>
          <w:rFonts w:hint="eastAsia"/>
        </w:rPr>
        <w:t>:</w:t>
      </w:r>
      <w:r w:rsidRPr="003560C6">
        <w:rPr>
          <w:rFonts w:hint="eastAsia"/>
        </w:rPr>
        <w:t>有百分之多少的把握保证某值在某个范围内</w:t>
      </w:r>
    </w:p>
    <w:p w:rsidR="003560C6" w:rsidRDefault="003560C6" w:rsidP="003560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参数估计和假设检验是统计推断的两个组成部分，它们都是利用样本对总体进行某种推断，但推断的角度不同。</w:t>
      </w:r>
    </w:p>
    <w:p w:rsidR="00291364" w:rsidRDefault="003560C6" w:rsidP="00291364">
      <w:pPr>
        <w:pStyle w:val="a3"/>
        <w:ind w:leftChars="71" w:left="149" w:firstLineChars="0" w:firstLine="0"/>
      </w:pPr>
      <w:r>
        <w:rPr>
          <w:rFonts w:hint="eastAsia"/>
        </w:rPr>
        <w:t>参数估计讨论的是用</w:t>
      </w:r>
      <w:r w:rsidRPr="00291364">
        <w:rPr>
          <w:rFonts w:hint="eastAsia"/>
          <w:b/>
        </w:rPr>
        <w:t>样本估计总体参数的方法，总体参数μ在估计前是未知的</w:t>
      </w:r>
      <w:r>
        <w:rPr>
          <w:rFonts w:hint="eastAsia"/>
        </w:rPr>
        <w:t>。</w:t>
      </w:r>
    </w:p>
    <w:p w:rsidR="003560C6" w:rsidRDefault="003560C6" w:rsidP="00291364">
      <w:pPr>
        <w:pStyle w:val="a3"/>
        <w:ind w:leftChars="71" w:left="149" w:firstLineChars="0" w:firstLine="0"/>
      </w:pPr>
      <w:r>
        <w:rPr>
          <w:rFonts w:hint="eastAsia"/>
        </w:rPr>
        <w:t>假设检验中，则是</w:t>
      </w:r>
      <w:r w:rsidRPr="00291364">
        <w:rPr>
          <w:rFonts w:hint="eastAsia"/>
          <w:b/>
        </w:rPr>
        <w:t>先对μ的</w:t>
      </w:r>
      <w:proofErr w:type="gramStart"/>
      <w:r w:rsidRPr="00291364">
        <w:rPr>
          <w:rFonts w:hint="eastAsia"/>
          <w:b/>
        </w:rPr>
        <w:t>值提出</w:t>
      </w:r>
      <w:proofErr w:type="gramEnd"/>
      <w:r w:rsidRPr="00291364">
        <w:rPr>
          <w:rFonts w:hint="eastAsia"/>
          <w:b/>
        </w:rPr>
        <w:t>一个假设，然后利用样本信息去检验这个假设是否成立</w:t>
      </w:r>
      <w:r>
        <w:rPr>
          <w:rFonts w:hint="eastAsia"/>
        </w:rPr>
        <w:t>。</w:t>
      </w:r>
    </w:p>
    <w:p w:rsidR="00E07DD9" w:rsidRPr="00291364" w:rsidRDefault="00E07DD9" w:rsidP="00291364">
      <w:pPr>
        <w:pBdr>
          <w:top w:val="single" w:sz="4" w:space="1" w:color="auto"/>
          <w:bottom w:val="single" w:sz="4" w:space="1" w:color="auto"/>
        </w:pBdr>
        <w:rPr>
          <w:i/>
        </w:rPr>
      </w:pPr>
      <w:r w:rsidRPr="00291364">
        <w:rPr>
          <w:rFonts w:hint="eastAsia"/>
          <w:i/>
        </w:rPr>
        <w:t>#</w:t>
      </w:r>
      <w:r w:rsidRPr="00291364">
        <w:rPr>
          <w:i/>
        </w:rPr>
        <w:t xml:space="preserve"> </w:t>
      </w:r>
      <w:r w:rsidRPr="00291364">
        <w:rPr>
          <w:rFonts w:hint="eastAsia"/>
          <w:i/>
        </w:rPr>
        <w:t>检验</w:t>
      </w:r>
      <w:r w:rsidRPr="00291364">
        <w:rPr>
          <w:i/>
        </w:rPr>
        <w:t>硬币</w:t>
      </w:r>
      <w:r w:rsidR="00FE649E" w:rsidRPr="00291364">
        <w:rPr>
          <w:rFonts w:hint="eastAsia"/>
          <w:i/>
        </w:rPr>
        <w:t>(抛</w:t>
      </w:r>
      <w:r w:rsidR="00FE649E" w:rsidRPr="00291364">
        <w:rPr>
          <w:i/>
        </w:rPr>
        <w:t>了</w:t>
      </w:r>
      <w:r w:rsidR="00FE649E" w:rsidRPr="00291364">
        <w:rPr>
          <w:rFonts w:hint="eastAsia"/>
          <w:i/>
          <w:color w:val="FF0000"/>
        </w:rPr>
        <w:t>100</w:t>
      </w:r>
      <w:r w:rsidR="00FE649E" w:rsidRPr="00291364">
        <w:rPr>
          <w:rFonts w:hint="eastAsia"/>
          <w:i/>
        </w:rPr>
        <w:t>次</w:t>
      </w:r>
      <w:r w:rsidR="00FE649E" w:rsidRPr="00291364">
        <w:rPr>
          <w:i/>
        </w:rPr>
        <w:t>，</w:t>
      </w:r>
      <w:r w:rsidR="00FE649E" w:rsidRPr="00291364">
        <w:rPr>
          <w:rFonts w:hint="eastAsia"/>
          <w:i/>
          <w:color w:val="FF0000"/>
        </w:rPr>
        <w:t>90</w:t>
      </w:r>
      <w:r w:rsidR="00FE649E" w:rsidRPr="00291364">
        <w:rPr>
          <w:rFonts w:hint="eastAsia"/>
          <w:i/>
        </w:rPr>
        <w:t>次</w:t>
      </w:r>
      <w:r w:rsidR="00FE649E" w:rsidRPr="00291364">
        <w:rPr>
          <w:i/>
        </w:rPr>
        <w:t>正</w:t>
      </w:r>
      <w:r w:rsidR="00FE649E" w:rsidRPr="00291364">
        <w:rPr>
          <w:rFonts w:hint="eastAsia"/>
          <w:i/>
        </w:rPr>
        <w:t>)</w:t>
      </w:r>
    </w:p>
    <w:p w:rsidR="00E07DD9" w:rsidRPr="00291364" w:rsidRDefault="00E07DD9" w:rsidP="00291364">
      <w:pPr>
        <w:pBdr>
          <w:top w:val="single" w:sz="4" w:space="1" w:color="auto"/>
          <w:bottom w:val="single" w:sz="4" w:space="1" w:color="auto"/>
        </w:pBdr>
        <w:rPr>
          <w:i/>
        </w:rPr>
      </w:pPr>
      <w:r w:rsidRPr="00291364">
        <w:rPr>
          <w:rFonts w:hint="eastAsia"/>
          <w:i/>
        </w:rPr>
        <w:t>假设：硬币是公平的</w:t>
      </w:r>
    </w:p>
    <w:p w:rsidR="00E07DD9" w:rsidRPr="00291364" w:rsidRDefault="00E07DD9" w:rsidP="00291364">
      <w:pPr>
        <w:pBdr>
          <w:top w:val="single" w:sz="4" w:space="1" w:color="auto"/>
          <w:bottom w:val="single" w:sz="4" w:space="1" w:color="auto"/>
        </w:pBdr>
        <w:rPr>
          <w:rFonts w:hint="eastAsia"/>
          <w:i/>
        </w:rPr>
      </w:pPr>
      <w:r w:rsidRPr="00291364">
        <w:rPr>
          <w:rFonts w:hint="eastAsia"/>
          <w:i/>
        </w:rPr>
        <w:t>检验：认为假设是成立的，然后扔十次，看结果与假设是否相符</w:t>
      </w:r>
      <w:r w:rsidR="008D2A4A" w:rsidRPr="00291364">
        <w:rPr>
          <w:rFonts w:hint="eastAsia"/>
          <w:i/>
        </w:rPr>
        <w:t>（应该</w:t>
      </w:r>
      <w:r w:rsidR="008D2A4A" w:rsidRPr="00291364">
        <w:rPr>
          <w:i/>
        </w:rPr>
        <w:t>符合</w:t>
      </w:r>
      <w:r w:rsidR="00FE649E" w:rsidRPr="00291364">
        <w:rPr>
          <w:i/>
          <w:position w:val="-10"/>
        </w:rPr>
        <w:object w:dxaOrig="1420" w:dyaOrig="300">
          <v:shape id="_x0000_i1074" type="#_x0000_t75" style="width:70.95pt;height:15.05pt" o:ole="">
            <v:imagedata r:id="rId11" o:title=""/>
          </v:shape>
          <o:OLEObject Type="Embed" ProgID="Equation.DSMT4" ShapeID="_x0000_i1074" DrawAspect="Content" ObjectID="_1691330492" r:id="rId12"/>
        </w:object>
      </w:r>
      <w:r w:rsidR="008D2A4A" w:rsidRPr="00291364">
        <w:rPr>
          <w:rFonts w:hint="eastAsia"/>
          <w:i/>
        </w:rPr>
        <w:t>）</w:t>
      </w:r>
      <w:r w:rsidR="00FE649E" w:rsidRPr="00291364">
        <w:rPr>
          <w:rFonts w:hint="eastAsia"/>
          <w:i/>
        </w:rPr>
        <w:t>，</w:t>
      </w:r>
      <w:r w:rsidR="00FE649E" w:rsidRPr="00291364">
        <w:rPr>
          <w:i/>
        </w:rPr>
        <w:t>由中心极限定理，正态分布是二次分布的极限，</w:t>
      </w:r>
      <w:r w:rsidR="00FE649E" w:rsidRPr="00291364">
        <w:rPr>
          <w:rFonts w:hint="eastAsia"/>
          <w:i/>
        </w:rPr>
        <w:t>即</w:t>
      </w:r>
      <w:r w:rsidR="00FE649E" w:rsidRPr="00291364">
        <w:rPr>
          <w:i/>
        </w:rPr>
        <w:t>服从</w:t>
      </w:r>
      <w:r w:rsidR="00FE649E" w:rsidRPr="00291364">
        <w:rPr>
          <w:i/>
          <w:position w:val="-10"/>
        </w:rPr>
        <w:object w:dxaOrig="840" w:dyaOrig="300">
          <v:shape id="_x0000_i1075" type="#_x0000_t75" style="width:41.9pt;height:15.05pt" o:ole="">
            <v:imagedata r:id="rId13" o:title=""/>
          </v:shape>
          <o:OLEObject Type="Embed" ProgID="Equation.DSMT4" ShapeID="_x0000_i1075" DrawAspect="Content" ObjectID="_1691330493" r:id="rId14"/>
        </w:object>
      </w:r>
      <w:r w:rsidR="00FE649E" w:rsidRPr="00291364">
        <w:rPr>
          <w:rFonts w:hint="eastAsia"/>
          <w:i/>
        </w:rPr>
        <w:t>可</w:t>
      </w:r>
      <w:r w:rsidR="00FE649E" w:rsidRPr="00291364">
        <w:rPr>
          <w:i/>
        </w:rPr>
        <w:t>计算相应概率。</w:t>
      </w:r>
    </w:p>
    <w:p w:rsidR="00FE649E" w:rsidRPr="00291364" w:rsidRDefault="008D2A4A" w:rsidP="00291364">
      <w:pPr>
        <w:pBdr>
          <w:top w:val="single" w:sz="4" w:space="1" w:color="auto"/>
          <w:bottom w:val="single" w:sz="4" w:space="1" w:color="auto"/>
        </w:pBdr>
        <w:rPr>
          <w:i/>
        </w:rPr>
      </w:pPr>
      <w:r w:rsidRPr="00291364">
        <w:rPr>
          <w:rFonts w:hint="eastAsia"/>
          <w:i/>
        </w:rPr>
        <w:t>显著</w:t>
      </w:r>
      <w:r w:rsidRPr="00291364">
        <w:rPr>
          <w:i/>
        </w:rPr>
        <w:t>水平：</w:t>
      </w:r>
      <w:r w:rsidR="00FE649E" w:rsidRPr="00291364">
        <w:rPr>
          <w:i/>
          <w:position w:val="-6"/>
        </w:rPr>
        <w:object w:dxaOrig="760" w:dyaOrig="240">
          <v:shape id="_x0000_i1078" type="#_x0000_t75" style="width:38.15pt;height:11.8pt" o:ole="">
            <v:imagedata r:id="rId15" o:title=""/>
          </v:shape>
          <o:OLEObject Type="Embed" ProgID="Equation.DSMT4" ShapeID="_x0000_i1078" DrawAspect="Content" ObjectID="_1691330494" r:id="rId16"/>
        </w:object>
      </w:r>
      <w:r w:rsidRPr="00291364">
        <w:rPr>
          <w:i/>
        </w:rPr>
        <w:t xml:space="preserve"> </w:t>
      </w:r>
      <w:r w:rsidR="00FE649E" w:rsidRPr="00291364">
        <w:rPr>
          <w:i/>
          <w:position w:val="-10"/>
        </w:rPr>
        <w:object w:dxaOrig="540" w:dyaOrig="240">
          <v:shape id="_x0000_i1077" type="#_x0000_t75" style="width:26.85pt;height:11.8pt" o:ole="">
            <v:imagedata r:id="rId17" o:title=""/>
          </v:shape>
          <o:OLEObject Type="Embed" ProgID="Equation.DSMT4" ShapeID="_x0000_i1077" DrawAspect="Content" ObjectID="_1691330495" r:id="rId18"/>
        </w:object>
      </w:r>
      <w:r w:rsidRPr="00291364">
        <w:rPr>
          <w:rFonts w:hint="eastAsia"/>
          <w:i/>
        </w:rPr>
        <w:t>认为</w:t>
      </w:r>
      <w:r w:rsidRPr="00291364">
        <w:rPr>
          <w:i/>
        </w:rPr>
        <w:t>假设不正确</w:t>
      </w:r>
      <w:r w:rsidR="00FE649E" w:rsidRPr="00291364">
        <w:rPr>
          <w:rFonts w:hint="eastAsia"/>
          <w:i/>
        </w:rPr>
        <w:t xml:space="preserve"> </w:t>
      </w:r>
      <w:r w:rsidR="00FE649E" w:rsidRPr="00291364">
        <w:rPr>
          <w:i/>
        </w:rPr>
        <w:t xml:space="preserve"> </w:t>
      </w:r>
    </w:p>
    <w:p w:rsidR="008D2A4A" w:rsidRPr="00291364" w:rsidRDefault="00FE649E" w:rsidP="00291364">
      <w:pPr>
        <w:pBdr>
          <w:top w:val="single" w:sz="4" w:space="1" w:color="auto"/>
          <w:bottom w:val="single" w:sz="4" w:space="1" w:color="auto"/>
        </w:pBdr>
        <w:rPr>
          <w:rFonts w:hint="eastAsia"/>
          <w:i/>
        </w:rPr>
      </w:pPr>
      <w:r w:rsidRPr="00291364">
        <w:rPr>
          <w:rFonts w:hint="eastAsia"/>
          <w:i/>
        </w:rPr>
        <w:t>计算正常情况</w:t>
      </w:r>
      <w:r w:rsidRPr="00291364">
        <w:rPr>
          <w:i/>
        </w:rPr>
        <w:t>下</w:t>
      </w:r>
      <w:r w:rsidRPr="00291364">
        <w:rPr>
          <w:i/>
          <w:position w:val="-10"/>
        </w:rPr>
        <w:object w:dxaOrig="4180" w:dyaOrig="300">
          <v:shape id="_x0000_i1076" type="#_x0000_t75" style="width:209pt;height:15.05pt" o:ole="">
            <v:imagedata r:id="rId19" o:title=""/>
          </v:shape>
          <o:OLEObject Type="Embed" ProgID="Equation.DSMT4" ShapeID="_x0000_i1076" DrawAspect="Content" ObjectID="_1691330496" r:id="rId20"/>
        </w:object>
      </w:r>
      <w:r w:rsidRPr="00291364">
        <w:rPr>
          <w:i/>
        </w:rPr>
        <w:t xml:space="preserve"> </w:t>
      </w:r>
      <w:r w:rsidRPr="00291364">
        <w:rPr>
          <w:rFonts w:hint="eastAsia"/>
          <w:i/>
        </w:rPr>
        <w:t>，</w:t>
      </w:r>
      <w:r w:rsidRPr="00291364">
        <w:rPr>
          <w:i/>
        </w:rPr>
        <w:t>发生概率太小了，拒绝他</w:t>
      </w:r>
    </w:p>
    <w:p w:rsidR="00FE649E" w:rsidRDefault="00FE649E" w:rsidP="00FE649E">
      <w:pPr>
        <w:pStyle w:val="a3"/>
        <w:numPr>
          <w:ilvl w:val="0"/>
          <w:numId w:val="1"/>
        </w:numPr>
        <w:ind w:firstLineChars="0"/>
      </w:pPr>
      <w:r w:rsidRPr="00291364">
        <w:rPr>
          <w:rFonts w:hint="eastAsia"/>
          <w:b/>
        </w:rPr>
        <w:t>置信区间</w:t>
      </w:r>
      <w:r>
        <w:rPr>
          <w:rFonts w:hint="eastAsia"/>
        </w:rPr>
        <w:t>是我们所计算出的变量存在的范围，</w:t>
      </w:r>
      <w:r w:rsidR="00C85BFA" w:rsidRPr="00291364">
        <w:rPr>
          <w:rFonts w:hint="eastAsia"/>
          <w:b/>
        </w:rPr>
        <w:t>置信</w:t>
      </w:r>
      <w:r w:rsidRPr="00291364">
        <w:rPr>
          <w:rFonts w:hint="eastAsia"/>
          <w:b/>
        </w:rPr>
        <w:t>水平</w:t>
      </w:r>
      <w:r>
        <w:rPr>
          <w:rFonts w:hint="eastAsia"/>
        </w:rPr>
        <w:t>是我们对于这个数值存在于</w:t>
      </w:r>
      <w:r w:rsidR="00291364">
        <w:rPr>
          <w:rFonts w:hint="eastAsia"/>
        </w:rPr>
        <w:t>计算出的</w:t>
      </w:r>
      <w:r>
        <w:rPr>
          <w:rFonts w:hint="eastAsia"/>
        </w:rPr>
        <w:t>范围的可信程度。</w:t>
      </w:r>
    </w:p>
    <w:p w:rsidR="008D2A4A" w:rsidRDefault="00FE649E" w:rsidP="00291364">
      <w:pPr>
        <w:pStyle w:val="a3"/>
      </w:pPr>
      <w:r>
        <w:rPr>
          <w:rFonts w:hint="eastAsia"/>
        </w:rPr>
        <w:t>举例来讲，有</w:t>
      </w:r>
      <w:r>
        <w:t>95%的把握，真正的数值在我们所计算的范围里。</w:t>
      </w:r>
      <w:r>
        <w:rPr>
          <w:rFonts w:hint="eastAsia"/>
        </w:rPr>
        <w:t>在这里，</w:t>
      </w:r>
      <w:r>
        <w:t>95%是置信水平，而计算出的范围，就是置信区间。</w:t>
      </w:r>
      <w:r>
        <w:rPr>
          <w:rFonts w:hint="eastAsia"/>
        </w:rPr>
        <w:t>如果置信度为</w:t>
      </w:r>
      <w:r>
        <w:t>95%， 则抽取100个样本来估计总体的均值，由100个样本所构造的100个区间中，约有95个区间包含总体均值。</w:t>
      </w:r>
    </w:p>
    <w:p w:rsidR="00C85BFA" w:rsidRDefault="00C85BFA" w:rsidP="00291364">
      <w:pPr>
        <w:pStyle w:val="a3"/>
        <w:numPr>
          <w:ilvl w:val="0"/>
          <w:numId w:val="1"/>
        </w:numPr>
        <w:pBdr>
          <w:top w:val="single" w:sz="4" w:space="1" w:color="auto"/>
        </w:pBdr>
        <w:ind w:firstLineChars="0"/>
      </w:pPr>
      <w:r>
        <w:rPr>
          <w:rFonts w:hint="eastAsia"/>
        </w:rPr>
        <w:t>协方差：</w:t>
      </w:r>
    </w:p>
    <w:p w:rsidR="00C85BFA" w:rsidRDefault="00C85BFA" w:rsidP="00291364">
      <w:pPr>
        <w:pStyle w:val="a3"/>
      </w:pPr>
      <w:r>
        <w:rPr>
          <w:rFonts w:hint="eastAsia"/>
        </w:rPr>
        <w:t>协方差表示的是两个变量的总体的误差，这与只表示一个变量误差的方差不同。</w:t>
      </w:r>
      <w:r>
        <w:t xml:space="preserve"> 如果两个变量的变化趋势一致，也就是说如果其中一个大于自身的期望值，另外一个也大于自身的期望值，那么两个变量之间的协方差就是正值。 如果两个变量的变化趋势相反，即其中一个大于自身的期望值，另外一个却小于自身的期望值，那么两个变量之间的协方差就是负值。</w:t>
      </w:r>
    </w:p>
    <w:p w:rsidR="00C85BFA" w:rsidRDefault="00C85BFA" w:rsidP="00C85B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相关系数：</w:t>
      </w:r>
    </w:p>
    <w:p w:rsidR="00C85BFA" w:rsidRDefault="00C85BFA" w:rsidP="00291364">
      <w:pPr>
        <w:pStyle w:val="a3"/>
      </w:pPr>
      <w:r>
        <w:rPr>
          <w:rFonts w:hint="eastAsia"/>
        </w:rPr>
        <w:t>研究变量之间线性相关程度的量，取值范围是</w:t>
      </w:r>
      <w:r>
        <w:t>[-1,1]。相关系数也可以看成协方差：一种剔除了两个变量量纲影响、标准化后的特殊协方差。</w:t>
      </w:r>
    </w:p>
    <w:p w:rsidR="00C85BFA" w:rsidRDefault="00C85BFA" w:rsidP="00291364">
      <w:pPr>
        <w:pBdr>
          <w:top w:val="single" w:sz="4" w:space="1" w:color="auto"/>
        </w:pBd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中心极限定理定义</w:t>
      </w:r>
      <w:r w:rsidR="0089613F">
        <w:rPr>
          <w:rFonts w:hint="eastAsia"/>
        </w:rPr>
        <w:t>（</w:t>
      </w:r>
      <w:r w:rsidR="0089613F" w:rsidRPr="0089613F">
        <w:rPr>
          <w:rFonts w:hint="eastAsia"/>
          <w:highlight w:val="yellow"/>
        </w:rPr>
        <w:t>多组</w:t>
      </w:r>
      <w:r w:rsidR="0089613F" w:rsidRPr="0089613F">
        <w:rPr>
          <w:highlight w:val="yellow"/>
        </w:rPr>
        <w:t>样本</w:t>
      </w:r>
      <w:r w:rsidR="0089613F">
        <w:rPr>
          <w:rFonts w:hint="eastAsia"/>
        </w:rPr>
        <w:t>）</w:t>
      </w:r>
      <w:r>
        <w:rPr>
          <w:rFonts w:hint="eastAsia"/>
        </w:rPr>
        <w:t>：</w:t>
      </w:r>
    </w:p>
    <w:p w:rsidR="00C85BFA" w:rsidRDefault="00C85BFA" w:rsidP="00C85BFA">
      <w:r>
        <w:rPr>
          <w:rFonts w:hint="eastAsia"/>
        </w:rPr>
        <w:t>（</w:t>
      </w:r>
      <w:r>
        <w:t>1）任何一个</w:t>
      </w:r>
      <w:r w:rsidRPr="00C85BFA">
        <w:rPr>
          <w:highlight w:val="yellow"/>
        </w:rPr>
        <w:t>样本的平均值将会约等于其所在总体的平均值</w:t>
      </w:r>
      <w:r>
        <w:t>。</w:t>
      </w:r>
    </w:p>
    <w:p w:rsidR="00C85BFA" w:rsidRDefault="00C85BFA" w:rsidP="00C85BFA">
      <w:r>
        <w:rPr>
          <w:rFonts w:hint="eastAsia"/>
        </w:rPr>
        <w:t>（</w:t>
      </w:r>
      <w:r>
        <w:t>2）不管总体是什么分布，任意一个总体的样本平均值都会围绕在总体的平均值周围，并且呈正态分布。</w:t>
      </w:r>
    </w:p>
    <w:p w:rsidR="00C85BFA" w:rsidRDefault="00C85BFA" w:rsidP="00C85BFA">
      <w:r>
        <w:rPr>
          <w:rFonts w:hint="eastAsia"/>
        </w:rPr>
        <w:t>中心极限定理作用：</w:t>
      </w:r>
    </w:p>
    <w:p w:rsidR="00C85BFA" w:rsidRDefault="00C85BFA" w:rsidP="00C85BFA">
      <w:r>
        <w:rPr>
          <w:rFonts w:hint="eastAsia"/>
        </w:rPr>
        <w:t>（</w:t>
      </w:r>
      <w:r>
        <w:t>1）在没有办法得到总体全部数据的情况下，我们可以用</w:t>
      </w:r>
      <w:r w:rsidRPr="00C85BFA">
        <w:rPr>
          <w:highlight w:val="yellow"/>
        </w:rPr>
        <w:t>样本来估计总体</w:t>
      </w:r>
      <w:r>
        <w:t>。</w:t>
      </w:r>
    </w:p>
    <w:p w:rsidR="00C85BFA" w:rsidRDefault="00C85BFA" w:rsidP="00C85BFA">
      <w:r>
        <w:rPr>
          <w:rFonts w:hint="eastAsia"/>
        </w:rPr>
        <w:t>（</w:t>
      </w:r>
      <w:r>
        <w:t>2）根据</w:t>
      </w:r>
      <w:r w:rsidRPr="00C85BFA">
        <w:rPr>
          <w:highlight w:val="yellow"/>
        </w:rPr>
        <w:t>总体的平均值和标准差，判断某个样本是否属于总体</w:t>
      </w:r>
      <w:r>
        <w:t>。</w:t>
      </w:r>
    </w:p>
    <w:p w:rsidR="00C85BFA" w:rsidRDefault="00C85BFA" w:rsidP="00C85BFA">
      <w:r>
        <w:rPr>
          <w:rFonts w:hint="eastAsia"/>
        </w:rPr>
        <w:t>10.</w:t>
      </w:r>
      <w:r>
        <w:rPr>
          <w:rFonts w:hint="eastAsia"/>
        </w:rPr>
        <w:tab/>
      </w:r>
      <w:r w:rsidRPr="00291364">
        <w:rPr>
          <w:rFonts w:hint="eastAsia"/>
          <w:b/>
        </w:rPr>
        <w:t>大数定律讲的是样本均值收敛到总体均值</w:t>
      </w:r>
      <w:r w:rsidR="0089613F">
        <w:rPr>
          <w:rFonts w:hint="eastAsia"/>
        </w:rPr>
        <w:t>（</w:t>
      </w:r>
      <w:r w:rsidR="0089613F" w:rsidRPr="0089613F">
        <w:rPr>
          <w:rFonts w:hint="eastAsia"/>
          <w:highlight w:val="yellow"/>
        </w:rPr>
        <w:t>一组</w:t>
      </w:r>
      <w:r w:rsidR="0089613F" w:rsidRPr="0089613F">
        <w:rPr>
          <w:highlight w:val="yellow"/>
        </w:rPr>
        <w:t>样本</w:t>
      </w:r>
      <w:r w:rsidR="0089613F">
        <w:rPr>
          <w:rFonts w:hint="eastAsia"/>
        </w:rPr>
        <w:t>）</w:t>
      </w:r>
    </w:p>
    <w:p w:rsidR="00C85BFA" w:rsidRDefault="0089613F" w:rsidP="00C85BFA">
      <w:pPr>
        <w:rPr>
          <w:rFonts w:hint="eastAsia"/>
        </w:rPr>
      </w:pPr>
      <w:r w:rsidRPr="00291364">
        <w:rPr>
          <w:rFonts w:hint="eastAsia"/>
          <w:b/>
        </w:rPr>
        <w:t>区别</w:t>
      </w:r>
      <w:r>
        <w:rPr>
          <w:rFonts w:hint="eastAsia"/>
        </w:rPr>
        <w:t>：</w:t>
      </w:r>
      <w:r w:rsidR="00C85BFA">
        <w:rPr>
          <w:rFonts w:hint="eastAsia"/>
        </w:rPr>
        <w:t>大数定律是说，</w:t>
      </w:r>
      <w:r w:rsidR="00C85BFA">
        <w:t>n只要越来越大，我把这n</w:t>
      </w:r>
      <w:proofErr w:type="gramStart"/>
      <w:r w:rsidR="00C85BFA">
        <w:t>个</w:t>
      </w:r>
      <w:proofErr w:type="gramEnd"/>
      <w:r w:rsidR="00C85BFA">
        <w:t>独立同分布的数加起来去除以n得到的这个样本均值（也是一个随机变量）会依概率收敛到真值u，但是样本均值的分布是怎样的我们不知道。</w:t>
      </w:r>
    </w:p>
    <w:p w:rsidR="00C85BFA" w:rsidRDefault="00C85BFA" w:rsidP="00C85BFA">
      <w:pPr>
        <w:rPr>
          <w:rFonts w:hint="eastAsia"/>
        </w:rPr>
      </w:pPr>
      <w:r>
        <w:rPr>
          <w:rFonts w:hint="eastAsia"/>
        </w:rPr>
        <w:t>中心极限定理是说，</w:t>
      </w:r>
      <w:r>
        <w:t>n只要越来越大，这n个数的</w:t>
      </w:r>
      <w:proofErr w:type="gramStart"/>
      <w:r>
        <w:t>样本均值会趋近于</w:t>
      </w:r>
      <w:proofErr w:type="gramEnd"/>
      <w:r>
        <w:t>正态分布，并且这个正态分布以u为均值，</w:t>
      </w:r>
      <w:r w:rsidR="00291364" w:rsidRPr="00291364">
        <w:rPr>
          <w:position w:val="-6"/>
        </w:rPr>
        <w:object w:dxaOrig="540" w:dyaOrig="279">
          <v:shape id="_x0000_i1104" type="#_x0000_t75" style="width:26.85pt;height:13.95pt" o:ole="">
            <v:imagedata r:id="rId21" o:title=""/>
          </v:shape>
          <o:OLEObject Type="Embed" ProgID="Equation.DSMT4" ShapeID="_x0000_i1104" DrawAspect="Content" ObjectID="_1691330497" r:id="rId22"/>
        </w:object>
      </w:r>
      <w:r>
        <w:t>为方差。</w:t>
      </w:r>
    </w:p>
    <w:p w:rsidR="00C85BFA" w:rsidRDefault="00C85BFA" w:rsidP="00291364">
      <w:pPr>
        <w:pBdr>
          <w:bottom w:val="single" w:sz="4" w:space="1" w:color="auto"/>
        </w:pBdr>
      </w:pPr>
      <w:r>
        <w:rPr>
          <w:rFonts w:hint="eastAsia"/>
        </w:rPr>
        <w:t>综上所述，这两个定律都是在说样本均值性质。随着</w:t>
      </w:r>
      <w:r>
        <w:t>n</w:t>
      </w:r>
      <w:r w:rsidR="0089613F">
        <w:t>增大，大数定律说样本均值几乎必然等于均值。中心极限定律说</w:t>
      </w:r>
      <w:r w:rsidR="0089613F">
        <w:rPr>
          <w:rFonts w:hint="eastAsia"/>
        </w:rPr>
        <w:t>，均值</w:t>
      </w:r>
      <w:r>
        <w:t>越来越趋近于正态分布。并且这个正态分布的方差越来越小</w:t>
      </w:r>
      <w:r w:rsidR="0089613F">
        <w:rPr>
          <w:rFonts w:hint="eastAsia"/>
        </w:rPr>
        <w:t>。</w:t>
      </w:r>
    </w:p>
    <w:p w:rsidR="00291364" w:rsidRDefault="00291364" w:rsidP="00C85BFA"/>
    <w:p w:rsidR="00291364" w:rsidRDefault="00291364" w:rsidP="00C85BFA"/>
    <w:p w:rsidR="00291364" w:rsidRDefault="00291364" w:rsidP="00C85BFA">
      <w:pPr>
        <w:rPr>
          <w:rFonts w:hint="eastAsia"/>
        </w:rPr>
      </w:pPr>
    </w:p>
    <w:p w:rsidR="0089613F" w:rsidRDefault="00291364" w:rsidP="00C85BFA">
      <w:r w:rsidRPr="00291364">
        <w:rPr>
          <w:b/>
          <w:position w:val="-4"/>
        </w:rPr>
        <w:object w:dxaOrig="220" w:dyaOrig="220">
          <v:shape id="_x0000_i1094" type="#_x0000_t75" style="width:10.75pt;height:10.75pt" o:ole="">
            <v:imagedata r:id="rId23" o:title=""/>
          </v:shape>
          <o:OLEObject Type="Embed" ProgID="Equation.DSMT4" ShapeID="_x0000_i1094" DrawAspect="Content" ObjectID="_1691330498" r:id="rId24"/>
        </w:object>
      </w:r>
      <w:r w:rsidR="0089613F" w:rsidRPr="00291364">
        <w:rPr>
          <w:rFonts w:hint="eastAsia"/>
          <w:b/>
        </w:rPr>
        <w:t>检验</w:t>
      </w:r>
      <w:r w:rsidR="0089613F">
        <w:t>--</w:t>
      </w:r>
      <w:r w:rsidR="0089613F">
        <w:rPr>
          <w:rFonts w:hint="eastAsia"/>
        </w:rPr>
        <w:t>利用观测数据判断总体是否服从正态分布的检验称为正态性检验。</w:t>
      </w:r>
    </w:p>
    <w:p w:rsidR="0089613F" w:rsidRDefault="00291364" w:rsidP="00C85BFA">
      <w:r w:rsidRPr="00291364">
        <w:rPr>
          <w:b/>
          <w:position w:val="-10"/>
        </w:rPr>
        <w:object w:dxaOrig="279" w:dyaOrig="320">
          <v:shape id="_x0000_i1091" type="#_x0000_t75" style="width:13.95pt;height:16.1pt" o:ole="">
            <v:imagedata r:id="rId25" o:title=""/>
          </v:shape>
          <o:OLEObject Type="Embed" ProgID="Equation.DSMT4" ShapeID="_x0000_i1091" DrawAspect="Content" ObjectID="_1691330499" r:id="rId26"/>
        </w:object>
      </w:r>
      <w:r w:rsidR="0089613F" w:rsidRPr="00291364">
        <w:rPr>
          <w:b/>
        </w:rPr>
        <w:t>检验</w:t>
      </w:r>
      <w:r w:rsidR="00DD1039">
        <w:rPr>
          <w:rFonts w:hint="eastAsia"/>
        </w:rPr>
        <w:t>-</w:t>
      </w:r>
      <w:r w:rsidR="00DD1039">
        <w:t>-</w:t>
      </w:r>
      <w:r w:rsidR="0089613F" w:rsidRPr="0089613F">
        <w:t>主要是用来检验频数问题的，即检验各类实际观察的频数是否显著不同于建设的期望频数。</w:t>
      </w:r>
    </w:p>
    <w:p w:rsidR="0089613F" w:rsidRDefault="00291364" w:rsidP="00C85BFA">
      <w:r w:rsidRPr="00DD1039">
        <w:rPr>
          <w:b/>
          <w:position w:val="-6"/>
        </w:rPr>
        <w:object w:dxaOrig="139" w:dyaOrig="220">
          <v:shape id="_x0000_i1098" type="#_x0000_t75" style="width:7pt;height:10.75pt" o:ole="">
            <v:imagedata r:id="rId27" o:title=""/>
          </v:shape>
          <o:OLEObject Type="Embed" ProgID="Equation.DSMT4" ShapeID="_x0000_i1098" DrawAspect="Content" ObjectID="_1691330500" r:id="rId28"/>
        </w:object>
      </w:r>
      <w:r w:rsidR="00DD1039" w:rsidRPr="00DD1039">
        <w:rPr>
          <w:b/>
        </w:rPr>
        <w:t>检验</w:t>
      </w:r>
      <w:r w:rsidR="00DD1039">
        <w:t>--</w:t>
      </w:r>
      <w:r w:rsidR="0089613F" w:rsidRPr="0089613F">
        <w:t>判断两类样本在某一变量上的均值差异是否显著（两块大麦田）</w:t>
      </w:r>
    </w:p>
    <w:p w:rsidR="008B7014" w:rsidRDefault="00291364" w:rsidP="00C85BFA">
      <w:r w:rsidRPr="00291364">
        <w:rPr>
          <w:position w:val="-4"/>
        </w:rPr>
        <w:object w:dxaOrig="220" w:dyaOrig="220">
          <v:shape id="_x0000_i1101" type="#_x0000_t75" style="width:10.75pt;height:10.75pt" o:ole="">
            <v:imagedata r:id="rId29" o:title=""/>
          </v:shape>
          <o:OLEObject Type="Embed" ProgID="Equation.DSMT4" ShapeID="_x0000_i1101" DrawAspect="Content" ObjectID="_1691330501" r:id="rId30"/>
        </w:object>
      </w:r>
      <w:r w:rsidR="008B7014" w:rsidRPr="00DD1039">
        <w:rPr>
          <w:b/>
        </w:rPr>
        <w:t>检验</w:t>
      </w:r>
      <w:r w:rsidR="00DD1039">
        <w:t>--</w:t>
      </w:r>
      <w:r w:rsidR="008B7014" w:rsidRPr="008B7014">
        <w:t>检验几个分布的方差是否相同（学生的教学方法）</w:t>
      </w:r>
    </w:p>
    <w:p w:rsidR="008B7014" w:rsidRDefault="008B7014" w:rsidP="008B7014">
      <w:pPr>
        <w:rPr>
          <w:rFonts w:hint="eastAsia"/>
        </w:rPr>
      </w:pPr>
      <w:r>
        <w:t>t检验最常见的四个用途：</w:t>
      </w:r>
    </w:p>
    <w:p w:rsidR="008B7014" w:rsidRDefault="008B7014" w:rsidP="008B7014">
      <w:r>
        <w:rPr>
          <w:rFonts w:hint="eastAsia"/>
        </w:rPr>
        <w:t>1.</w:t>
      </w:r>
      <w:r w:rsidRPr="00DD1039">
        <w:rPr>
          <w:rFonts w:hint="eastAsia"/>
          <w:b/>
        </w:rPr>
        <w:t>单样本均值检验</w:t>
      </w:r>
      <w:r>
        <w:rPr>
          <w:rFonts w:hint="eastAsia"/>
        </w:rPr>
        <w:t>（</w:t>
      </w:r>
      <w:r>
        <w:t>One-sample t-test）</w:t>
      </w:r>
    </w:p>
    <w:p w:rsidR="008B7014" w:rsidRDefault="008B7014" w:rsidP="008B7014">
      <w:r>
        <w:rPr>
          <w:rFonts w:hint="eastAsia"/>
        </w:rPr>
        <w:t>用于检验</w:t>
      </w:r>
      <w:r>
        <w:t xml:space="preserve"> 总体方差未知、正</w:t>
      </w:r>
      <w:proofErr w:type="gramStart"/>
      <w:r>
        <w:t>态数据</w:t>
      </w:r>
      <w:proofErr w:type="gramEnd"/>
      <w:r>
        <w:t>或近似正态的 单样本的均值 是否与 已知的总体均值相等</w:t>
      </w:r>
    </w:p>
    <w:p w:rsidR="008B7014" w:rsidRDefault="008B7014" w:rsidP="008B7014">
      <w:r>
        <w:rPr>
          <w:rFonts w:hint="eastAsia"/>
        </w:rPr>
        <w:t>2.</w:t>
      </w:r>
      <w:proofErr w:type="gramStart"/>
      <w:r w:rsidRPr="00DD1039">
        <w:rPr>
          <w:rFonts w:hint="eastAsia"/>
          <w:b/>
        </w:rPr>
        <w:t>两独立</w:t>
      </w:r>
      <w:proofErr w:type="gramEnd"/>
      <w:r w:rsidRPr="00DD1039">
        <w:rPr>
          <w:rFonts w:hint="eastAsia"/>
          <w:b/>
        </w:rPr>
        <w:t>样本均值检验</w:t>
      </w:r>
      <w:r>
        <w:rPr>
          <w:rFonts w:hint="eastAsia"/>
        </w:rPr>
        <w:t>（</w:t>
      </w:r>
      <w:r>
        <w:t>Independent two-sample t-test）</w:t>
      </w:r>
    </w:p>
    <w:p w:rsidR="008B7014" w:rsidRDefault="008B7014" w:rsidP="008B7014">
      <w:r>
        <w:rPr>
          <w:rFonts w:hint="eastAsia"/>
        </w:rPr>
        <w:t>用于检验</w:t>
      </w:r>
      <w:r>
        <w:t xml:space="preserve"> 两对独立的 正</w:t>
      </w:r>
      <w:proofErr w:type="gramStart"/>
      <w:r>
        <w:t>态数据</w:t>
      </w:r>
      <w:proofErr w:type="gramEnd"/>
      <w:r>
        <w:t>或近似正态的 样本的均值 是否相等，这里可根据总体方差是否相等分类讨论</w:t>
      </w:r>
    </w:p>
    <w:p w:rsidR="008B7014" w:rsidRDefault="008B7014" w:rsidP="008B7014">
      <w:r>
        <w:rPr>
          <w:rFonts w:hint="eastAsia"/>
        </w:rPr>
        <w:t>3.</w:t>
      </w:r>
      <w:r w:rsidRPr="00DD1039">
        <w:rPr>
          <w:rFonts w:hint="eastAsia"/>
          <w:b/>
        </w:rPr>
        <w:t>配对样本均值检验</w:t>
      </w:r>
      <w:r>
        <w:rPr>
          <w:rFonts w:hint="eastAsia"/>
        </w:rPr>
        <w:t>（</w:t>
      </w:r>
      <w:r>
        <w:t>Dependent t-test for paired samples）</w:t>
      </w:r>
    </w:p>
    <w:p w:rsidR="008B7014" w:rsidRDefault="008B7014" w:rsidP="008B7014">
      <w:r>
        <w:rPr>
          <w:rFonts w:hint="eastAsia"/>
        </w:rPr>
        <w:t>用于检验</w:t>
      </w:r>
      <w:r>
        <w:t xml:space="preserve"> 一对配对样本的均值的差 是否等于某一个值</w:t>
      </w:r>
    </w:p>
    <w:p w:rsidR="008B7014" w:rsidRDefault="008B7014" w:rsidP="008B7014">
      <w:r>
        <w:rPr>
          <w:rFonts w:hint="eastAsia"/>
        </w:rPr>
        <w:t>4.</w:t>
      </w:r>
      <w:r w:rsidRPr="00DD1039">
        <w:rPr>
          <w:rFonts w:hint="eastAsia"/>
          <w:b/>
        </w:rPr>
        <w:t>回归系数的显著性检验</w:t>
      </w:r>
      <w:r>
        <w:rPr>
          <w:rFonts w:hint="eastAsia"/>
        </w:rPr>
        <w:t>（</w:t>
      </w:r>
      <w:r>
        <w:t>t-test for regression coefficient significance）</w:t>
      </w:r>
    </w:p>
    <w:p w:rsidR="008B7014" w:rsidRDefault="008B7014" w:rsidP="008B7014">
      <w:r>
        <w:rPr>
          <w:rFonts w:hint="eastAsia"/>
        </w:rPr>
        <w:t>用于检验</w:t>
      </w:r>
      <w:r>
        <w:t xml:space="preserve"> 回归模型的解释变量对被解释变量是否有显著影响</w:t>
      </w:r>
    </w:p>
    <w:p w:rsidR="008B7014" w:rsidRDefault="008B7014" w:rsidP="008B7014"/>
    <w:p w:rsidR="008B7014" w:rsidRPr="0089613F" w:rsidRDefault="008B7014" w:rsidP="00DD1039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4230806" cy="20245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125" cy="202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7014" w:rsidRPr="0089613F" w:rsidSect="0089613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A05D4"/>
    <w:multiLevelType w:val="hybridMultilevel"/>
    <w:tmpl w:val="76FE662A"/>
    <w:lvl w:ilvl="0" w:tplc="20360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30"/>
    <w:rsid w:val="000638BD"/>
    <w:rsid w:val="00291364"/>
    <w:rsid w:val="003560C6"/>
    <w:rsid w:val="00357C21"/>
    <w:rsid w:val="005D7280"/>
    <w:rsid w:val="00892360"/>
    <w:rsid w:val="0089613F"/>
    <w:rsid w:val="008B7014"/>
    <w:rsid w:val="008D2A4A"/>
    <w:rsid w:val="008D69CB"/>
    <w:rsid w:val="00955E0D"/>
    <w:rsid w:val="00B16A81"/>
    <w:rsid w:val="00B45C2C"/>
    <w:rsid w:val="00C471DF"/>
    <w:rsid w:val="00C85BFA"/>
    <w:rsid w:val="00D7089F"/>
    <w:rsid w:val="00DD1039"/>
    <w:rsid w:val="00E07DD9"/>
    <w:rsid w:val="00E42A36"/>
    <w:rsid w:val="00E61E30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6C8D"/>
  <w15:chartTrackingRefBased/>
  <w15:docId w15:val="{FA2E7F99-984B-42EC-9715-23713D11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A8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D103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D10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4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2021-08-24T09:13:00Z</cp:lastPrinted>
  <dcterms:created xsi:type="dcterms:W3CDTF">2021-08-24T07:11:00Z</dcterms:created>
  <dcterms:modified xsi:type="dcterms:W3CDTF">2021-08-24T09:15:00Z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