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5E" w:rsidRPr="00EA3E5E" w:rsidRDefault="00EA3E5E" w:rsidP="00EA3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E5E">
        <w:rPr>
          <w:rFonts w:ascii="Times New Roman" w:hAnsi="Times New Roman" w:cs="Times New Roman"/>
          <w:b/>
          <w:sz w:val="28"/>
          <w:szCs w:val="28"/>
        </w:rPr>
        <w:t>Faculty Research Publications</w:t>
      </w:r>
    </w:p>
    <w:p w:rsidR="00EA3E5E" w:rsidRPr="00EA3E5E" w:rsidRDefault="00EA3E5E" w:rsidP="00EA3E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E5E">
        <w:rPr>
          <w:rFonts w:ascii="Times New Roman" w:hAnsi="Times New Roman" w:cs="Times New Roman"/>
          <w:b/>
          <w:sz w:val="24"/>
          <w:szCs w:val="24"/>
        </w:rPr>
        <w:t>Academic Year 201</w:t>
      </w:r>
      <w:r w:rsidR="0042794B">
        <w:rPr>
          <w:rFonts w:ascii="Times New Roman" w:hAnsi="Times New Roman" w:cs="Times New Roman"/>
          <w:b/>
          <w:sz w:val="24"/>
          <w:szCs w:val="24"/>
        </w:rPr>
        <w:t>8-19</w:t>
      </w:r>
    </w:p>
    <w:p w:rsidR="00EA3E5E" w:rsidRPr="00D76923" w:rsidRDefault="00EA3E5E" w:rsidP="00EA3E5E">
      <w:pPr>
        <w:rPr>
          <w:b/>
        </w:rPr>
      </w:pPr>
      <w:r w:rsidRPr="00D76923">
        <w:rPr>
          <w:b/>
        </w:rPr>
        <w:t>International Journal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441"/>
        <w:gridCol w:w="1168"/>
        <w:gridCol w:w="530"/>
        <w:gridCol w:w="1059"/>
        <w:gridCol w:w="572"/>
        <w:gridCol w:w="709"/>
        <w:gridCol w:w="683"/>
        <w:gridCol w:w="520"/>
        <w:gridCol w:w="480"/>
        <w:gridCol w:w="543"/>
        <w:gridCol w:w="537"/>
        <w:gridCol w:w="579"/>
      </w:tblGrid>
      <w:tr w:rsidR="001B79F6" w:rsidRPr="00A233A6" w:rsidTr="00B865D9">
        <w:trPr>
          <w:trHeight w:val="1486"/>
        </w:trPr>
        <w:tc>
          <w:tcPr>
            <w:tcW w:w="386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Sr. No.</w:t>
            </w:r>
          </w:p>
          <w:p w:rsidR="00ED112B" w:rsidRPr="00A233A6" w:rsidRDefault="00ED112B" w:rsidP="00B65848">
            <w:pPr>
              <w:rPr>
                <w:rFonts w:cstheme="minorHAnsi"/>
                <w:b/>
              </w:rPr>
            </w:pPr>
          </w:p>
        </w:tc>
        <w:tc>
          <w:tcPr>
            <w:tcW w:w="754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Author (s)</w:t>
            </w:r>
          </w:p>
          <w:p w:rsidR="00ED112B" w:rsidRPr="00A233A6" w:rsidRDefault="00ED112B" w:rsidP="00B65848">
            <w:pPr>
              <w:rPr>
                <w:rFonts w:cstheme="minorHAnsi"/>
                <w:b/>
              </w:rPr>
            </w:pPr>
          </w:p>
        </w:tc>
        <w:tc>
          <w:tcPr>
            <w:tcW w:w="611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Complete Title of the Article</w:t>
            </w:r>
          </w:p>
        </w:tc>
        <w:tc>
          <w:tcPr>
            <w:tcW w:w="277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 xml:space="preserve">Title of the Journal </w:t>
            </w:r>
          </w:p>
        </w:tc>
        <w:tc>
          <w:tcPr>
            <w:tcW w:w="554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Volume &amp;  Issue Number</w:t>
            </w:r>
          </w:p>
        </w:tc>
        <w:tc>
          <w:tcPr>
            <w:tcW w:w="299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Page Nos.</w:t>
            </w:r>
          </w:p>
        </w:tc>
        <w:tc>
          <w:tcPr>
            <w:tcW w:w="371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 xml:space="preserve">Month and Year of Publication </w:t>
            </w:r>
          </w:p>
        </w:tc>
        <w:tc>
          <w:tcPr>
            <w:tcW w:w="357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ISSN</w:t>
            </w:r>
          </w:p>
        </w:tc>
        <w:tc>
          <w:tcPr>
            <w:tcW w:w="272" w:type="pct"/>
            <w:vMerge w:val="restart"/>
            <w:shd w:val="clear" w:color="auto" w:fill="auto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Impact Factor</w:t>
            </w:r>
          </w:p>
        </w:tc>
        <w:tc>
          <w:tcPr>
            <w:tcW w:w="816" w:type="pct"/>
            <w:gridSpan w:val="3"/>
            <w:shd w:val="clear" w:color="auto" w:fill="auto"/>
          </w:tcPr>
          <w:p w:rsidR="00ED112B" w:rsidRPr="00A233A6" w:rsidRDefault="00ED112B" w:rsidP="00ED112B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Listed in Standard Databases (Y/N)</w:t>
            </w:r>
          </w:p>
          <w:p w:rsidR="00ED112B" w:rsidRPr="00A233A6" w:rsidRDefault="00ED112B" w:rsidP="00ED112B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03" w:type="pct"/>
            <w:vMerge w:val="restart"/>
          </w:tcPr>
          <w:p w:rsidR="00ED112B" w:rsidRPr="00A233A6" w:rsidRDefault="00ED112B" w:rsidP="00B65848">
            <w:pPr>
              <w:outlineLvl w:val="0"/>
              <w:rPr>
                <w:rFonts w:cstheme="minorHAnsi"/>
                <w:b/>
              </w:rPr>
            </w:pPr>
            <w:r w:rsidRPr="00A233A6">
              <w:rPr>
                <w:rFonts w:cstheme="minorHAnsi"/>
                <w:b/>
              </w:rPr>
              <w:t>Citations</w:t>
            </w:r>
          </w:p>
        </w:tc>
      </w:tr>
      <w:tr w:rsidR="001B79F6" w:rsidRPr="00A233A6" w:rsidTr="00B865D9">
        <w:trPr>
          <w:trHeight w:val="772"/>
        </w:trPr>
        <w:tc>
          <w:tcPr>
            <w:tcW w:w="386" w:type="pct"/>
            <w:vMerge/>
            <w:shd w:val="clear" w:color="auto" w:fill="auto"/>
          </w:tcPr>
          <w:p w:rsidR="00ED112B" w:rsidRPr="00A233A6" w:rsidRDefault="00ED112B" w:rsidP="00B65848">
            <w:pPr>
              <w:rPr>
                <w:rFonts w:cstheme="minorHAnsi"/>
                <w:bCs/>
                <w:lang w:bidi="mr-IN"/>
              </w:rPr>
            </w:pPr>
          </w:p>
        </w:tc>
        <w:tc>
          <w:tcPr>
            <w:tcW w:w="754" w:type="pct"/>
            <w:vMerge/>
            <w:shd w:val="clear" w:color="auto" w:fill="auto"/>
          </w:tcPr>
          <w:p w:rsidR="00ED112B" w:rsidRPr="00A233A6" w:rsidRDefault="00ED112B" w:rsidP="00B65848">
            <w:pPr>
              <w:rPr>
                <w:rFonts w:cstheme="minorHAnsi"/>
              </w:rPr>
            </w:pPr>
          </w:p>
        </w:tc>
        <w:tc>
          <w:tcPr>
            <w:tcW w:w="611" w:type="pct"/>
            <w:vMerge/>
            <w:shd w:val="clear" w:color="auto" w:fill="auto"/>
          </w:tcPr>
          <w:p w:rsidR="00ED112B" w:rsidRPr="00A233A6" w:rsidRDefault="00ED112B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ED112B" w:rsidRPr="00A233A6" w:rsidRDefault="00ED112B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54" w:type="pct"/>
            <w:vMerge/>
            <w:shd w:val="clear" w:color="auto" w:fill="auto"/>
          </w:tcPr>
          <w:p w:rsidR="00ED112B" w:rsidRPr="00A233A6" w:rsidRDefault="00ED112B" w:rsidP="00B65848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299" w:type="pct"/>
            <w:vMerge/>
          </w:tcPr>
          <w:p w:rsidR="00ED112B" w:rsidRPr="00A233A6" w:rsidRDefault="00ED112B" w:rsidP="00B65848">
            <w:pPr>
              <w:rPr>
                <w:rFonts w:cstheme="minorHAnsi"/>
                <w:bCs/>
              </w:rPr>
            </w:pPr>
          </w:p>
        </w:tc>
        <w:tc>
          <w:tcPr>
            <w:tcW w:w="371" w:type="pct"/>
            <w:vMerge/>
          </w:tcPr>
          <w:p w:rsidR="00ED112B" w:rsidRPr="00A233A6" w:rsidRDefault="00ED112B" w:rsidP="00B65848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57" w:type="pct"/>
            <w:vMerge/>
            <w:shd w:val="clear" w:color="auto" w:fill="auto"/>
          </w:tcPr>
          <w:p w:rsidR="00ED112B" w:rsidRPr="00A233A6" w:rsidRDefault="00ED112B" w:rsidP="00B65848">
            <w:pPr>
              <w:rPr>
                <w:rFonts w:cstheme="minorHAnsi"/>
              </w:rPr>
            </w:pPr>
          </w:p>
        </w:tc>
        <w:tc>
          <w:tcPr>
            <w:tcW w:w="272" w:type="pct"/>
            <w:vMerge/>
          </w:tcPr>
          <w:p w:rsidR="00ED112B" w:rsidRPr="00A233A6" w:rsidRDefault="00ED112B" w:rsidP="00B65848">
            <w:pPr>
              <w:spacing w:before="100" w:beforeAutospacing="1" w:after="100" w:afterAutospacing="1"/>
              <w:rPr>
                <w:rFonts w:cstheme="minorHAnsi"/>
                <w:b/>
                <w:bCs/>
              </w:rPr>
            </w:pPr>
          </w:p>
        </w:tc>
        <w:tc>
          <w:tcPr>
            <w:tcW w:w="251" w:type="pct"/>
            <w:shd w:val="clear" w:color="auto" w:fill="auto"/>
          </w:tcPr>
          <w:p w:rsidR="00ED112B" w:rsidRPr="00A233A6" w:rsidRDefault="00ED112B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233A6">
              <w:rPr>
                <w:rFonts w:cstheme="minorHAnsi"/>
                <w:b/>
              </w:rPr>
              <w:t>Scopu</w:t>
            </w:r>
            <w:proofErr w:type="spellEnd"/>
          </w:p>
        </w:tc>
        <w:tc>
          <w:tcPr>
            <w:tcW w:w="284" w:type="pct"/>
            <w:shd w:val="clear" w:color="auto" w:fill="auto"/>
          </w:tcPr>
          <w:p w:rsidR="00ED112B" w:rsidRPr="00A233A6" w:rsidRDefault="00ED112B" w:rsidP="00B65848">
            <w:pPr>
              <w:rPr>
                <w:rFonts w:cstheme="minorHAnsi"/>
              </w:rPr>
            </w:pPr>
            <w:r w:rsidRPr="00A233A6">
              <w:rPr>
                <w:rFonts w:cstheme="minorHAnsi"/>
                <w:b/>
              </w:rPr>
              <w:t>Web of Science</w:t>
            </w:r>
          </w:p>
        </w:tc>
        <w:tc>
          <w:tcPr>
            <w:tcW w:w="281" w:type="pct"/>
            <w:shd w:val="clear" w:color="auto" w:fill="auto"/>
          </w:tcPr>
          <w:p w:rsidR="00ED112B" w:rsidRPr="00A233A6" w:rsidRDefault="00ED112B" w:rsidP="00B65848">
            <w:pPr>
              <w:rPr>
                <w:rFonts w:cstheme="minorHAnsi"/>
                <w:bCs/>
                <w:lang w:bidi="mr-IN"/>
              </w:rPr>
            </w:pPr>
            <w:r w:rsidRPr="00A233A6">
              <w:rPr>
                <w:rFonts w:cstheme="minorHAnsi"/>
                <w:b/>
              </w:rPr>
              <w:t>Google Scholar</w:t>
            </w:r>
          </w:p>
        </w:tc>
        <w:tc>
          <w:tcPr>
            <w:tcW w:w="303" w:type="pct"/>
            <w:vMerge/>
          </w:tcPr>
          <w:p w:rsidR="00ED112B" w:rsidRPr="00A233A6" w:rsidRDefault="00ED112B" w:rsidP="00B65848">
            <w:pPr>
              <w:rPr>
                <w:rFonts w:cstheme="minorHAnsi"/>
                <w:bCs/>
                <w:lang w:bidi="mr-IN"/>
              </w:rPr>
            </w:pPr>
          </w:p>
        </w:tc>
      </w:tr>
      <w:tr w:rsidR="001B79F6" w:rsidRPr="00A233A6" w:rsidTr="00B865D9">
        <w:trPr>
          <w:trHeight w:val="772"/>
        </w:trPr>
        <w:tc>
          <w:tcPr>
            <w:tcW w:w="386" w:type="pct"/>
            <w:shd w:val="clear" w:color="auto" w:fill="auto"/>
          </w:tcPr>
          <w:p w:rsidR="00C869DE" w:rsidRPr="00735E70" w:rsidRDefault="00C869DE" w:rsidP="00735E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lang w:bidi="mr-IN"/>
              </w:rPr>
            </w:pPr>
          </w:p>
        </w:tc>
        <w:tc>
          <w:tcPr>
            <w:tcW w:w="754" w:type="pct"/>
            <w:shd w:val="clear" w:color="auto" w:fill="auto"/>
          </w:tcPr>
          <w:p w:rsidR="00C869DE" w:rsidRPr="00B31967" w:rsidRDefault="0056262B" w:rsidP="00502083">
            <w:pPr>
              <w:pStyle w:val="NoSpacin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color w:val="000000"/>
                <w:shd w:val="clear" w:color="auto" w:fill="FFFFFF"/>
              </w:rPr>
              <w:t xml:space="preserve">Vishal V. Mehtre, </w:t>
            </w:r>
            <w:proofErr w:type="spellStart"/>
            <w:r>
              <w:rPr>
                <w:color w:val="000000"/>
                <w:shd w:val="clear" w:color="auto" w:fill="FFFFFF"/>
              </w:rPr>
              <w:t>Anshul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Sathe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C869DE" w:rsidRPr="00A233A6" w:rsidRDefault="0056262B" w:rsidP="00B65848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Mathematical Preliminaries in Mathematical operation</w:t>
            </w:r>
          </w:p>
        </w:tc>
        <w:tc>
          <w:tcPr>
            <w:tcW w:w="277" w:type="pct"/>
            <w:shd w:val="clear" w:color="auto" w:fill="auto"/>
          </w:tcPr>
          <w:p w:rsidR="00C869DE" w:rsidRPr="00A233A6" w:rsidRDefault="0056262B" w:rsidP="00B65848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Internatinal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Journal for Research in Applied Science &amp; Engineering 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lastRenderedPageBreak/>
              <w:t>Technology (IJRASET)</w:t>
            </w:r>
          </w:p>
        </w:tc>
        <w:tc>
          <w:tcPr>
            <w:tcW w:w="554" w:type="pct"/>
            <w:shd w:val="clear" w:color="auto" w:fill="auto"/>
          </w:tcPr>
          <w:p w:rsidR="00C869DE" w:rsidRPr="00A233A6" w:rsidRDefault="0056262B" w:rsidP="00B65848">
            <w:pPr>
              <w:autoSpaceDE w:val="0"/>
              <w:autoSpaceDN w:val="0"/>
              <w:adjustRightInd w:val="0"/>
              <w:ind w:right="-106"/>
              <w:rPr>
                <w:rFonts w:cstheme="minorHAnsi"/>
                <w:bCs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lastRenderedPageBreak/>
              <w:t>Volume: 7</w:t>
            </w:r>
            <w:r w:rsidR="00502083">
              <w:rPr>
                <w:rFonts w:ascii="Calibri" w:hAnsi="Calibri"/>
                <w:color w:val="000000"/>
                <w:shd w:val="clear" w:color="auto" w:fill="FFFFFF"/>
              </w:rPr>
              <w:t xml:space="preserve">, Issue: 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10</w:t>
            </w:r>
          </w:p>
        </w:tc>
        <w:tc>
          <w:tcPr>
            <w:tcW w:w="299" w:type="pct"/>
          </w:tcPr>
          <w:p w:rsidR="00C869DE" w:rsidRPr="00A233A6" w:rsidRDefault="0056262B" w:rsidP="00B65848">
            <w:pPr>
              <w:rPr>
                <w:rFonts w:cstheme="minorHAnsi"/>
                <w:bCs/>
              </w:rPr>
            </w:pPr>
            <w:r>
              <w:rPr>
                <w:color w:val="000000"/>
                <w:shd w:val="clear" w:color="auto" w:fill="FFFFFF"/>
              </w:rPr>
              <w:t>658-660</w:t>
            </w:r>
          </w:p>
        </w:tc>
        <w:tc>
          <w:tcPr>
            <w:tcW w:w="371" w:type="pct"/>
          </w:tcPr>
          <w:p w:rsidR="00C869DE" w:rsidRPr="00A233A6" w:rsidRDefault="0056262B" w:rsidP="00B65848">
            <w:pPr>
              <w:rPr>
                <w:rFonts w:cstheme="minorHAnsi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October 2019</w:t>
            </w:r>
          </w:p>
        </w:tc>
        <w:tc>
          <w:tcPr>
            <w:tcW w:w="357" w:type="pct"/>
            <w:shd w:val="clear" w:color="auto" w:fill="auto"/>
          </w:tcPr>
          <w:p w:rsidR="00C869DE" w:rsidRPr="00A233A6" w:rsidRDefault="0056262B" w:rsidP="00B65848">
            <w:pPr>
              <w:rPr>
                <w:rFonts w:cstheme="minorHAnsi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ISSN: 2321-9653</w:t>
            </w:r>
          </w:p>
        </w:tc>
        <w:tc>
          <w:tcPr>
            <w:tcW w:w="272" w:type="pct"/>
          </w:tcPr>
          <w:p w:rsidR="0056262B" w:rsidRPr="0056262B" w:rsidRDefault="0056262B" w:rsidP="00B6584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7.177</w:t>
            </w:r>
          </w:p>
        </w:tc>
        <w:tc>
          <w:tcPr>
            <w:tcW w:w="251" w:type="pct"/>
            <w:shd w:val="clear" w:color="auto" w:fill="auto"/>
          </w:tcPr>
          <w:p w:rsidR="00C869DE" w:rsidRPr="00A233A6" w:rsidRDefault="00D71300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84" w:type="pct"/>
            <w:shd w:val="clear" w:color="auto" w:fill="auto"/>
          </w:tcPr>
          <w:p w:rsidR="00C869DE" w:rsidRPr="00A233A6" w:rsidRDefault="00D71300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81" w:type="pct"/>
            <w:shd w:val="clear" w:color="auto" w:fill="auto"/>
          </w:tcPr>
          <w:p w:rsidR="00C869DE" w:rsidRPr="00A233A6" w:rsidRDefault="00502083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303" w:type="pct"/>
          </w:tcPr>
          <w:p w:rsidR="00C869DE" w:rsidRPr="00A233A6" w:rsidRDefault="00502083" w:rsidP="00B6584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B65848" w:rsidRPr="00A233A6" w:rsidRDefault="00B65848">
      <w:pPr>
        <w:rPr>
          <w:rFonts w:cstheme="minorHAnsi"/>
        </w:rPr>
      </w:pPr>
    </w:p>
    <w:sectPr w:rsidR="00B65848" w:rsidRPr="00A233A6" w:rsidSect="00B0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13F" w:rsidRDefault="007C313F" w:rsidP="00CA409F">
      <w:pPr>
        <w:spacing w:after="0" w:line="240" w:lineRule="auto"/>
      </w:pPr>
      <w:r>
        <w:separator/>
      </w:r>
    </w:p>
  </w:endnote>
  <w:endnote w:type="continuationSeparator" w:id="0">
    <w:p w:rsidR="007C313F" w:rsidRDefault="007C313F" w:rsidP="00CA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3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13F" w:rsidRDefault="007C313F" w:rsidP="00CA409F">
      <w:pPr>
        <w:spacing w:after="0" w:line="240" w:lineRule="auto"/>
      </w:pPr>
      <w:r>
        <w:separator/>
      </w:r>
    </w:p>
  </w:footnote>
  <w:footnote w:type="continuationSeparator" w:id="0">
    <w:p w:rsidR="007C313F" w:rsidRDefault="007C313F" w:rsidP="00CA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250"/>
    <w:multiLevelType w:val="hybridMultilevel"/>
    <w:tmpl w:val="6D42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066D"/>
    <w:multiLevelType w:val="hybridMultilevel"/>
    <w:tmpl w:val="83BA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3E5E"/>
    <w:rsid w:val="00030216"/>
    <w:rsid w:val="00032BA9"/>
    <w:rsid w:val="00034C58"/>
    <w:rsid w:val="00066DAB"/>
    <w:rsid w:val="00087927"/>
    <w:rsid w:val="00095FB7"/>
    <w:rsid w:val="000A5434"/>
    <w:rsid w:val="000B0A76"/>
    <w:rsid w:val="000C1454"/>
    <w:rsid w:val="000D5CA6"/>
    <w:rsid w:val="000E6334"/>
    <w:rsid w:val="000F6090"/>
    <w:rsid w:val="000F6BD7"/>
    <w:rsid w:val="00123C0C"/>
    <w:rsid w:val="0013652B"/>
    <w:rsid w:val="00137795"/>
    <w:rsid w:val="001527D3"/>
    <w:rsid w:val="00165252"/>
    <w:rsid w:val="001B50C8"/>
    <w:rsid w:val="001B79F6"/>
    <w:rsid w:val="001C4DD9"/>
    <w:rsid w:val="001C4FC8"/>
    <w:rsid w:val="001E3ACF"/>
    <w:rsid w:val="001E5E57"/>
    <w:rsid w:val="00221F07"/>
    <w:rsid w:val="00282500"/>
    <w:rsid w:val="00283106"/>
    <w:rsid w:val="00283EB6"/>
    <w:rsid w:val="0029108E"/>
    <w:rsid w:val="00295B7B"/>
    <w:rsid w:val="002A5212"/>
    <w:rsid w:val="002A6424"/>
    <w:rsid w:val="002A6542"/>
    <w:rsid w:val="002A6CE7"/>
    <w:rsid w:val="002E3190"/>
    <w:rsid w:val="002F5785"/>
    <w:rsid w:val="003024AC"/>
    <w:rsid w:val="00302E64"/>
    <w:rsid w:val="00316368"/>
    <w:rsid w:val="00335F2E"/>
    <w:rsid w:val="003403D9"/>
    <w:rsid w:val="00351F22"/>
    <w:rsid w:val="0036426B"/>
    <w:rsid w:val="003661BA"/>
    <w:rsid w:val="00387C1B"/>
    <w:rsid w:val="003A15D0"/>
    <w:rsid w:val="003B54A6"/>
    <w:rsid w:val="003D3D88"/>
    <w:rsid w:val="003D6EAE"/>
    <w:rsid w:val="00417D2E"/>
    <w:rsid w:val="0042213A"/>
    <w:rsid w:val="0042794B"/>
    <w:rsid w:val="0043037D"/>
    <w:rsid w:val="00474B8C"/>
    <w:rsid w:val="0047639B"/>
    <w:rsid w:val="00487604"/>
    <w:rsid w:val="00495E8A"/>
    <w:rsid w:val="004A7640"/>
    <w:rsid w:val="004B2337"/>
    <w:rsid w:val="004B3CB7"/>
    <w:rsid w:val="004D35C8"/>
    <w:rsid w:val="004F351C"/>
    <w:rsid w:val="00502083"/>
    <w:rsid w:val="00506A12"/>
    <w:rsid w:val="0053407C"/>
    <w:rsid w:val="00534619"/>
    <w:rsid w:val="00535F4D"/>
    <w:rsid w:val="005477A5"/>
    <w:rsid w:val="00551DBE"/>
    <w:rsid w:val="0056262B"/>
    <w:rsid w:val="00565E5D"/>
    <w:rsid w:val="005719BE"/>
    <w:rsid w:val="0057441B"/>
    <w:rsid w:val="005B3750"/>
    <w:rsid w:val="005C0CE8"/>
    <w:rsid w:val="005E2FAB"/>
    <w:rsid w:val="005F2A73"/>
    <w:rsid w:val="00625C5A"/>
    <w:rsid w:val="0062684E"/>
    <w:rsid w:val="00644CC9"/>
    <w:rsid w:val="00651853"/>
    <w:rsid w:val="00657F0B"/>
    <w:rsid w:val="00664260"/>
    <w:rsid w:val="00683B11"/>
    <w:rsid w:val="0068420E"/>
    <w:rsid w:val="006A5F44"/>
    <w:rsid w:val="006A6F0D"/>
    <w:rsid w:val="006B4B8F"/>
    <w:rsid w:val="006C12A9"/>
    <w:rsid w:val="006D0336"/>
    <w:rsid w:val="006D480A"/>
    <w:rsid w:val="006E213D"/>
    <w:rsid w:val="006E5F57"/>
    <w:rsid w:val="006F345D"/>
    <w:rsid w:val="00710393"/>
    <w:rsid w:val="00715A7C"/>
    <w:rsid w:val="0072594B"/>
    <w:rsid w:val="00735E70"/>
    <w:rsid w:val="00750FEF"/>
    <w:rsid w:val="00770AAA"/>
    <w:rsid w:val="007733D2"/>
    <w:rsid w:val="007742BC"/>
    <w:rsid w:val="00781CD2"/>
    <w:rsid w:val="007B076B"/>
    <w:rsid w:val="007B0833"/>
    <w:rsid w:val="007C313F"/>
    <w:rsid w:val="007C6F10"/>
    <w:rsid w:val="007C7417"/>
    <w:rsid w:val="007D6495"/>
    <w:rsid w:val="007E52D2"/>
    <w:rsid w:val="007E6D5F"/>
    <w:rsid w:val="007F112A"/>
    <w:rsid w:val="00806C3D"/>
    <w:rsid w:val="00812992"/>
    <w:rsid w:val="008359D9"/>
    <w:rsid w:val="008621F6"/>
    <w:rsid w:val="008713DC"/>
    <w:rsid w:val="0088350C"/>
    <w:rsid w:val="00897CCC"/>
    <w:rsid w:val="008A5B4B"/>
    <w:rsid w:val="008A5BBA"/>
    <w:rsid w:val="008B1A99"/>
    <w:rsid w:val="008B4BCD"/>
    <w:rsid w:val="008E729C"/>
    <w:rsid w:val="009048AB"/>
    <w:rsid w:val="0092198D"/>
    <w:rsid w:val="009321D9"/>
    <w:rsid w:val="009331FF"/>
    <w:rsid w:val="00943584"/>
    <w:rsid w:val="00946C7B"/>
    <w:rsid w:val="00952173"/>
    <w:rsid w:val="00966DBE"/>
    <w:rsid w:val="009872B1"/>
    <w:rsid w:val="00995EF1"/>
    <w:rsid w:val="009A6E75"/>
    <w:rsid w:val="009E0CA6"/>
    <w:rsid w:val="00A13B1F"/>
    <w:rsid w:val="00A14DE3"/>
    <w:rsid w:val="00A232ED"/>
    <w:rsid w:val="00A233A6"/>
    <w:rsid w:val="00A3027F"/>
    <w:rsid w:val="00A315E8"/>
    <w:rsid w:val="00A542C1"/>
    <w:rsid w:val="00A561CF"/>
    <w:rsid w:val="00A645FC"/>
    <w:rsid w:val="00A6562E"/>
    <w:rsid w:val="00A7023D"/>
    <w:rsid w:val="00A81D35"/>
    <w:rsid w:val="00A86534"/>
    <w:rsid w:val="00A91FAF"/>
    <w:rsid w:val="00A951A4"/>
    <w:rsid w:val="00AA7112"/>
    <w:rsid w:val="00AB1099"/>
    <w:rsid w:val="00AC225F"/>
    <w:rsid w:val="00AC6575"/>
    <w:rsid w:val="00AD3102"/>
    <w:rsid w:val="00AF3565"/>
    <w:rsid w:val="00B01D26"/>
    <w:rsid w:val="00B04F5D"/>
    <w:rsid w:val="00B104FD"/>
    <w:rsid w:val="00B27BAE"/>
    <w:rsid w:val="00B31967"/>
    <w:rsid w:val="00B31F01"/>
    <w:rsid w:val="00B35ADE"/>
    <w:rsid w:val="00B35D1B"/>
    <w:rsid w:val="00B42B2F"/>
    <w:rsid w:val="00B47D3A"/>
    <w:rsid w:val="00B50321"/>
    <w:rsid w:val="00B56BB7"/>
    <w:rsid w:val="00B62CE3"/>
    <w:rsid w:val="00B65848"/>
    <w:rsid w:val="00B80AC2"/>
    <w:rsid w:val="00B865D9"/>
    <w:rsid w:val="00BA0C7B"/>
    <w:rsid w:val="00BC4F53"/>
    <w:rsid w:val="00BD258D"/>
    <w:rsid w:val="00BF53CB"/>
    <w:rsid w:val="00C116C0"/>
    <w:rsid w:val="00C1473B"/>
    <w:rsid w:val="00C208CF"/>
    <w:rsid w:val="00C25CA1"/>
    <w:rsid w:val="00C455EF"/>
    <w:rsid w:val="00C52FE8"/>
    <w:rsid w:val="00C65089"/>
    <w:rsid w:val="00C869DE"/>
    <w:rsid w:val="00CA3F60"/>
    <w:rsid w:val="00CA409F"/>
    <w:rsid w:val="00CB6A98"/>
    <w:rsid w:val="00CB77D9"/>
    <w:rsid w:val="00CD0797"/>
    <w:rsid w:val="00CF12EA"/>
    <w:rsid w:val="00CF7184"/>
    <w:rsid w:val="00D00D8B"/>
    <w:rsid w:val="00D2073B"/>
    <w:rsid w:val="00D36B09"/>
    <w:rsid w:val="00D506A4"/>
    <w:rsid w:val="00D530C6"/>
    <w:rsid w:val="00D571BA"/>
    <w:rsid w:val="00D71300"/>
    <w:rsid w:val="00D77633"/>
    <w:rsid w:val="00D83412"/>
    <w:rsid w:val="00DA7DFB"/>
    <w:rsid w:val="00DB301E"/>
    <w:rsid w:val="00DE087D"/>
    <w:rsid w:val="00DE0E10"/>
    <w:rsid w:val="00DE2AA5"/>
    <w:rsid w:val="00DE4BA5"/>
    <w:rsid w:val="00E14320"/>
    <w:rsid w:val="00E17405"/>
    <w:rsid w:val="00E27164"/>
    <w:rsid w:val="00E506BA"/>
    <w:rsid w:val="00E5547E"/>
    <w:rsid w:val="00E87589"/>
    <w:rsid w:val="00EA3E5E"/>
    <w:rsid w:val="00EA778B"/>
    <w:rsid w:val="00EB3B22"/>
    <w:rsid w:val="00EB3F17"/>
    <w:rsid w:val="00EB7580"/>
    <w:rsid w:val="00ED112B"/>
    <w:rsid w:val="00ED43D1"/>
    <w:rsid w:val="00F07DFE"/>
    <w:rsid w:val="00F15D9E"/>
    <w:rsid w:val="00F223CE"/>
    <w:rsid w:val="00F45D78"/>
    <w:rsid w:val="00F512DD"/>
    <w:rsid w:val="00F57C67"/>
    <w:rsid w:val="00F64EAF"/>
    <w:rsid w:val="00F66BCE"/>
    <w:rsid w:val="00F855D6"/>
    <w:rsid w:val="00FA3003"/>
    <w:rsid w:val="00FB4226"/>
    <w:rsid w:val="00FE1138"/>
    <w:rsid w:val="00FF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75"/>
  </w:style>
  <w:style w:type="paragraph" w:styleId="Heading1">
    <w:name w:val="heading 1"/>
    <w:basedOn w:val="Normal"/>
    <w:link w:val="Heading1Char"/>
    <w:qFormat/>
    <w:rsid w:val="001527D3"/>
    <w:pPr>
      <w:spacing w:before="100" w:beforeAutospacing="1" w:after="100" w:afterAutospacing="1" w:line="240" w:lineRule="auto"/>
      <w:outlineLvl w:val="0"/>
    </w:pPr>
    <w:rPr>
      <w:rFonts w:ascii="Lato" w:eastAsia="Times New Roman" w:hAnsi="Lato" w:cs="Times New Roman"/>
      <w:color w:val="144186"/>
      <w:kern w:val="36"/>
      <w:sz w:val="65"/>
      <w:szCs w:val="65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EA3E5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wow">
    <w:name w:val="wow"/>
    <w:basedOn w:val="DefaultParagraphFont"/>
    <w:rsid w:val="00EA3E5E"/>
  </w:style>
  <w:style w:type="character" w:customStyle="1" w:styleId="Heading4Char">
    <w:name w:val="Heading 4 Char"/>
    <w:basedOn w:val="DefaultParagraphFont"/>
    <w:link w:val="Heading4"/>
    <w:uiPriority w:val="9"/>
    <w:semiHidden/>
    <w:rsid w:val="00C869D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NoSpacing">
    <w:name w:val="No Spacing"/>
    <w:uiPriority w:val="1"/>
    <w:qFormat/>
    <w:rsid w:val="00C8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qFormat/>
    <w:rsid w:val="001527D3"/>
    <w:rPr>
      <w:rFonts w:ascii="Lato" w:eastAsia="Times New Roman" w:hAnsi="Lato" w:cs="Times New Roman"/>
      <w:color w:val="144186"/>
      <w:kern w:val="36"/>
      <w:sz w:val="65"/>
      <w:szCs w:val="65"/>
      <w:lang w:val="en-US" w:eastAsia="en-US"/>
    </w:rPr>
  </w:style>
  <w:style w:type="paragraph" w:styleId="ListParagraph">
    <w:name w:val="List Paragraph"/>
    <w:basedOn w:val="Normal"/>
    <w:uiPriority w:val="34"/>
    <w:qFormat/>
    <w:rsid w:val="001527D3"/>
    <w:pPr>
      <w:ind w:left="720"/>
      <w:contextualSpacing/>
    </w:pPr>
    <w:rPr>
      <w:lang w:val="en-US" w:eastAsia="en-US"/>
    </w:rPr>
  </w:style>
  <w:style w:type="paragraph" w:customStyle="1" w:styleId="xmsonormal">
    <w:name w:val="x_msonormal"/>
    <w:basedOn w:val="Normal"/>
    <w:rsid w:val="0062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xmsonormal">
    <w:name w:val="x_x_msonormal"/>
    <w:basedOn w:val="Normal"/>
    <w:rsid w:val="006E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B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B11"/>
    <w:rPr>
      <w:color w:val="0000FF"/>
      <w:u w:val="single"/>
    </w:rPr>
  </w:style>
  <w:style w:type="paragraph" w:styleId="PlainText">
    <w:name w:val="Plain Text"/>
    <w:basedOn w:val="Normal"/>
    <w:link w:val="PlainTextChar"/>
    <w:rsid w:val="0029108E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29108E"/>
    <w:rPr>
      <w:rFonts w:ascii="Courier New" w:eastAsia="SimSu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A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9F"/>
  </w:style>
  <w:style w:type="paragraph" w:styleId="Footer">
    <w:name w:val="footer"/>
    <w:basedOn w:val="Normal"/>
    <w:link w:val="FooterChar"/>
    <w:uiPriority w:val="99"/>
    <w:unhideWhenUsed/>
    <w:rsid w:val="00CA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9F"/>
  </w:style>
  <w:style w:type="paragraph" w:styleId="Title">
    <w:name w:val="Title"/>
    <w:basedOn w:val="Normal"/>
    <w:link w:val="TitleChar"/>
    <w:qFormat/>
    <w:rsid w:val="00644CC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sid w:val="00644CC9"/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highlight">
    <w:name w:val="highlight"/>
    <w:basedOn w:val="DefaultParagraphFont"/>
    <w:rsid w:val="00502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ambekarrs</dc:creator>
  <cp:lastModifiedBy>kanasear</cp:lastModifiedBy>
  <cp:revision>2</cp:revision>
  <dcterms:created xsi:type="dcterms:W3CDTF">2019-11-05T04:44:00Z</dcterms:created>
  <dcterms:modified xsi:type="dcterms:W3CDTF">2019-11-05T04:44:00Z</dcterms:modified>
</cp:coreProperties>
</file>