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753F2" w14:textId="48D2CF21" w:rsidR="00085AE4" w:rsidRPr="00271FE5" w:rsidRDefault="00085AE4">
      <w:pPr>
        <w:pStyle w:val="papertitle"/>
        <w:rPr>
          <w:rFonts w:eastAsia="MS Mincho"/>
          <w:b/>
        </w:rPr>
      </w:pPr>
      <w:r w:rsidRPr="00271FE5">
        <w:rPr>
          <w:rFonts w:eastAsia="MS Mincho"/>
          <w:b/>
        </w:rPr>
        <w:t xml:space="preserve">Software Product Line </w:t>
      </w:r>
      <w:r w:rsidR="00AB33BA">
        <w:rPr>
          <w:rFonts w:eastAsia="MS Mincho"/>
          <w:b/>
        </w:rPr>
        <w:t>Architecture</w:t>
      </w:r>
      <w:r w:rsidRPr="00271FE5">
        <w:rPr>
          <w:rFonts w:eastAsia="MS Mincho"/>
          <w:b/>
        </w:rPr>
        <w:t xml:space="preserve"> for </w:t>
      </w:r>
    </w:p>
    <w:p w14:paraId="65AC4E7E" w14:textId="77777777" w:rsidR="008A55B5" w:rsidRPr="00271FE5" w:rsidRDefault="00085AE4">
      <w:pPr>
        <w:pStyle w:val="papertitle"/>
        <w:rPr>
          <w:rFonts w:eastAsia="MS Mincho"/>
          <w:b/>
        </w:rPr>
      </w:pPr>
      <w:r w:rsidRPr="00271FE5">
        <w:rPr>
          <w:rFonts w:eastAsia="MS Mincho"/>
          <w:b/>
        </w:rPr>
        <w:t>Cloud-based applications</w:t>
      </w:r>
    </w:p>
    <w:p w14:paraId="1E4C20FA" w14:textId="75FF3BC4" w:rsidR="002234A1" w:rsidRDefault="002234A1">
      <w:pPr>
        <w:pStyle w:val="papersubtitle"/>
        <w:rPr>
          <w:rFonts w:eastAsia="MS Mincho"/>
          <w:sz w:val="18"/>
          <w:szCs w:val="18"/>
        </w:rPr>
      </w:pPr>
      <w:r w:rsidRPr="00271FE5">
        <w:rPr>
          <w:rFonts w:eastAsia="MS Mincho"/>
          <w:b/>
          <w:sz w:val="18"/>
          <w:szCs w:val="18"/>
        </w:rPr>
        <w:t>Team Members:</w:t>
      </w:r>
      <w:r>
        <w:rPr>
          <w:rFonts w:eastAsia="MS Mincho"/>
          <w:sz w:val="18"/>
          <w:szCs w:val="18"/>
        </w:rPr>
        <w:t xml:space="preserve"> 1. </w:t>
      </w:r>
      <w:r w:rsidR="00AB33BA">
        <w:rPr>
          <w:rFonts w:eastAsia="MS Mincho"/>
          <w:sz w:val="18"/>
          <w:szCs w:val="18"/>
        </w:rPr>
        <w:t>Mayur Mehta</w:t>
      </w:r>
      <w:r w:rsidRPr="002234A1">
        <w:rPr>
          <w:rFonts w:eastAsia="MS Mincho"/>
          <w:sz w:val="18"/>
          <w:szCs w:val="18"/>
        </w:rPr>
        <w:t xml:space="preserve"> (A20</w:t>
      </w:r>
      <w:r w:rsidR="007832A3">
        <w:rPr>
          <w:rFonts w:eastAsia="MS Mincho"/>
          <w:sz w:val="18"/>
          <w:szCs w:val="18"/>
        </w:rPr>
        <w:t>405</w:t>
      </w:r>
      <w:bookmarkStart w:id="0" w:name="_GoBack"/>
      <w:bookmarkEnd w:id="0"/>
      <w:r w:rsidR="007832A3">
        <w:rPr>
          <w:rFonts w:eastAsia="MS Mincho"/>
          <w:sz w:val="18"/>
          <w:szCs w:val="18"/>
        </w:rPr>
        <w:t>901</w:t>
      </w:r>
      <w:r w:rsidRPr="002234A1">
        <w:rPr>
          <w:rFonts w:eastAsia="MS Mincho"/>
          <w:sz w:val="18"/>
          <w:szCs w:val="18"/>
        </w:rPr>
        <w:t>)</w:t>
      </w:r>
      <w:r>
        <w:rPr>
          <w:rFonts w:eastAsia="MS Mincho"/>
          <w:sz w:val="18"/>
          <w:szCs w:val="18"/>
        </w:rPr>
        <w:t xml:space="preserve"> </w:t>
      </w:r>
    </w:p>
    <w:p w14:paraId="6999CB31" w14:textId="4B4AE7CA" w:rsidR="006966AC" w:rsidRDefault="002234A1">
      <w:pPr>
        <w:pStyle w:val="papersubtitle"/>
        <w:rPr>
          <w:rFonts w:eastAsia="MS Mincho"/>
          <w:sz w:val="18"/>
          <w:szCs w:val="18"/>
        </w:rPr>
      </w:pPr>
      <w:r>
        <w:rPr>
          <w:rFonts w:eastAsia="MS Mincho"/>
          <w:sz w:val="18"/>
          <w:szCs w:val="18"/>
        </w:rPr>
        <w:t xml:space="preserve">                         </w:t>
      </w:r>
      <w:r w:rsidR="00EA40A9">
        <w:rPr>
          <w:rFonts w:eastAsia="MS Mincho"/>
          <w:sz w:val="18"/>
          <w:szCs w:val="18"/>
        </w:rPr>
        <w:t xml:space="preserve">    </w:t>
      </w:r>
      <w:r w:rsidR="005D2C9B">
        <w:rPr>
          <w:rFonts w:eastAsia="MS Mincho"/>
          <w:sz w:val="18"/>
          <w:szCs w:val="18"/>
        </w:rPr>
        <w:t xml:space="preserve"> </w:t>
      </w:r>
      <w:r w:rsidR="00AB33BA">
        <w:rPr>
          <w:rFonts w:eastAsia="MS Mincho"/>
          <w:sz w:val="18"/>
          <w:szCs w:val="18"/>
        </w:rPr>
        <w:t xml:space="preserve">   </w:t>
      </w:r>
      <w:r>
        <w:rPr>
          <w:rFonts w:eastAsia="MS Mincho"/>
          <w:sz w:val="18"/>
          <w:szCs w:val="18"/>
        </w:rPr>
        <w:t>2.</w:t>
      </w:r>
      <w:r w:rsidR="006966AC">
        <w:rPr>
          <w:rFonts w:eastAsia="MS Mincho"/>
          <w:sz w:val="18"/>
          <w:szCs w:val="18"/>
        </w:rPr>
        <w:t xml:space="preserve"> </w:t>
      </w:r>
      <w:r w:rsidR="00AB33BA">
        <w:rPr>
          <w:rFonts w:eastAsia="MS Mincho"/>
          <w:sz w:val="18"/>
          <w:szCs w:val="18"/>
        </w:rPr>
        <w:t>Suyog Kharage</w:t>
      </w:r>
      <w:r w:rsidR="006966AC" w:rsidRPr="002234A1">
        <w:rPr>
          <w:rFonts w:eastAsia="MS Mincho"/>
          <w:sz w:val="18"/>
          <w:szCs w:val="18"/>
        </w:rPr>
        <w:t xml:space="preserve"> (A20</w:t>
      </w:r>
      <w:r w:rsidR="00AB33BA">
        <w:rPr>
          <w:rFonts w:eastAsia="MS Mincho"/>
          <w:sz w:val="18"/>
          <w:szCs w:val="18"/>
        </w:rPr>
        <w:t>402686</w:t>
      </w:r>
      <w:r w:rsidR="006966AC" w:rsidRPr="002234A1">
        <w:rPr>
          <w:rFonts w:eastAsia="MS Mincho"/>
          <w:sz w:val="18"/>
          <w:szCs w:val="18"/>
        </w:rPr>
        <w:t>)</w:t>
      </w:r>
      <w:r>
        <w:rPr>
          <w:rFonts w:eastAsia="MS Mincho"/>
          <w:sz w:val="18"/>
          <w:szCs w:val="18"/>
        </w:rPr>
        <w:t xml:space="preserve"> </w:t>
      </w:r>
    </w:p>
    <w:p w14:paraId="4C1515BB" w14:textId="34652D4F" w:rsidR="002234A1" w:rsidRPr="002234A1" w:rsidRDefault="006966AC" w:rsidP="002234A1">
      <w:pPr>
        <w:pStyle w:val="papersubtitle"/>
        <w:ind w:left="720"/>
        <w:rPr>
          <w:rFonts w:eastAsia="MS Mincho"/>
          <w:sz w:val="18"/>
          <w:szCs w:val="18"/>
        </w:rPr>
      </w:pPr>
      <w:r>
        <w:rPr>
          <w:rFonts w:eastAsia="MS Mincho"/>
          <w:sz w:val="18"/>
          <w:szCs w:val="18"/>
        </w:rPr>
        <w:t xml:space="preserve">                </w:t>
      </w:r>
      <w:r w:rsidR="002234A1">
        <w:rPr>
          <w:rFonts w:eastAsia="MS Mincho"/>
          <w:sz w:val="18"/>
          <w:szCs w:val="18"/>
        </w:rPr>
        <w:t xml:space="preserve">3. </w:t>
      </w:r>
      <w:r w:rsidR="00AB33BA">
        <w:rPr>
          <w:rFonts w:eastAsia="MS Mincho"/>
          <w:sz w:val="18"/>
          <w:szCs w:val="18"/>
        </w:rPr>
        <w:t>Yash Kotadiya</w:t>
      </w:r>
      <w:r w:rsidRPr="002234A1">
        <w:rPr>
          <w:rFonts w:eastAsia="MS Mincho"/>
          <w:sz w:val="18"/>
          <w:szCs w:val="18"/>
        </w:rPr>
        <w:t xml:space="preserve"> (A20</w:t>
      </w:r>
      <w:r w:rsidR="00DF4C82">
        <w:rPr>
          <w:rFonts w:eastAsia="MS Mincho"/>
          <w:sz w:val="18"/>
          <w:szCs w:val="18"/>
        </w:rPr>
        <w:t>402140</w:t>
      </w:r>
      <w:r w:rsidRPr="002234A1">
        <w:rPr>
          <w:rFonts w:eastAsia="MS Mincho"/>
          <w:sz w:val="18"/>
          <w:szCs w:val="18"/>
        </w:rPr>
        <w:t>)</w:t>
      </w:r>
    </w:p>
    <w:p w14:paraId="1651232D" w14:textId="77777777" w:rsidR="002234A1" w:rsidRDefault="002234A1" w:rsidP="00CD52A7">
      <w:pPr>
        <w:pStyle w:val="papersubtitle"/>
        <w:ind w:left="720" w:firstLine="720"/>
        <w:rPr>
          <w:rFonts w:eastAsia="MS Mincho"/>
          <w:sz w:val="18"/>
          <w:szCs w:val="18"/>
        </w:rPr>
      </w:pPr>
    </w:p>
    <w:p w14:paraId="41BF303E" w14:textId="77777777" w:rsidR="00CD52A7" w:rsidRDefault="00CD52A7" w:rsidP="002234A1">
      <w:pPr>
        <w:pStyle w:val="papersubtitle"/>
        <w:ind w:left="1440"/>
        <w:rPr>
          <w:rFonts w:eastAsia="MS Mincho"/>
          <w:sz w:val="18"/>
          <w:szCs w:val="18"/>
        </w:rPr>
      </w:pPr>
    </w:p>
    <w:p w14:paraId="5EAA9705" w14:textId="77777777" w:rsidR="002234A1" w:rsidRPr="002234A1" w:rsidRDefault="002234A1">
      <w:pPr>
        <w:pStyle w:val="papersubtitle"/>
        <w:rPr>
          <w:rFonts w:eastAsia="MS Mincho"/>
          <w:sz w:val="18"/>
          <w:szCs w:val="18"/>
        </w:rPr>
      </w:pPr>
    </w:p>
    <w:p w14:paraId="517090E7" w14:textId="77777777" w:rsidR="002234A1" w:rsidRDefault="002234A1">
      <w:pPr>
        <w:pStyle w:val="papersubtitle"/>
        <w:rPr>
          <w:rFonts w:eastAsia="MS Mincho"/>
          <w:b/>
          <w:bCs w:val="0"/>
          <w:i/>
          <w:iCs/>
        </w:rPr>
      </w:pPr>
    </w:p>
    <w:p w14:paraId="6673D1F2"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44A1D90" w14:textId="77777777" w:rsidR="008A55B5" w:rsidRDefault="008A55B5">
      <w:pPr>
        <w:pStyle w:val="Affiliation"/>
        <w:rPr>
          <w:rFonts w:eastAsia="MS Mincho"/>
        </w:rPr>
      </w:pPr>
    </w:p>
    <w:p w14:paraId="2A5CDF53" w14:textId="77777777" w:rsidR="008A55B5" w:rsidRDefault="008A55B5">
      <w:pPr>
        <w:rPr>
          <w:rFonts w:eastAsia="MS Mincho"/>
        </w:rPr>
      </w:pPr>
    </w:p>
    <w:p w14:paraId="47F04DF7"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8EBDC43" w14:textId="77777777" w:rsidR="008A55B5" w:rsidRDefault="005D2C9B" w:rsidP="007F251E">
      <w:pPr>
        <w:pStyle w:val="Heading1"/>
        <w:jc w:val="both"/>
      </w:pPr>
      <w:r>
        <w:t>Introduction</w:t>
      </w:r>
    </w:p>
    <w:p w14:paraId="3B6DE6E2" w14:textId="7E889492" w:rsidR="0036533C" w:rsidRDefault="00A904E6" w:rsidP="004F4E2E">
      <w:pPr>
        <w:autoSpaceDE w:val="0"/>
        <w:autoSpaceDN w:val="0"/>
        <w:adjustRightInd w:val="0"/>
        <w:jc w:val="both"/>
      </w:pPr>
      <w:r>
        <w:t xml:space="preserve">Microsoft </w:t>
      </w:r>
      <w:r w:rsidR="005D2C9B" w:rsidRPr="00CD4A16">
        <w:t>defines cloud computing as “</w:t>
      </w:r>
      <w:r w:rsidR="00AB0016">
        <w:t xml:space="preserve">It </w:t>
      </w:r>
      <w:r w:rsidR="00CF528B" w:rsidRPr="00AB0016">
        <w:t>is the delivery of computing services resources</w:t>
      </w:r>
      <w:r w:rsidR="00AB0016" w:rsidRPr="00AB0016">
        <w:t xml:space="preserve"> </w:t>
      </w:r>
      <w:r w:rsidR="00CF528B" w:rsidRPr="00AB0016">
        <w:t>—</w:t>
      </w:r>
      <w:r w:rsidR="00AB0016" w:rsidRPr="00AB0016">
        <w:t xml:space="preserve"> </w:t>
      </w:r>
      <w:r w:rsidR="00CF528B" w:rsidRPr="00AB0016">
        <w:t>servers, storage, databases, networking, software, analytics, and more—</w:t>
      </w:r>
      <w:r w:rsidR="00AB0016" w:rsidRPr="00AB0016">
        <w:t xml:space="preserve"> </w:t>
      </w:r>
      <w:r w:rsidR="00CF528B" w:rsidRPr="00AB0016">
        <w:t xml:space="preserve">over the Internet (“cloud”). Companies offering these computing services are called cloud providers and typically charge for cloud computing services based on usage, </w:t>
      </w:r>
      <w:proofErr w:type="gramStart"/>
      <w:r w:rsidR="00CF528B" w:rsidRPr="00AB0016">
        <w:t>similar to</w:t>
      </w:r>
      <w:proofErr w:type="gramEnd"/>
      <w:r w:rsidR="00CF528B" w:rsidRPr="00AB0016">
        <w:t xml:space="preserve"> how you’re billed for water or electricity at home</w:t>
      </w:r>
      <w:r w:rsidR="00CF528B">
        <w:rPr>
          <w:rFonts w:ascii="Segoe UI" w:hAnsi="Segoe UI" w:cs="Segoe UI"/>
          <w:color w:val="505050"/>
          <w:sz w:val="23"/>
          <w:szCs w:val="23"/>
          <w:shd w:val="clear" w:color="auto" w:fill="FFFFFF"/>
        </w:rPr>
        <w:t>.</w:t>
      </w:r>
      <w:r w:rsidR="005D2C9B">
        <w:t xml:space="preserve"> </w:t>
      </w:r>
      <w:r w:rsidR="0036533C">
        <w:t xml:space="preserve">Cloud computing includes five essential characteristics: </w:t>
      </w:r>
    </w:p>
    <w:p w14:paraId="023F3F33" w14:textId="3358A8F3" w:rsidR="0036533C" w:rsidRDefault="0036533C" w:rsidP="004F4E2E">
      <w:pPr>
        <w:autoSpaceDE w:val="0"/>
        <w:autoSpaceDN w:val="0"/>
        <w:adjustRightInd w:val="0"/>
        <w:jc w:val="both"/>
      </w:pPr>
      <w:r w:rsidRPr="0036533C">
        <w:rPr>
          <w:b/>
        </w:rPr>
        <w:t>On-demand self-service:</w:t>
      </w:r>
      <w:r>
        <w:t xml:space="preserve"> Consumers can request and receive computing resources as </w:t>
      </w:r>
      <w:r w:rsidR="00E708AC">
        <w:t xml:space="preserve">and when </w:t>
      </w:r>
      <w:r>
        <w:t>required without human inter</w:t>
      </w:r>
      <w:r w:rsidR="00E708AC">
        <w:t>action</w:t>
      </w:r>
      <w:r>
        <w:t xml:space="preserve"> </w:t>
      </w:r>
      <w:r w:rsidR="00E708AC">
        <w:t>with</w:t>
      </w:r>
      <w:r>
        <w:t xml:space="preserve"> a provider</w:t>
      </w:r>
      <w:r w:rsidR="00B24A5D">
        <w:t xml:space="preserve"> (</w:t>
      </w:r>
      <w:r w:rsidR="00A114B2">
        <w:rPr>
          <w:rFonts w:ascii="Arial" w:hAnsi="Arial" w:cs="Arial"/>
          <w:color w:val="323232"/>
          <w:shd w:val="clear" w:color="auto" w:fill="FFFFFF"/>
        </w:rPr>
        <w:t>mostly done though a web-based self-service portal</w:t>
      </w:r>
      <w:r w:rsidR="00B24A5D">
        <w:t>)</w:t>
      </w:r>
    </w:p>
    <w:p w14:paraId="78227540" w14:textId="0BCBDC2D" w:rsidR="0039490C" w:rsidRDefault="0039490C" w:rsidP="004F4E2E">
      <w:pPr>
        <w:autoSpaceDE w:val="0"/>
        <w:autoSpaceDN w:val="0"/>
        <w:adjustRightInd w:val="0"/>
        <w:jc w:val="both"/>
      </w:pPr>
      <w:r w:rsidRPr="00223779">
        <w:rPr>
          <w:b/>
        </w:rPr>
        <w:t>Resource pooling:</w:t>
      </w:r>
      <w:r>
        <w:t xml:space="preserve"> </w:t>
      </w:r>
      <w:r w:rsidRPr="00B7199C">
        <w:t>To serve multiple consumers using a multi-tenant model, the provider's computing resources are pooled with physical and virtual resources dynamically assigned depending on consumer’s demand</w:t>
      </w:r>
      <w:r>
        <w:rPr>
          <w:rFonts w:ascii="Helvetica" w:hAnsi="Helvetica" w:cs="Helvetica"/>
          <w:color w:val="333333"/>
          <w:sz w:val="27"/>
          <w:szCs w:val="27"/>
          <w:shd w:val="clear" w:color="auto" w:fill="FFFFFF"/>
        </w:rPr>
        <w:t xml:space="preserve">. </w:t>
      </w:r>
      <w:r w:rsidR="000D66C3">
        <w:t>S</w:t>
      </w:r>
      <w:r>
        <w:t>torage, processing, memory, and network bandwidth</w:t>
      </w:r>
      <w:r w:rsidR="000D66C3">
        <w:t xml:space="preserve"> are some e</w:t>
      </w:r>
      <w:r w:rsidR="000D66C3">
        <w:t>xamples of resources</w:t>
      </w:r>
      <w:r>
        <w:t>.</w:t>
      </w:r>
    </w:p>
    <w:p w14:paraId="4F684BDD" w14:textId="2968B9BC" w:rsidR="0036533C" w:rsidRDefault="002E3CBF" w:rsidP="004F4E2E">
      <w:pPr>
        <w:autoSpaceDE w:val="0"/>
        <w:autoSpaceDN w:val="0"/>
        <w:adjustRightInd w:val="0"/>
        <w:jc w:val="both"/>
      </w:pPr>
      <w:r w:rsidRPr="002E3CBF">
        <w:rPr>
          <w:b/>
          <w:bCs/>
        </w:rPr>
        <w:t>Ubiquitous</w:t>
      </w:r>
      <w:r w:rsidR="0036533C" w:rsidRPr="0036533C">
        <w:rPr>
          <w:b/>
        </w:rPr>
        <w:t xml:space="preserve"> network access:</w:t>
      </w:r>
      <w:r w:rsidR="0036533C">
        <w:t xml:space="preserve"> </w:t>
      </w:r>
      <w:r w:rsidR="00A114B2" w:rsidRPr="00575F2F">
        <w:t>Cloud computing resources are accessible over the network, supporting heterogeneous client platforms such as mobile devices and workstations.</w:t>
      </w:r>
      <w:r w:rsidR="00A114B2" w:rsidRPr="0036533C">
        <w:t xml:space="preserve"> </w:t>
      </w:r>
      <w:r w:rsidR="0036533C" w:rsidRPr="0036533C">
        <w:t>(</w:t>
      </w:r>
      <w:r w:rsidR="00A114B2">
        <w:t>more</w:t>
      </w:r>
      <w:r w:rsidR="0036533C" w:rsidRPr="0036533C">
        <w:t xml:space="preserve"> example, tablets</w:t>
      </w:r>
      <w:r w:rsidR="00A114B2">
        <w:t xml:space="preserve"> and</w:t>
      </w:r>
      <w:r w:rsidR="0036533C" w:rsidRPr="0036533C">
        <w:t xml:space="preserve"> laptops).</w:t>
      </w:r>
    </w:p>
    <w:p w14:paraId="2B59C258" w14:textId="60359850" w:rsidR="002E3CBF" w:rsidRDefault="002E3CBF" w:rsidP="004F4E2E">
      <w:pPr>
        <w:autoSpaceDE w:val="0"/>
        <w:autoSpaceDN w:val="0"/>
        <w:adjustRightInd w:val="0"/>
        <w:jc w:val="both"/>
      </w:pPr>
      <w:r w:rsidRPr="00107F53">
        <w:rPr>
          <w:b/>
        </w:rPr>
        <w:t>Measured service:</w:t>
      </w:r>
      <w:r>
        <w:t xml:space="preserve"> </w:t>
      </w:r>
      <w:r w:rsidRPr="0039490C">
        <w:t xml:space="preserve">Resource usage are </w:t>
      </w:r>
      <w:r w:rsidR="001402EB" w:rsidRPr="0039490C">
        <w:t>measured,</w:t>
      </w:r>
      <w:r w:rsidR="001402EB">
        <w:t xml:space="preserve"> </w:t>
      </w:r>
      <w:r w:rsidRPr="0039490C">
        <w:t xml:space="preserve">monitored, and billed transparently </w:t>
      </w:r>
      <w:r w:rsidR="001402EB">
        <w:t>depending</w:t>
      </w:r>
      <w:r w:rsidRPr="0039490C">
        <w:t xml:space="preserve"> on utilization. In short, pay for use</w:t>
      </w:r>
      <w:r>
        <w:rPr>
          <w:rFonts w:ascii="Arial" w:hAnsi="Arial" w:cs="Arial"/>
          <w:color w:val="323232"/>
          <w:shd w:val="clear" w:color="auto" w:fill="FFFFFF"/>
        </w:rPr>
        <w:t>.</w:t>
      </w:r>
      <w:r w:rsidRPr="00107F53">
        <w:t xml:space="preserve"> </w:t>
      </w:r>
      <w:r>
        <w:t>F</w:t>
      </w:r>
      <w:r w:rsidRPr="00107F53">
        <w:t>or</w:t>
      </w:r>
      <w:r>
        <w:t xml:space="preserve"> </w:t>
      </w:r>
      <w:r w:rsidRPr="00107F53">
        <w:t>example, storage, processing, bandwidth, and active user accounts</w:t>
      </w:r>
      <w:r>
        <w:t>.</w:t>
      </w:r>
    </w:p>
    <w:p w14:paraId="18DCC610" w14:textId="742D3112" w:rsidR="00E04308" w:rsidRDefault="002E3CBF" w:rsidP="004F4E2E">
      <w:pPr>
        <w:autoSpaceDE w:val="0"/>
        <w:autoSpaceDN w:val="0"/>
        <w:adjustRightInd w:val="0"/>
        <w:jc w:val="both"/>
      </w:pPr>
      <w:r>
        <w:rPr>
          <w:b/>
        </w:rPr>
        <w:t>E</w:t>
      </w:r>
      <w:r w:rsidR="00E04308" w:rsidRPr="00E04308">
        <w:rPr>
          <w:b/>
        </w:rPr>
        <w:t>lasticity</w:t>
      </w:r>
      <w:r>
        <w:rPr>
          <w:b/>
        </w:rPr>
        <w:t>(Scalability)</w:t>
      </w:r>
      <w:r w:rsidR="00E04308" w:rsidRPr="00E04308">
        <w:rPr>
          <w:b/>
        </w:rPr>
        <w:t>:</w:t>
      </w:r>
      <w:r w:rsidR="00E04308">
        <w:t xml:space="preserve"> </w:t>
      </w:r>
      <w:r w:rsidR="0004692C" w:rsidRPr="0039490C">
        <w:t>Resources are provisioned and released on-demand. Hence it makes sure application will have exactly the capacity it needs at any point of time</w:t>
      </w:r>
      <w:r w:rsidR="0004692C">
        <w:rPr>
          <w:rFonts w:ascii="Arial" w:hAnsi="Arial" w:cs="Arial"/>
          <w:color w:val="323232"/>
          <w:shd w:val="clear" w:color="auto" w:fill="FFFFFF"/>
        </w:rPr>
        <w:t>.</w:t>
      </w:r>
      <w:r w:rsidR="0004692C" w:rsidRPr="00E04308">
        <w:t xml:space="preserve"> </w:t>
      </w:r>
    </w:p>
    <w:p w14:paraId="6E9B07D7" w14:textId="77777777" w:rsidR="00107F53" w:rsidRDefault="00107F53" w:rsidP="004F4E2E">
      <w:pPr>
        <w:autoSpaceDE w:val="0"/>
        <w:autoSpaceDN w:val="0"/>
        <w:adjustRightInd w:val="0"/>
        <w:jc w:val="both"/>
      </w:pPr>
    </w:p>
    <w:p w14:paraId="74A36EB3" w14:textId="13EA3B8D" w:rsidR="008717A9" w:rsidRDefault="00DB4F4D" w:rsidP="004F4E2E">
      <w:pPr>
        <w:autoSpaceDE w:val="0"/>
        <w:autoSpaceDN w:val="0"/>
        <w:adjustRightInd w:val="0"/>
        <w:jc w:val="both"/>
      </w:pPr>
      <w:r>
        <w:rPr>
          <w:rFonts w:ascii="TimesNewRomanPSMT" w:hAnsi="TimesNewRomanPSMT" w:cs="TimesNewRomanPSMT"/>
          <w:sz w:val="19"/>
          <w:szCs w:val="19"/>
        </w:rPr>
        <w:t xml:space="preserve">There are multiple perspectives (view) of </w:t>
      </w:r>
      <w:r w:rsidR="008717A9">
        <w:rPr>
          <w:rFonts w:ascii="TimesNewRomanPSMT" w:hAnsi="TimesNewRomanPSMT" w:cs="TimesNewRomanPSMT"/>
          <w:sz w:val="19"/>
          <w:szCs w:val="19"/>
        </w:rPr>
        <w:t xml:space="preserve">Software architecture </w:t>
      </w:r>
      <w:r>
        <w:rPr>
          <w:rFonts w:ascii="TimesNewRomanPSMT" w:hAnsi="TimesNewRomanPSMT" w:cs="TimesNewRomanPSMT"/>
          <w:sz w:val="19"/>
          <w:szCs w:val="19"/>
        </w:rPr>
        <w:t xml:space="preserve">for </w:t>
      </w:r>
      <w:r w:rsidR="008717A9">
        <w:rPr>
          <w:rFonts w:ascii="TimesNewRomanPSMT" w:hAnsi="TimesNewRomanPSMT" w:cs="TimesNewRomanPSMT"/>
          <w:sz w:val="19"/>
          <w:szCs w:val="19"/>
        </w:rPr>
        <w:t>application designs.</w:t>
      </w:r>
      <w:r w:rsidR="00564002">
        <w:rPr>
          <w:rFonts w:ascii="TimesNewRomanPSMT" w:hAnsi="TimesNewRomanPSMT" w:cs="TimesNewRomanPSMT"/>
          <w:sz w:val="19"/>
          <w:szCs w:val="19"/>
        </w:rPr>
        <w:t xml:space="preserve"> We can say, </w:t>
      </w:r>
      <w:r w:rsidR="008717A9">
        <w:rPr>
          <w:rFonts w:ascii="TimesNewRomanPSMT" w:hAnsi="TimesNewRomanPSMT" w:cs="TimesNewRomanPSMT"/>
          <w:sz w:val="19"/>
          <w:szCs w:val="19"/>
        </w:rPr>
        <w:t>the same</w:t>
      </w:r>
      <w:r w:rsidR="00564002">
        <w:rPr>
          <w:rFonts w:ascii="TimesNewRomanPSMT" w:hAnsi="TimesNewRomanPSMT" w:cs="TimesNewRomanPSMT"/>
          <w:sz w:val="19"/>
          <w:szCs w:val="19"/>
        </w:rPr>
        <w:t xml:space="preserve"> </w:t>
      </w:r>
      <w:r w:rsidR="008717A9">
        <w:rPr>
          <w:rFonts w:ascii="TimesNewRomanPSMT" w:hAnsi="TimesNewRomanPSMT" w:cs="TimesNewRomanPSMT"/>
          <w:sz w:val="19"/>
          <w:szCs w:val="19"/>
        </w:rPr>
        <w:t xml:space="preserve">application architecture consists of multiple views, </w:t>
      </w:r>
      <w:r w:rsidR="00085DC2">
        <w:rPr>
          <w:rFonts w:ascii="TimesNewRomanPSMT" w:hAnsi="TimesNewRomanPSMT" w:cs="TimesNewRomanPSMT"/>
          <w:sz w:val="19"/>
          <w:szCs w:val="19"/>
        </w:rPr>
        <w:t xml:space="preserve">and this multiple view variability model </w:t>
      </w:r>
      <w:r w:rsidR="00564002">
        <w:rPr>
          <w:rFonts w:ascii="TimesNewRomanPSMT" w:hAnsi="TimesNewRomanPSMT" w:cs="TimesNewRomanPSMT"/>
          <w:sz w:val="19"/>
          <w:szCs w:val="19"/>
        </w:rPr>
        <w:t xml:space="preserve">explains </w:t>
      </w:r>
      <w:r w:rsidR="008717A9">
        <w:rPr>
          <w:rFonts w:ascii="TimesNewRomanPSMT" w:hAnsi="TimesNewRomanPSMT" w:cs="TimesNewRomanPSMT"/>
          <w:sz w:val="19"/>
          <w:szCs w:val="19"/>
        </w:rPr>
        <w:t>architectural concerns.</w:t>
      </w:r>
      <w:r w:rsidR="00085DC2">
        <w:rPr>
          <w:rFonts w:ascii="TimesNewRomanPSMT" w:hAnsi="TimesNewRomanPSMT" w:cs="TimesNewRomanPSMT"/>
          <w:sz w:val="19"/>
          <w:szCs w:val="19"/>
        </w:rPr>
        <w:t xml:space="preserve"> There are </w:t>
      </w:r>
      <w:r w:rsidR="00906206">
        <w:rPr>
          <w:rFonts w:ascii="TimesNewRomanPSMT" w:hAnsi="TimesNewRomanPSMT" w:cs="TimesNewRomanPSMT"/>
          <w:sz w:val="19"/>
          <w:szCs w:val="19"/>
        </w:rPr>
        <w:t xml:space="preserve">multiple levels of variability like application variability, </w:t>
      </w:r>
      <w:r w:rsidR="0096458E">
        <w:rPr>
          <w:rFonts w:ascii="TimesNewRomanPSMT" w:hAnsi="TimesNewRomanPSMT" w:cs="TimesNewRomanPSMT"/>
          <w:sz w:val="19"/>
          <w:szCs w:val="19"/>
        </w:rPr>
        <w:t>business profile variability, platform variability etc.</w:t>
      </w:r>
    </w:p>
    <w:p w14:paraId="4C88B705" w14:textId="306B0329" w:rsidR="00107F53" w:rsidRPr="009A5731" w:rsidRDefault="00107F53" w:rsidP="00107F53">
      <w:pPr>
        <w:jc w:val="both"/>
      </w:pPr>
      <w:r>
        <w:t xml:space="preserve">In this paper we will review </w:t>
      </w:r>
      <w:r w:rsidR="007F251E">
        <w:t>incidence</w:t>
      </w:r>
      <w:r>
        <w:t xml:space="preserve"> where Software Product Lines (SPL) is </w:t>
      </w:r>
      <w:r w:rsidR="007F251E">
        <w:t>used</w:t>
      </w:r>
      <w:r>
        <w:t xml:space="preserve"> to </w:t>
      </w:r>
      <w:r w:rsidR="007F251E">
        <w:t>tackel</w:t>
      </w:r>
      <w:r>
        <w:t xml:space="preserve"> the problem. </w:t>
      </w:r>
    </w:p>
    <w:p w14:paraId="33E214A8" w14:textId="77777777" w:rsidR="00107F53" w:rsidRDefault="00107F53" w:rsidP="00BF0191">
      <w:pPr>
        <w:autoSpaceDE w:val="0"/>
        <w:autoSpaceDN w:val="0"/>
        <w:adjustRightInd w:val="0"/>
        <w:jc w:val="left"/>
      </w:pPr>
    </w:p>
    <w:p w14:paraId="033F42B5" w14:textId="3B489095" w:rsidR="008A55B5" w:rsidRPr="00041E20" w:rsidRDefault="00041E20" w:rsidP="007F251E">
      <w:pPr>
        <w:pStyle w:val="Heading1"/>
        <w:jc w:val="both"/>
      </w:pPr>
      <w:r>
        <w:t>SOFTWARE PRODUCT LINES</w:t>
      </w:r>
    </w:p>
    <w:p w14:paraId="2CEECCC8" w14:textId="5D7EB007" w:rsidR="002E297C" w:rsidRDefault="00C94319" w:rsidP="00F67576">
      <w:pPr>
        <w:autoSpaceDE w:val="0"/>
        <w:autoSpaceDN w:val="0"/>
        <w:adjustRightInd w:val="0"/>
        <w:jc w:val="left"/>
      </w:pPr>
      <w:r>
        <w:t xml:space="preserve">According to Software Engineering institute (SEI) </w:t>
      </w:r>
      <w:r w:rsidR="00EA6777">
        <w:t>Software Product Line is a “</w:t>
      </w:r>
      <w:r w:rsidR="00DA66F4" w:rsidRPr="00DA66F4">
        <w:rPr>
          <w:rFonts w:eastAsia="MS Mincho"/>
          <w:spacing w:val="-1"/>
        </w:rPr>
        <w:t>set of software-intensive systems sharing a common,</w:t>
      </w:r>
      <w:r w:rsidR="00DA66F4">
        <w:rPr>
          <w:rFonts w:eastAsia="MS Mincho"/>
          <w:spacing w:val="-1"/>
        </w:rPr>
        <w:t xml:space="preserve"> </w:t>
      </w:r>
      <w:r w:rsidR="00DA66F4" w:rsidRPr="00DA66F4">
        <w:rPr>
          <w:rFonts w:eastAsia="MS Mincho"/>
          <w:spacing w:val="-1"/>
        </w:rPr>
        <w:t xml:space="preserve">managed set of features that satisfy specific needs of a </w:t>
      </w:r>
      <w:proofErr w:type="gramStart"/>
      <w:r w:rsidR="00DA66F4" w:rsidRPr="00DA66F4">
        <w:rPr>
          <w:rFonts w:eastAsia="MS Mincho"/>
          <w:spacing w:val="-1"/>
        </w:rPr>
        <w:t>particular market</w:t>
      </w:r>
      <w:proofErr w:type="gramEnd"/>
      <w:r w:rsidR="00DA66F4" w:rsidRPr="00DA66F4">
        <w:rPr>
          <w:rFonts w:eastAsia="MS Mincho"/>
          <w:spacing w:val="-1"/>
        </w:rPr>
        <w:t xml:space="preserve"> or mission, and</w:t>
      </w:r>
      <w:r w:rsidR="00DA66F4">
        <w:rPr>
          <w:rFonts w:eastAsia="MS Mincho"/>
          <w:spacing w:val="-1"/>
        </w:rPr>
        <w:t xml:space="preserve"> </w:t>
      </w:r>
      <w:r w:rsidR="00DA66F4" w:rsidRPr="00DA66F4">
        <w:t>that are developed from a common set of core assets in a prescribed way</w:t>
      </w:r>
      <w:r w:rsidR="00EA6777">
        <w:t>”</w:t>
      </w:r>
      <w:r w:rsidR="002E297C">
        <w:t xml:space="preserve">. </w:t>
      </w:r>
      <w:r w:rsidR="00527DD6">
        <w:t xml:space="preserve">Software Product Line is </w:t>
      </w:r>
      <w:r w:rsidR="00F67576" w:rsidRPr="00527DD6">
        <w:rPr>
          <w:rFonts w:eastAsia="MS Mincho"/>
          <w:spacing w:val="-1"/>
        </w:rPr>
        <w:t>strategy for producing software-intensive products. The strategy encompasses organizational anagement, technical</w:t>
      </w:r>
      <w:r w:rsidR="00527DD6">
        <w:rPr>
          <w:rFonts w:eastAsia="MS Mincho"/>
          <w:spacing w:val="-1"/>
        </w:rPr>
        <w:t xml:space="preserve"> </w:t>
      </w:r>
      <w:r w:rsidR="00F67576" w:rsidRPr="00527DD6">
        <w:rPr>
          <w:rFonts w:eastAsia="MS Mincho"/>
          <w:spacing w:val="-1"/>
        </w:rPr>
        <w:t>management, and software engineering aspects of product production. Object technology can make an important contribution to the success of a product line</w:t>
      </w:r>
      <w:r w:rsidR="00527DD6">
        <w:rPr>
          <w:rFonts w:eastAsia="MS Mincho"/>
          <w:spacing w:val="-1"/>
        </w:rPr>
        <w:t xml:space="preserve"> </w:t>
      </w:r>
      <w:r w:rsidR="00F67576" w:rsidRPr="00527DD6">
        <w:rPr>
          <w:rFonts w:eastAsia="MS Mincho"/>
          <w:spacing w:val="-1"/>
        </w:rPr>
        <w:t>organization</w:t>
      </w:r>
      <w:r w:rsidR="002E297C" w:rsidRPr="002E297C">
        <w:t>.</w:t>
      </w:r>
      <w:r w:rsidR="002E297C">
        <w:t xml:space="preserve"> </w:t>
      </w:r>
      <w:r w:rsidR="002E297C" w:rsidRPr="002E297C">
        <w:t>The three main goals of a software product line are to reduce cost, improve delivery time,</w:t>
      </w:r>
      <w:r w:rsidR="00DF5369">
        <w:t xml:space="preserve"> </w:t>
      </w:r>
      <w:r w:rsidR="002E297C" w:rsidRPr="002E297C">
        <w:t>and improve quality.</w:t>
      </w:r>
      <w:r w:rsidR="002E297C">
        <w:t xml:space="preserve"> </w:t>
      </w:r>
      <w:r w:rsidR="002E297C" w:rsidRPr="002E297C">
        <w:t>A product line has a set of core assets which include shared components,</w:t>
      </w:r>
      <w:r w:rsidR="00527DD6">
        <w:t xml:space="preserve"> </w:t>
      </w:r>
      <w:r w:rsidR="002E297C" w:rsidRPr="002E297C">
        <w:t>infrastructure, tools, process, documentation, and above all else, shared architecture</w:t>
      </w:r>
      <w:r w:rsidR="002E297C">
        <w:t xml:space="preserve">. </w:t>
      </w:r>
    </w:p>
    <w:p w14:paraId="6032E2E2" w14:textId="528EA696" w:rsidR="0091792D" w:rsidRDefault="0023342C" w:rsidP="002E297C">
      <w:pPr>
        <w:pStyle w:val="BodyText"/>
      </w:pPr>
      <w:r>
        <w:t xml:space="preserve">Range of assets such as </w:t>
      </w:r>
      <w:r w:rsidR="00506EAE">
        <w:t>architectures, specifications and implementations are provided from core asset developers to product developers to produce the product. Th</w:t>
      </w:r>
      <w:r w:rsidR="00E50EA1">
        <w:t>is</w:t>
      </w:r>
      <w:r w:rsidR="00506EAE">
        <w:t xml:space="preserve"> work</w:t>
      </w:r>
      <w:r w:rsidR="00E50EA1">
        <w:t xml:space="preserve"> of two group</w:t>
      </w:r>
      <w:r w:rsidR="00506EAE">
        <w:t xml:space="preserve"> is </w:t>
      </w:r>
      <w:r w:rsidR="00E50EA1">
        <w:t xml:space="preserve">coordinated and </w:t>
      </w:r>
      <w:r w:rsidR="00506EAE">
        <w:t>managed by product line managers</w:t>
      </w:r>
      <w:r w:rsidR="00E50EA1">
        <w:t>.</w:t>
      </w:r>
      <w:r w:rsidR="0091792D" w:rsidRPr="0091792D">
        <w:t xml:space="preserve">  </w:t>
      </w:r>
      <w:r w:rsidR="00E50EA1">
        <w:t>There are some</w:t>
      </w:r>
      <w:r w:rsidR="0091792D" w:rsidRPr="0091792D">
        <w:t xml:space="preserve"> benefits </w:t>
      </w:r>
      <w:r w:rsidR="00E50EA1">
        <w:t xml:space="preserve">of software product lines which </w:t>
      </w:r>
      <w:r w:rsidR="0091792D" w:rsidRPr="0091792D">
        <w:t>include:</w:t>
      </w:r>
    </w:p>
    <w:p w14:paraId="1B36DADC" w14:textId="045BCA0A" w:rsidR="008E0E34" w:rsidRDefault="006025E1" w:rsidP="008E0E34">
      <w:pPr>
        <w:numPr>
          <w:ilvl w:val="0"/>
          <w:numId w:val="13"/>
        </w:numPr>
        <w:shd w:val="clear" w:color="auto" w:fill="FFFFFF"/>
        <w:spacing w:line="270" w:lineRule="atLeast"/>
        <w:ind w:left="300"/>
        <w:jc w:val="left"/>
        <w:rPr>
          <w:rFonts w:eastAsia="MS Mincho"/>
          <w:spacing w:val="-1"/>
        </w:rPr>
      </w:pPr>
      <w:r>
        <w:rPr>
          <w:rFonts w:eastAsia="MS Mincho"/>
          <w:spacing w:val="-1"/>
        </w:rPr>
        <w:t>Increased</w:t>
      </w:r>
      <w:r w:rsidR="005F4EBE">
        <w:rPr>
          <w:rFonts w:eastAsia="MS Mincho"/>
          <w:spacing w:val="-1"/>
        </w:rPr>
        <w:t xml:space="preserve"> market agility</w:t>
      </w:r>
      <w:r w:rsidR="008E0E34" w:rsidRPr="008E0E34">
        <w:rPr>
          <w:rFonts w:eastAsia="MS Mincho"/>
          <w:spacing w:val="-1"/>
        </w:rPr>
        <w:t xml:space="preserve"> </w:t>
      </w:r>
    </w:p>
    <w:p w14:paraId="71978C5C" w14:textId="0EB5EB0D" w:rsidR="005F4EBE" w:rsidRDefault="005F4EBE" w:rsidP="005F4EBE">
      <w:pPr>
        <w:numPr>
          <w:ilvl w:val="0"/>
          <w:numId w:val="13"/>
        </w:numPr>
        <w:shd w:val="clear" w:color="auto" w:fill="FFFFFF"/>
        <w:spacing w:line="270" w:lineRule="atLeast"/>
        <w:ind w:left="300"/>
        <w:jc w:val="left"/>
        <w:rPr>
          <w:rFonts w:eastAsia="MS Mincho"/>
          <w:spacing w:val="-1"/>
        </w:rPr>
      </w:pPr>
      <w:r>
        <w:rPr>
          <w:rFonts w:eastAsia="MS Mincho"/>
          <w:spacing w:val="-1"/>
        </w:rPr>
        <w:t>Increased product agility</w:t>
      </w:r>
      <w:r w:rsidRPr="008E0E34">
        <w:rPr>
          <w:rFonts w:eastAsia="MS Mincho"/>
          <w:spacing w:val="-1"/>
        </w:rPr>
        <w:t xml:space="preserve"> </w:t>
      </w:r>
    </w:p>
    <w:p w14:paraId="7406F9F5" w14:textId="7D6B8928" w:rsidR="005F4EBE" w:rsidRPr="008E0E34" w:rsidRDefault="005F4EBE" w:rsidP="005F4EBE">
      <w:pPr>
        <w:numPr>
          <w:ilvl w:val="0"/>
          <w:numId w:val="13"/>
        </w:numPr>
        <w:shd w:val="clear" w:color="auto" w:fill="FFFFFF"/>
        <w:spacing w:line="270" w:lineRule="atLeast"/>
        <w:ind w:left="300"/>
        <w:jc w:val="left"/>
        <w:rPr>
          <w:rFonts w:eastAsia="MS Mincho"/>
          <w:spacing w:val="-1"/>
        </w:rPr>
      </w:pPr>
      <w:r>
        <w:rPr>
          <w:rFonts w:eastAsia="MS Mincho"/>
          <w:spacing w:val="-1"/>
        </w:rPr>
        <w:t>Decreased product risk</w:t>
      </w:r>
    </w:p>
    <w:p w14:paraId="2276ECD6" w14:textId="4F8F0EDE" w:rsidR="008E0E34" w:rsidRPr="008E0E34" w:rsidRDefault="008E0E34" w:rsidP="008E0E34">
      <w:pPr>
        <w:numPr>
          <w:ilvl w:val="0"/>
          <w:numId w:val="13"/>
        </w:numPr>
        <w:shd w:val="clear" w:color="auto" w:fill="FFFFFF"/>
        <w:spacing w:line="270" w:lineRule="atLeast"/>
        <w:ind w:left="300"/>
        <w:jc w:val="left"/>
        <w:rPr>
          <w:rFonts w:eastAsia="MS Mincho"/>
          <w:spacing w:val="-1"/>
        </w:rPr>
      </w:pPr>
      <w:r w:rsidRPr="008E0E34">
        <w:rPr>
          <w:rFonts w:eastAsia="MS Mincho"/>
          <w:spacing w:val="-1"/>
        </w:rPr>
        <w:t xml:space="preserve">Increased </w:t>
      </w:r>
      <w:r w:rsidR="005F4EBE">
        <w:rPr>
          <w:rFonts w:eastAsia="MS Mincho"/>
          <w:spacing w:val="-1"/>
        </w:rPr>
        <w:t>mass customization</w:t>
      </w:r>
    </w:p>
    <w:p w14:paraId="5AA8E952" w14:textId="504ACCAB" w:rsidR="005F4EBE" w:rsidRDefault="005F4EBE" w:rsidP="008E0E34">
      <w:pPr>
        <w:numPr>
          <w:ilvl w:val="0"/>
          <w:numId w:val="13"/>
        </w:numPr>
        <w:shd w:val="clear" w:color="auto" w:fill="FFFFFF"/>
        <w:spacing w:line="270" w:lineRule="atLeast"/>
        <w:ind w:left="300"/>
        <w:jc w:val="left"/>
        <w:rPr>
          <w:rFonts w:eastAsia="MS Mincho"/>
          <w:spacing w:val="-1"/>
        </w:rPr>
      </w:pPr>
      <w:r>
        <w:rPr>
          <w:rFonts w:eastAsia="MS Mincho"/>
          <w:spacing w:val="-1"/>
        </w:rPr>
        <w:t xml:space="preserve">Ability to maintain market presence </w:t>
      </w:r>
    </w:p>
    <w:p w14:paraId="47688916" w14:textId="71E988CE" w:rsidR="008E0E34" w:rsidRPr="008E0E34" w:rsidRDefault="008E0E34" w:rsidP="008E0E34">
      <w:pPr>
        <w:numPr>
          <w:ilvl w:val="0"/>
          <w:numId w:val="13"/>
        </w:numPr>
        <w:shd w:val="clear" w:color="auto" w:fill="FFFFFF"/>
        <w:spacing w:line="270" w:lineRule="atLeast"/>
        <w:ind w:left="300"/>
        <w:jc w:val="left"/>
        <w:rPr>
          <w:rFonts w:eastAsia="MS Mincho"/>
          <w:spacing w:val="-1"/>
        </w:rPr>
      </w:pPr>
      <w:r w:rsidRPr="008E0E34">
        <w:rPr>
          <w:rFonts w:eastAsia="MS Mincho"/>
          <w:spacing w:val="-1"/>
        </w:rPr>
        <w:t xml:space="preserve">Decreased </w:t>
      </w:r>
      <w:r w:rsidR="005F4EBE">
        <w:rPr>
          <w:rFonts w:eastAsia="MS Mincho"/>
          <w:spacing w:val="-1"/>
        </w:rPr>
        <w:t>time to market</w:t>
      </w:r>
    </w:p>
    <w:p w14:paraId="105FE571" w14:textId="7AF18A9B" w:rsidR="008E0E34" w:rsidRDefault="005F4EBE" w:rsidP="008E0E34">
      <w:pPr>
        <w:numPr>
          <w:ilvl w:val="0"/>
          <w:numId w:val="13"/>
        </w:numPr>
        <w:shd w:val="clear" w:color="auto" w:fill="FFFFFF"/>
        <w:spacing w:line="270" w:lineRule="atLeast"/>
        <w:ind w:left="300"/>
        <w:jc w:val="left"/>
        <w:rPr>
          <w:rFonts w:eastAsia="MS Mincho"/>
          <w:spacing w:val="-1"/>
        </w:rPr>
      </w:pPr>
      <w:r>
        <w:rPr>
          <w:rFonts w:eastAsia="MS Mincho"/>
          <w:spacing w:val="-1"/>
        </w:rPr>
        <w:t>Increased customer satisfaction</w:t>
      </w:r>
    </w:p>
    <w:p w14:paraId="1F5F644E" w14:textId="4CC2881A" w:rsidR="00DA28CF" w:rsidRDefault="00DA28CF" w:rsidP="008E0E34">
      <w:pPr>
        <w:numPr>
          <w:ilvl w:val="0"/>
          <w:numId w:val="13"/>
        </w:numPr>
        <w:shd w:val="clear" w:color="auto" w:fill="FFFFFF"/>
        <w:spacing w:line="270" w:lineRule="atLeast"/>
        <w:ind w:left="300"/>
        <w:jc w:val="left"/>
        <w:rPr>
          <w:rFonts w:eastAsia="MS Mincho"/>
          <w:spacing w:val="-1"/>
        </w:rPr>
      </w:pPr>
      <w:r>
        <w:rPr>
          <w:rFonts w:eastAsia="MS Mincho"/>
          <w:spacing w:val="-1"/>
        </w:rPr>
        <w:t>Efficient use of human resource</w:t>
      </w:r>
    </w:p>
    <w:p w14:paraId="5DEC2A48" w14:textId="77777777" w:rsidR="00CD439B" w:rsidRPr="008E0E34" w:rsidRDefault="00CD439B" w:rsidP="00CD439B">
      <w:pPr>
        <w:shd w:val="clear" w:color="auto" w:fill="FFFFFF"/>
        <w:spacing w:line="270" w:lineRule="atLeast"/>
        <w:ind w:left="300"/>
        <w:jc w:val="left"/>
        <w:rPr>
          <w:rFonts w:eastAsia="MS Mincho"/>
          <w:spacing w:val="-1"/>
        </w:rPr>
      </w:pPr>
    </w:p>
    <w:p w14:paraId="339BAB2A" w14:textId="5A6D5C7B" w:rsidR="0091792D" w:rsidRDefault="0091792D" w:rsidP="002E297C">
      <w:pPr>
        <w:pStyle w:val="BodyText"/>
      </w:pPr>
    </w:p>
    <w:p w14:paraId="3081B460" w14:textId="77777777" w:rsidR="00DA28CF" w:rsidRPr="002E297C" w:rsidRDefault="00DA28CF" w:rsidP="002E297C">
      <w:pPr>
        <w:pStyle w:val="BodyText"/>
      </w:pPr>
    </w:p>
    <w:p w14:paraId="76022706" w14:textId="2384956D" w:rsidR="008A55B5" w:rsidRPr="00041E20" w:rsidRDefault="00CD439B" w:rsidP="00CB1404">
      <w:pPr>
        <w:pStyle w:val="Heading1"/>
      </w:pPr>
      <w:r w:rsidRPr="00041E20">
        <w:lastRenderedPageBreak/>
        <w:t>CLOUD COMPUTING SERVICE MODELS</w:t>
      </w:r>
    </w:p>
    <w:p w14:paraId="4B9FF6EF" w14:textId="77777777" w:rsidR="009D63C5" w:rsidRDefault="009D63C5" w:rsidP="009D63C5">
      <w:pPr>
        <w:pStyle w:val="BodyText"/>
        <w:rPr>
          <w:rFonts w:eastAsia="Times New Roman"/>
          <w:spacing w:val="0"/>
        </w:rPr>
      </w:pPr>
      <w:r w:rsidRPr="009D63C5">
        <w:rPr>
          <w:rFonts w:eastAsia="Times New Roman"/>
          <w:b/>
          <w:spacing w:val="0"/>
        </w:rPr>
        <w:t>Infrastructure as a service (IaaS)</w:t>
      </w:r>
      <w:r w:rsidRPr="009D63C5">
        <w:rPr>
          <w:rFonts w:eastAsia="Times New Roman"/>
          <w:spacing w:val="0"/>
        </w:rPr>
        <w:t xml:space="preserve"> is a form of cloud computing that provides virtualized computing resources over the internet.</w:t>
      </w:r>
      <w:r w:rsidRPr="00752D46">
        <w:rPr>
          <w:rFonts w:eastAsia="Times New Roman"/>
          <w:sz w:val="24"/>
          <w:szCs w:val="24"/>
        </w:rPr>
        <w:t> </w:t>
      </w:r>
      <w:r w:rsidRPr="009D63C5">
        <w:rPr>
          <w:rFonts w:eastAsia="Times New Roman"/>
          <w:spacing w:val="0"/>
        </w:rPr>
        <w:t>In an IaaS model, a cloud provider hosts the infrastructure components traditionally present in an on-premises data center, including servers, storage and networking hardware, as well as the virtualization or hypervisor layer.</w:t>
      </w:r>
    </w:p>
    <w:p w14:paraId="52D0FC13" w14:textId="77777777" w:rsidR="0031471D" w:rsidRPr="009D63C5" w:rsidRDefault="00072BCB" w:rsidP="00A604A5">
      <w:pPr>
        <w:pStyle w:val="BodyText"/>
        <w:jc w:val="left"/>
        <w:rPr>
          <w:rFonts w:eastAsia="Times New Roman"/>
          <w:spacing w:val="0"/>
        </w:rPr>
      </w:pPr>
      <w:r>
        <w:rPr>
          <w:noProof/>
        </w:rPr>
        <w:drawing>
          <wp:inline distT="0" distB="0" distL="0" distR="0" wp14:anchorId="6083A887" wp14:editId="35E52187">
            <wp:extent cx="2988212" cy="16854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4314" cy="1688941"/>
                    </a:xfrm>
                    <a:prstGeom prst="rect">
                      <a:avLst/>
                    </a:prstGeom>
                  </pic:spPr>
                </pic:pic>
              </a:graphicData>
            </a:graphic>
          </wp:inline>
        </w:drawing>
      </w:r>
    </w:p>
    <w:p w14:paraId="36634928" w14:textId="77777777" w:rsidR="009D63C5" w:rsidRPr="009D63C5" w:rsidRDefault="009D63C5" w:rsidP="009D63C5">
      <w:pPr>
        <w:pStyle w:val="BodyText"/>
        <w:rPr>
          <w:rFonts w:eastAsia="Times New Roman"/>
          <w:spacing w:val="0"/>
        </w:rPr>
      </w:pPr>
      <w:r w:rsidRPr="009D63C5">
        <w:rPr>
          <w:rFonts w:eastAsia="Times New Roman"/>
          <w:spacing w:val="0"/>
        </w:rPr>
        <w:t>The IaaS provider also supplies a range of services to accompany those infrastructure components. These can include detailed billing, monitoring, log access, security, load balancing and clustering, as well as storage resiliency, such as backup, replication and recovery. These services are increasingly policy-driven, enabling IaaS users to implement greater levels of automation and orchestration for important infrastructure tasks. IaaS customers access resources and services through a wide area network (WAN), such as the internet, and can use the cloud provider's services to install the remaining elements of an application stack. For example, the user can log in to the IaaS platform to create virtual machines (VMs); install operating systems in each VM; deploy middleware, such as databases; create storage buckets for workloads and backups; and install the enterprise workload into that VM. Customers can then use the provider's services to track costs, monitor performance, balance network traffic, troubleshoot application issues, and manage disaster recovery.</w:t>
      </w:r>
    </w:p>
    <w:p w14:paraId="19FA5EB9" w14:textId="77777777" w:rsidR="009D63C5" w:rsidRPr="009D63C5" w:rsidRDefault="009D63C5" w:rsidP="009D63C5">
      <w:pPr>
        <w:pStyle w:val="BodyText"/>
        <w:rPr>
          <w:rFonts w:eastAsia="Times New Roman"/>
          <w:spacing w:val="0"/>
        </w:rPr>
      </w:pPr>
      <w:r w:rsidRPr="009D63C5">
        <w:rPr>
          <w:rFonts w:eastAsia="Times New Roman"/>
          <w:spacing w:val="0"/>
        </w:rPr>
        <w:t>Any cloud computing model requires the participation of a provider. The provider is often a third-party organization that specializes in selling IaaS. Amazon Web Services (AWS) and Google Cloud Platform (GCP) are examples of independent IaaS providers. A business might also opt to deploy a private cloud, becoming its own provider of infrastructure services.</w:t>
      </w:r>
    </w:p>
    <w:p w14:paraId="351094DB" w14:textId="77777777" w:rsidR="00AE7864" w:rsidRDefault="005C4431" w:rsidP="00AE7864">
      <w:pPr>
        <w:pStyle w:val="BodyText"/>
      </w:pPr>
      <w:r w:rsidRPr="005C4431">
        <w:rPr>
          <w:b/>
        </w:rPr>
        <w:t>Platform as a Service (PaaS):</w:t>
      </w:r>
      <w:r>
        <w:t xml:space="preserve"> </w:t>
      </w:r>
      <w:r w:rsidRPr="005C4431">
        <w:t>is a cloud computing model in which a third-party provider delivers hardware and software tools -- usually those needed for application development -- to users over the internet. A PaaS provider hosts the hardware and software on its own infrastructure. As a result, PaaS frees users from having to install in-house hardware and software to develop or run a new application</w:t>
      </w:r>
      <w:r w:rsidR="00AE7864">
        <w:t>. PaaS does not typically replace a business's entire IT infrastructure. Instead, a business relies on PaaS providers for key services, such as application hosting or Java development.</w:t>
      </w:r>
    </w:p>
    <w:p w14:paraId="582B717F" w14:textId="77777777" w:rsidR="009010DE" w:rsidRDefault="009010DE" w:rsidP="00AE7864">
      <w:pPr>
        <w:pStyle w:val="BodyText"/>
      </w:pPr>
      <w:r>
        <w:rPr>
          <w:noProof/>
        </w:rPr>
        <w:drawing>
          <wp:inline distT="0" distB="0" distL="0" distR="0" wp14:anchorId="324413C2" wp14:editId="78B6B98A">
            <wp:extent cx="3200400" cy="195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as-a-service.jpg"/>
                    <pic:cNvPicPr/>
                  </pic:nvPicPr>
                  <pic:blipFill>
                    <a:blip r:embed="rId6">
                      <a:extLst>
                        <a:ext uri="{28A0092B-C50C-407E-A947-70E740481C1C}">
                          <a14:useLocalDpi xmlns:a14="http://schemas.microsoft.com/office/drawing/2010/main" val="0"/>
                        </a:ext>
                      </a:extLst>
                    </a:blip>
                    <a:stretch>
                      <a:fillRect/>
                    </a:stretch>
                  </pic:blipFill>
                  <pic:spPr>
                    <a:xfrm>
                      <a:off x="0" y="0"/>
                      <a:ext cx="3200400" cy="1954530"/>
                    </a:xfrm>
                    <a:prstGeom prst="rect">
                      <a:avLst/>
                    </a:prstGeom>
                  </pic:spPr>
                </pic:pic>
              </a:graphicData>
            </a:graphic>
          </wp:inline>
        </w:drawing>
      </w:r>
    </w:p>
    <w:p w14:paraId="15ADEA1C" w14:textId="77777777" w:rsidR="00AE7864" w:rsidRDefault="00AE7864" w:rsidP="00AE7864">
      <w:pPr>
        <w:pStyle w:val="BodyText"/>
      </w:pPr>
    </w:p>
    <w:p w14:paraId="4BFAE6E6" w14:textId="77777777" w:rsidR="00AE7864" w:rsidRDefault="00AE7864" w:rsidP="00AE7864">
      <w:pPr>
        <w:pStyle w:val="BodyText"/>
      </w:pPr>
      <w:r>
        <w:t>A PaaS provider builds and supplies a resilient and optimized environment on which users can install applications and data sets. Users can focus on creating and running applications rather than constructing and maintaining the underlying infrastructure and services.</w:t>
      </w:r>
    </w:p>
    <w:p w14:paraId="7378DE44" w14:textId="77777777" w:rsidR="00AE7864" w:rsidRDefault="00AE7864" w:rsidP="00AE7864">
      <w:pPr>
        <w:pStyle w:val="BodyText"/>
      </w:pPr>
    </w:p>
    <w:p w14:paraId="7EF3D94D" w14:textId="77777777" w:rsidR="008A55B5" w:rsidRDefault="00AE7864" w:rsidP="00AE7864">
      <w:pPr>
        <w:pStyle w:val="BodyText"/>
      </w:pPr>
      <w:r>
        <w:t>Many PaaS products are geared toward software development. These platforms offer compute and storage infrastructure, as well as text editing, version management; compiling and testing services that help developers create new software more quickly and efficiently. A PaaS product can also enable development teams to collaborate and work together, regardless of their physical location</w:t>
      </w:r>
    </w:p>
    <w:p w14:paraId="6BE44FE3" w14:textId="77777777" w:rsidR="005C4431" w:rsidRDefault="00564699" w:rsidP="00753F7B">
      <w:pPr>
        <w:pStyle w:val="BodyText"/>
      </w:pPr>
      <w:r w:rsidRPr="00564699">
        <w:t>The principal benefit of PaaS is simplicity and convenience for users -- the PaaS provider supplies much of the infrastructure and other IT services, which users can access anywhere via a web browser. PaaS providers then charge for that access on a per-use basis -- a model that many enterprises prefer, as it eliminates the capital expenses they traditionally have for on-premises hardware and software. Some PaaS providers charge a flat monthly fee to access their service, as well as the apps hosted within it.</w:t>
      </w:r>
    </w:p>
    <w:p w14:paraId="30D9AD7A" w14:textId="77777777" w:rsidR="00564699" w:rsidRDefault="00564699" w:rsidP="00564699">
      <w:pPr>
        <w:pStyle w:val="BodyText"/>
      </w:pPr>
      <w:r>
        <w:t xml:space="preserve">Service availability or resilience, however, can be a concern with PaaS. If a provider experiences a service outage or other infrastructure disruption, this can adversely affect customers and result in costly lapses of productivity. Provider lock-in is another common </w:t>
      </w:r>
      <w:proofErr w:type="gramStart"/>
      <w:r>
        <w:t>concern, since</w:t>
      </w:r>
      <w:proofErr w:type="gramEnd"/>
      <w:r>
        <w:t xml:space="preserve"> users cannot easily migrate many of the services and much of the data produced through one PaaS product to another competing product. Users must evaluate the business risks of service downtime and lock-in before they commit to a PaaS provider.</w:t>
      </w:r>
    </w:p>
    <w:p w14:paraId="29E0FE75" w14:textId="77777777" w:rsidR="00564699" w:rsidRDefault="00564699" w:rsidP="00564699">
      <w:pPr>
        <w:pStyle w:val="BodyText"/>
      </w:pPr>
    </w:p>
    <w:p w14:paraId="378E9FE0" w14:textId="77777777" w:rsidR="00564699" w:rsidRDefault="00564699" w:rsidP="00564699">
      <w:pPr>
        <w:pStyle w:val="BodyText"/>
      </w:pPr>
      <w:r>
        <w:t>Internal changes to a PaaS product are also a potential issue. For example, if a PaaS provider stops supporting a certain programming language or opts to use a different set of development tools, the impact on users can be difficult and disruptive. Users must follow the PaaS provider's service roadmap to understand how the provider's plans will affect its environment and capabilities</w:t>
      </w:r>
    </w:p>
    <w:p w14:paraId="75983840" w14:textId="59A7BCBE" w:rsidR="009010DE" w:rsidRDefault="009010DE" w:rsidP="00564699">
      <w:pPr>
        <w:pStyle w:val="BodyText"/>
      </w:pPr>
      <w:r w:rsidRPr="00ED3295">
        <w:rPr>
          <w:b/>
        </w:rPr>
        <w:lastRenderedPageBreak/>
        <w:t>Software as a Service (SaaS):</w:t>
      </w:r>
      <w:r>
        <w:t xml:space="preserve"> </w:t>
      </w:r>
      <w:r w:rsidR="00ED3295" w:rsidRPr="00ED3295">
        <w:t xml:space="preserve">Software as a service (SaaS) </w:t>
      </w:r>
      <w:r w:rsidR="007E1243" w:rsidRPr="0010605F">
        <w:t>is a way of delivering centrally hosted applications over the Internet—as a service</w:t>
      </w:r>
      <w:r w:rsidR="00ED3295">
        <w:t xml:space="preserve">. </w:t>
      </w:r>
    </w:p>
    <w:p w14:paraId="6BB2F452" w14:textId="0561C517" w:rsidR="004D5C0B" w:rsidRDefault="008F70CC" w:rsidP="008F70CC">
      <w:pPr>
        <w:pStyle w:val="BodyText"/>
        <w:tabs>
          <w:tab w:val="clear" w:pos="288"/>
          <w:tab w:val="left" w:pos="0"/>
        </w:tabs>
      </w:pPr>
      <w:r>
        <w:rPr>
          <w:noProof/>
        </w:rPr>
        <w:drawing>
          <wp:inline distT="0" distB="0" distL="0" distR="0" wp14:anchorId="587442DB" wp14:editId="4F5D9A78">
            <wp:extent cx="3009273" cy="1930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778" cy="1951833"/>
                    </a:xfrm>
                    <a:prstGeom prst="rect">
                      <a:avLst/>
                    </a:prstGeom>
                    <a:noFill/>
                    <a:ln>
                      <a:noFill/>
                    </a:ln>
                  </pic:spPr>
                </pic:pic>
              </a:graphicData>
            </a:graphic>
          </wp:inline>
        </w:drawing>
      </w:r>
    </w:p>
    <w:p w14:paraId="0FCD30FD" w14:textId="4234E27C" w:rsidR="00FE6B52" w:rsidRDefault="00FE6B52" w:rsidP="007F6EF4">
      <w:pPr>
        <w:pStyle w:val="BodyText"/>
      </w:pPr>
      <w:r>
        <w:t>SaaS applications run on a SaaS’s provider server. They can be considered as web</w:t>
      </w:r>
      <w:r w:rsidR="00D049BD">
        <w:t>-</w:t>
      </w:r>
      <w:r>
        <w:t xml:space="preserve">based software, hosted or on demand software also. </w:t>
      </w:r>
      <w:r w:rsidR="005E5E6B">
        <w:t xml:space="preserve">SaaS applications can be accessed via internet instead of installing and maintaining it in local systems. </w:t>
      </w:r>
      <w:r w:rsidR="00D049BD">
        <w:t xml:space="preserve">It avoids the difficult both software and hardware management. SaaS provider </w:t>
      </w:r>
      <w:r w:rsidR="00D034D6">
        <w:t xml:space="preserve">provides access, security and availability of application. </w:t>
      </w:r>
      <w:r w:rsidR="00D034D6">
        <w:t xml:space="preserve">This also eliminates the </w:t>
      </w:r>
      <w:r w:rsidR="00D034D6">
        <w:t>cost</w:t>
      </w:r>
      <w:r w:rsidR="00D034D6">
        <w:t xml:space="preserve"> of hardware acquisitio</w:t>
      </w:r>
      <w:r w:rsidR="00D034D6">
        <w:t xml:space="preserve">n and </w:t>
      </w:r>
      <w:r w:rsidR="00D034D6">
        <w:t>provisioning</w:t>
      </w:r>
      <w:r w:rsidR="00D034D6">
        <w:t>,</w:t>
      </w:r>
      <w:r w:rsidR="00D034D6">
        <w:t xml:space="preserve"> as well as software licensing, installation and support.</w:t>
      </w:r>
      <w:r w:rsidR="00D034D6">
        <w:t xml:space="preserve"> </w:t>
      </w:r>
    </w:p>
    <w:p w14:paraId="4B53DE68" w14:textId="1CA6FECC" w:rsidR="007F6EF4" w:rsidRDefault="00B02FD2" w:rsidP="007F6EF4">
      <w:pPr>
        <w:pStyle w:val="BodyText"/>
      </w:pPr>
      <w:r>
        <w:t>We have listed some other</w:t>
      </w:r>
      <w:r w:rsidR="007F6EF4">
        <w:t xml:space="preserve"> benefits of the SaaS model </w:t>
      </w:r>
      <w:r>
        <w:t>below:</w:t>
      </w:r>
    </w:p>
    <w:p w14:paraId="68A3C4E7" w14:textId="0AB61719" w:rsidR="000A5513" w:rsidRDefault="000A5513" w:rsidP="007F6EF4">
      <w:pPr>
        <w:pStyle w:val="BodyText"/>
        <w:ind w:firstLine="0"/>
        <w:rPr>
          <w:rFonts w:ascii="Arial" w:hAnsi="Arial" w:cs="Arial"/>
          <w:color w:val="262626"/>
          <w:sz w:val="21"/>
          <w:szCs w:val="21"/>
          <w:shd w:val="clear" w:color="auto" w:fill="FFFFFF"/>
        </w:rPr>
      </w:pPr>
      <w:r>
        <w:rPr>
          <w:b/>
        </w:rPr>
        <w:t xml:space="preserve">Lower up-front cost - </w:t>
      </w:r>
      <w:r w:rsidR="00FE4FE7" w:rsidRPr="00FE4FE7">
        <w:t xml:space="preserve">SaaS is </w:t>
      </w:r>
      <w:r w:rsidR="00FE4FE7" w:rsidRPr="00FE4FE7">
        <w:t>subscription</w:t>
      </w:r>
      <w:r w:rsidR="00FE4FE7">
        <w:t>-based model</w:t>
      </w:r>
      <w:r w:rsidR="00FE4FE7" w:rsidRPr="00FE4FE7">
        <w:t xml:space="preserve"> and has no </w:t>
      </w:r>
      <w:r w:rsidR="00FE4FE7" w:rsidRPr="00FE4FE7">
        <w:t>license</w:t>
      </w:r>
      <w:r w:rsidR="00FE4FE7" w:rsidRPr="00FE4FE7">
        <w:t xml:space="preserve"> fees </w:t>
      </w:r>
      <w:r w:rsidR="00FE4FE7">
        <w:t xml:space="preserve">which </w:t>
      </w:r>
      <w:r w:rsidR="00FE4FE7" w:rsidRPr="00FE4FE7">
        <w:t>result</w:t>
      </w:r>
      <w:r w:rsidR="00FE4FE7">
        <w:t>s</w:t>
      </w:r>
      <w:r w:rsidR="00FE4FE7" w:rsidRPr="00FE4FE7">
        <w:t xml:space="preserve"> in </w:t>
      </w:r>
      <w:r w:rsidR="00FE4FE7">
        <w:t>minimum</w:t>
      </w:r>
      <w:r w:rsidR="00FE4FE7" w:rsidRPr="00FE4FE7">
        <w:t xml:space="preserve"> initial costs. The SaaS provider </w:t>
      </w:r>
      <w:r w:rsidR="00FE4FE7">
        <w:t>handles</w:t>
      </w:r>
      <w:r w:rsidR="00FE4FE7" w:rsidRPr="00FE4FE7">
        <w:t xml:space="preserve"> the infrastructure that is running the software, which </w:t>
      </w:r>
      <w:r w:rsidR="00FE4FE7">
        <w:t>lowers</w:t>
      </w:r>
      <w:r w:rsidR="00FE4FE7" w:rsidRPr="00FE4FE7">
        <w:t xml:space="preserve"> </w:t>
      </w:r>
      <w:r w:rsidR="00FE4FE7">
        <w:t>the</w:t>
      </w:r>
      <w:r w:rsidR="00FE4FE7" w:rsidRPr="00FE4FE7">
        <w:t xml:space="preserve"> fees for hardware and software maintenance</w:t>
      </w:r>
      <w:r w:rsidR="00FE4FE7">
        <w:rPr>
          <w:rFonts w:ascii="Arial" w:hAnsi="Arial" w:cs="Arial"/>
          <w:color w:val="262626"/>
          <w:sz w:val="21"/>
          <w:szCs w:val="21"/>
          <w:shd w:val="clear" w:color="auto" w:fill="FFFFFF"/>
        </w:rPr>
        <w:t>.</w:t>
      </w:r>
    </w:p>
    <w:p w14:paraId="06A0CADD" w14:textId="46B4F247" w:rsidR="00FC66EE" w:rsidRPr="00FC66EE" w:rsidRDefault="00FC66EE" w:rsidP="007F6EF4">
      <w:pPr>
        <w:pStyle w:val="BodyText"/>
        <w:ind w:firstLine="0"/>
      </w:pPr>
      <w:r w:rsidRPr="00FC66EE">
        <w:rPr>
          <w:b/>
          <w:bCs/>
        </w:rPr>
        <w:t>Easy upgrades</w:t>
      </w:r>
      <w:r w:rsidRPr="00FC66EE">
        <w:t> </w:t>
      </w:r>
      <w:r>
        <w:t>–</w:t>
      </w:r>
      <w:r w:rsidRPr="00FC66EE">
        <w:t xml:space="preserve"> </w:t>
      </w:r>
      <w:r>
        <w:t xml:space="preserve">SaaS removes the workload </w:t>
      </w:r>
      <w:r w:rsidR="005A1205">
        <w:t>and responsibilities from you by handling</w:t>
      </w:r>
      <w:r w:rsidRPr="00FC66EE">
        <w:t xml:space="preserve"> hardware and software updates, deploying </w:t>
      </w:r>
      <w:r w:rsidR="005A1205">
        <w:t xml:space="preserve">centrally </w:t>
      </w:r>
      <w:r w:rsidRPr="00FC66EE">
        <w:t>upgrad</w:t>
      </w:r>
      <w:r w:rsidR="005A1205">
        <w:t>e</w:t>
      </w:r>
      <w:r w:rsidRPr="00FC66EE">
        <w:t xml:space="preserve"> to the hosted applications</w:t>
      </w:r>
      <w:r>
        <w:t>.</w:t>
      </w:r>
    </w:p>
    <w:p w14:paraId="5EBDC5EA" w14:textId="6D0C37FA" w:rsidR="007F6EF4" w:rsidRDefault="007F6EF4" w:rsidP="007F6EF4">
      <w:pPr>
        <w:pStyle w:val="BodyText"/>
        <w:ind w:firstLine="0"/>
      </w:pPr>
      <w:r w:rsidRPr="005F0941">
        <w:rPr>
          <w:b/>
        </w:rPr>
        <w:t>Flexible payments:</w:t>
      </w:r>
      <w:r>
        <w:t xml:space="preserve"> </w:t>
      </w:r>
      <w:r w:rsidR="005C0DC3">
        <w:t>Instead of</w:t>
      </w:r>
      <w:r>
        <w:t xml:space="preserve"> purchasing software to install, or additional hardware to support it, customers subscribe to a SaaS </w:t>
      </w:r>
      <w:r w:rsidR="005C0DC3">
        <w:t>services</w:t>
      </w:r>
      <w:r>
        <w:t xml:space="preserve">. </w:t>
      </w:r>
      <w:r w:rsidR="005D539F">
        <w:t>It is a pay-a-you-go model</w:t>
      </w:r>
      <w:r>
        <w:t xml:space="preserve"> </w:t>
      </w:r>
      <w:r w:rsidR="005D539F">
        <w:t xml:space="preserve">i.e. </w:t>
      </w:r>
      <w:r>
        <w:t xml:space="preserve">they pay for this service </w:t>
      </w:r>
      <w:proofErr w:type="gramStart"/>
      <w:r>
        <w:t>on a monthly basis</w:t>
      </w:r>
      <w:proofErr w:type="gramEnd"/>
      <w:r>
        <w:t xml:space="preserve">. Users can </w:t>
      </w:r>
      <w:r w:rsidR="005D539F">
        <w:t>stop</w:t>
      </w:r>
      <w:r>
        <w:t xml:space="preserve"> SaaS </w:t>
      </w:r>
      <w:r w:rsidR="005D539F">
        <w:t>services</w:t>
      </w:r>
      <w:r>
        <w:t xml:space="preserve"> at any time.</w:t>
      </w:r>
    </w:p>
    <w:p w14:paraId="2131A7AA" w14:textId="77777777" w:rsidR="008A0E12" w:rsidRDefault="008A0E12" w:rsidP="008A0E12">
      <w:pPr>
        <w:pStyle w:val="BodyText"/>
        <w:ind w:firstLine="0"/>
      </w:pPr>
      <w:r w:rsidRPr="005F0941">
        <w:rPr>
          <w:b/>
        </w:rPr>
        <w:t>Scalable usage:</w:t>
      </w:r>
      <w:r>
        <w:t xml:space="preserve"> Cloud services like SaaS offer high scalability, which gives customers the option to access more, or fewer, services or features on-demand</w:t>
      </w:r>
    </w:p>
    <w:p w14:paraId="137C693D" w14:textId="1ABEA559" w:rsidR="00AF77FB" w:rsidRDefault="00AF77FB" w:rsidP="005F0941">
      <w:pPr>
        <w:pStyle w:val="BodyText"/>
        <w:ind w:firstLine="0"/>
      </w:pPr>
      <w:r w:rsidRPr="005F0941">
        <w:rPr>
          <w:b/>
        </w:rPr>
        <w:t>Accessibility and persistence:</w:t>
      </w:r>
      <w:r>
        <w:t xml:space="preserve"> SaaS applications are </w:t>
      </w:r>
      <w:r w:rsidR="001124FD">
        <w:t xml:space="preserve">internet based </w:t>
      </w:r>
      <w:r>
        <w:t>deliver</w:t>
      </w:r>
      <w:r w:rsidR="001124FD">
        <w:t xml:space="preserve">able services and hence </w:t>
      </w:r>
      <w:r>
        <w:t>users can access them from any Internet-enabled device and location.</w:t>
      </w:r>
    </w:p>
    <w:p w14:paraId="72B23A49" w14:textId="77777777" w:rsidR="005C0DC3" w:rsidRDefault="005C0DC3" w:rsidP="00AF77FB">
      <w:pPr>
        <w:pStyle w:val="BodyText"/>
      </w:pPr>
    </w:p>
    <w:p w14:paraId="4166F7E5" w14:textId="1BE8AF23" w:rsidR="00400E26" w:rsidRDefault="00AF77FB" w:rsidP="00AF77FB">
      <w:pPr>
        <w:pStyle w:val="BodyText"/>
      </w:pPr>
      <w:r>
        <w:t xml:space="preserve">SaaS also </w:t>
      </w:r>
      <w:r w:rsidR="003E1543">
        <w:t>have</w:t>
      </w:r>
      <w:r>
        <w:t xml:space="preserve"> some disadvantages. </w:t>
      </w:r>
      <w:r w:rsidR="00982EE7">
        <w:t>Local software applications are better as it they provide higher control than that of third party software services</w:t>
      </w:r>
      <w:r w:rsidR="00C76183">
        <w:t xml:space="preserve">. </w:t>
      </w:r>
      <w:r w:rsidR="0012160E">
        <w:t>Access and privacy is major issue when it comes about cloud and hosted services</w:t>
      </w:r>
      <w:r w:rsidR="0030616A">
        <w:t>. As SaaS is completely dependent on internet, service will be unavailable if connection to internet fails.</w:t>
      </w:r>
    </w:p>
    <w:p w14:paraId="2E513DF5" w14:textId="489384E4" w:rsidR="00AF77FB" w:rsidRDefault="00AF77FB" w:rsidP="00AF77FB">
      <w:pPr>
        <w:pStyle w:val="BodyText"/>
      </w:pPr>
    </w:p>
    <w:p w14:paraId="081F8CF4" w14:textId="4D974814" w:rsidR="00763A72" w:rsidRPr="00763A72" w:rsidRDefault="00763A72" w:rsidP="00F459CF">
      <w:pPr>
        <w:shd w:val="clear" w:color="auto" w:fill="FFFFFF"/>
        <w:spacing w:before="180" w:after="180"/>
        <w:jc w:val="both"/>
        <w:rPr>
          <w:rFonts w:eastAsia="MS Mincho"/>
          <w:spacing w:val="-1"/>
        </w:rPr>
      </w:pPr>
      <w:r w:rsidRPr="00F459CF">
        <w:rPr>
          <w:rFonts w:eastAsia="MS Mincho"/>
          <w:spacing w:val="-1"/>
        </w:rPr>
        <w:t xml:space="preserve">Some real time examples of SaaS are </w:t>
      </w:r>
      <w:r w:rsidRPr="00763A72">
        <w:rPr>
          <w:rFonts w:eastAsia="MS Mincho"/>
          <w:spacing w:val="-1"/>
        </w:rPr>
        <w:t xml:space="preserve">Outlook, Hotmail, or Yahoo! Mail. With these services, </w:t>
      </w:r>
      <w:r w:rsidR="00DB1A21" w:rsidRPr="00F459CF">
        <w:rPr>
          <w:rFonts w:eastAsia="MS Mincho"/>
          <w:spacing w:val="-1"/>
        </w:rPr>
        <w:t>we</w:t>
      </w:r>
      <w:r w:rsidRPr="00763A72">
        <w:rPr>
          <w:rFonts w:eastAsia="MS Mincho"/>
          <w:spacing w:val="-1"/>
        </w:rPr>
        <w:t xml:space="preserve"> log into your account over the Internet, </w:t>
      </w:r>
      <w:r w:rsidR="00DB1A21" w:rsidRPr="00F459CF">
        <w:rPr>
          <w:rFonts w:eastAsia="MS Mincho"/>
          <w:spacing w:val="-1"/>
        </w:rPr>
        <w:t xml:space="preserve">and access it through </w:t>
      </w:r>
      <w:r w:rsidRPr="00763A72">
        <w:rPr>
          <w:rFonts w:eastAsia="MS Mincho"/>
          <w:spacing w:val="-1"/>
        </w:rPr>
        <w:t xml:space="preserve">a web browser. The email software is located on the service provider’s network, and </w:t>
      </w:r>
      <w:r w:rsidR="00DB1A21" w:rsidRPr="00F459CF">
        <w:rPr>
          <w:rFonts w:eastAsia="MS Mincho"/>
          <w:spacing w:val="-1"/>
        </w:rPr>
        <w:t>our</w:t>
      </w:r>
      <w:r w:rsidRPr="00763A72">
        <w:rPr>
          <w:rFonts w:eastAsia="MS Mincho"/>
          <w:spacing w:val="-1"/>
        </w:rPr>
        <w:t xml:space="preserve"> messages are stored there as well. </w:t>
      </w:r>
      <w:r w:rsidR="00836DB4" w:rsidRPr="00F459CF">
        <w:rPr>
          <w:rFonts w:eastAsia="MS Mincho"/>
          <w:spacing w:val="-1"/>
        </w:rPr>
        <w:t xml:space="preserve">Emails and stored messages </w:t>
      </w:r>
      <w:r w:rsidRPr="00763A72">
        <w:rPr>
          <w:rFonts w:eastAsia="MS Mincho"/>
          <w:spacing w:val="-1"/>
        </w:rPr>
        <w:t>can</w:t>
      </w:r>
      <w:r w:rsidR="00836DB4" w:rsidRPr="00F459CF">
        <w:rPr>
          <w:rFonts w:eastAsia="MS Mincho"/>
          <w:spacing w:val="-1"/>
        </w:rPr>
        <w:t xml:space="preserve"> be</w:t>
      </w:r>
      <w:r w:rsidRPr="00763A72">
        <w:rPr>
          <w:rFonts w:eastAsia="MS Mincho"/>
          <w:spacing w:val="-1"/>
        </w:rPr>
        <w:t xml:space="preserve"> access</w:t>
      </w:r>
      <w:r w:rsidR="00836DB4" w:rsidRPr="00F459CF">
        <w:rPr>
          <w:rFonts w:eastAsia="MS Mincho"/>
          <w:spacing w:val="-1"/>
        </w:rPr>
        <w:t xml:space="preserve">ed </w:t>
      </w:r>
      <w:r w:rsidR="00DB1A21" w:rsidRPr="00F459CF">
        <w:rPr>
          <w:rFonts w:eastAsia="MS Mincho"/>
          <w:spacing w:val="-1"/>
        </w:rPr>
        <w:t>from</w:t>
      </w:r>
      <w:r w:rsidRPr="00763A72">
        <w:rPr>
          <w:rFonts w:eastAsia="MS Mincho"/>
          <w:spacing w:val="-1"/>
        </w:rPr>
        <w:t xml:space="preserve"> a web browser on any computer or Internet-connected device.</w:t>
      </w:r>
    </w:p>
    <w:p w14:paraId="3D6F11BB" w14:textId="47952503" w:rsidR="00763A72" w:rsidRPr="00763A72" w:rsidRDefault="00763A72" w:rsidP="00F459CF">
      <w:pPr>
        <w:shd w:val="clear" w:color="auto" w:fill="FFFFFF"/>
        <w:spacing w:before="180"/>
        <w:jc w:val="both"/>
        <w:rPr>
          <w:rFonts w:eastAsia="MS Mincho"/>
          <w:spacing w:val="-1"/>
        </w:rPr>
      </w:pPr>
      <w:r w:rsidRPr="00763A72">
        <w:rPr>
          <w:rFonts w:eastAsia="MS Mincho"/>
          <w:spacing w:val="-1"/>
        </w:rPr>
        <w:t xml:space="preserve">The examples </w:t>
      </w:r>
      <w:r w:rsidR="00DB1A21" w:rsidRPr="00F459CF">
        <w:rPr>
          <w:rFonts w:eastAsia="MS Mincho"/>
          <w:spacing w:val="-1"/>
        </w:rPr>
        <w:t xml:space="preserve">above </w:t>
      </w:r>
      <w:r w:rsidRPr="00763A72">
        <w:rPr>
          <w:rFonts w:eastAsia="MS Mincho"/>
          <w:spacing w:val="-1"/>
        </w:rPr>
        <w:t xml:space="preserve">are free services for personal use. </w:t>
      </w:r>
      <w:r w:rsidR="00DB1A21" w:rsidRPr="00F459CF">
        <w:rPr>
          <w:rFonts w:eastAsia="MS Mincho"/>
          <w:spacing w:val="-1"/>
        </w:rPr>
        <w:t>But f</w:t>
      </w:r>
      <w:r w:rsidRPr="00763A72">
        <w:rPr>
          <w:rFonts w:eastAsia="MS Mincho"/>
          <w:spacing w:val="-1"/>
        </w:rPr>
        <w:t xml:space="preserve">or organizational use, </w:t>
      </w:r>
      <w:r w:rsidR="00DB1A21" w:rsidRPr="00F459CF">
        <w:rPr>
          <w:rFonts w:eastAsia="MS Mincho"/>
          <w:spacing w:val="-1"/>
        </w:rPr>
        <w:t xml:space="preserve">users </w:t>
      </w:r>
      <w:proofErr w:type="gramStart"/>
      <w:r w:rsidR="00DB1A21" w:rsidRPr="00F459CF">
        <w:rPr>
          <w:rFonts w:eastAsia="MS Mincho"/>
          <w:spacing w:val="-1"/>
        </w:rPr>
        <w:t>have to</w:t>
      </w:r>
      <w:proofErr w:type="gramEnd"/>
      <w:r w:rsidRPr="00763A72">
        <w:rPr>
          <w:rFonts w:eastAsia="MS Mincho"/>
          <w:spacing w:val="-1"/>
        </w:rPr>
        <w:t xml:space="preserve"> rent productivity apps, such as email</w:t>
      </w:r>
      <w:r w:rsidR="00713AFA" w:rsidRPr="00F459CF">
        <w:rPr>
          <w:rFonts w:eastAsia="MS Mincho"/>
          <w:spacing w:val="-1"/>
        </w:rPr>
        <w:t xml:space="preserve"> and storage services </w:t>
      </w:r>
      <w:r w:rsidRPr="00763A72">
        <w:rPr>
          <w:rFonts w:eastAsia="MS Mincho"/>
          <w:spacing w:val="-1"/>
        </w:rPr>
        <w:t xml:space="preserve">and </w:t>
      </w:r>
      <w:r w:rsidR="00713AFA" w:rsidRPr="00F459CF">
        <w:rPr>
          <w:rFonts w:eastAsia="MS Mincho"/>
          <w:spacing w:val="-1"/>
        </w:rPr>
        <w:t xml:space="preserve">some professional services like </w:t>
      </w:r>
      <w:r w:rsidRPr="00763A72">
        <w:rPr>
          <w:rFonts w:eastAsia="MS Mincho"/>
          <w:spacing w:val="-1"/>
        </w:rPr>
        <w:t xml:space="preserve">customer relationship management (CRM), enterprise resource planning (ERP), and document management. </w:t>
      </w:r>
      <w:r w:rsidR="00F052EB" w:rsidRPr="00F459CF">
        <w:rPr>
          <w:rFonts w:eastAsia="MS Mincho"/>
          <w:spacing w:val="-1"/>
        </w:rPr>
        <w:t xml:space="preserve">Users </w:t>
      </w:r>
      <w:proofErr w:type="gramStart"/>
      <w:r w:rsidR="00F052EB" w:rsidRPr="00F459CF">
        <w:rPr>
          <w:rFonts w:eastAsia="MS Mincho"/>
          <w:spacing w:val="-1"/>
        </w:rPr>
        <w:t>have to</w:t>
      </w:r>
      <w:proofErr w:type="gramEnd"/>
      <w:r w:rsidRPr="00763A72">
        <w:rPr>
          <w:rFonts w:eastAsia="MS Mincho"/>
          <w:spacing w:val="-1"/>
        </w:rPr>
        <w:t xml:space="preserve"> pay </w:t>
      </w:r>
      <w:r w:rsidR="00F052EB" w:rsidRPr="00F459CF">
        <w:rPr>
          <w:rFonts w:eastAsia="MS Mincho"/>
          <w:spacing w:val="-1"/>
        </w:rPr>
        <w:t>to</w:t>
      </w:r>
      <w:r w:rsidRPr="00763A72">
        <w:rPr>
          <w:rFonts w:eastAsia="MS Mincho"/>
          <w:spacing w:val="-1"/>
        </w:rPr>
        <w:t xml:space="preserve"> use </w:t>
      </w:r>
      <w:r w:rsidR="00F052EB" w:rsidRPr="00F459CF">
        <w:rPr>
          <w:rFonts w:eastAsia="MS Mincho"/>
          <w:spacing w:val="-1"/>
        </w:rPr>
        <w:t>these services</w:t>
      </w:r>
      <w:r w:rsidR="00F459CF" w:rsidRPr="00F459CF">
        <w:rPr>
          <w:rFonts w:eastAsia="MS Mincho"/>
          <w:spacing w:val="-1"/>
        </w:rPr>
        <w:t xml:space="preserve"> on the </w:t>
      </w:r>
      <w:r w:rsidR="00F052EB" w:rsidRPr="00F459CF">
        <w:rPr>
          <w:rFonts w:eastAsia="MS Mincho"/>
          <w:spacing w:val="-1"/>
        </w:rPr>
        <w:t>basis of</w:t>
      </w:r>
      <w:r w:rsidRPr="00763A72">
        <w:rPr>
          <w:rFonts w:eastAsia="MS Mincho"/>
          <w:spacing w:val="-1"/>
        </w:rPr>
        <w:t xml:space="preserve"> </w:t>
      </w:r>
      <w:r w:rsidR="00F459CF" w:rsidRPr="00F459CF">
        <w:rPr>
          <w:rFonts w:eastAsia="MS Mincho"/>
          <w:spacing w:val="-1"/>
        </w:rPr>
        <w:t>s</w:t>
      </w:r>
      <w:r w:rsidRPr="00763A72">
        <w:rPr>
          <w:rFonts w:eastAsia="MS Mincho"/>
          <w:spacing w:val="-1"/>
        </w:rPr>
        <w:t>ubscription</w:t>
      </w:r>
      <w:r w:rsidR="00F052EB" w:rsidRPr="00F459CF">
        <w:rPr>
          <w:rFonts w:eastAsia="MS Mincho"/>
          <w:spacing w:val="-1"/>
        </w:rPr>
        <w:t>.</w:t>
      </w:r>
    </w:p>
    <w:p w14:paraId="7DC29CEB" w14:textId="77777777" w:rsidR="00AF77FB" w:rsidRDefault="00AF77FB" w:rsidP="00AF77FB">
      <w:pPr>
        <w:pStyle w:val="BodyText"/>
      </w:pPr>
    </w:p>
    <w:p w14:paraId="70E945AB" w14:textId="77777777" w:rsidR="008A55B5" w:rsidRDefault="00296CF0" w:rsidP="00CB1404">
      <w:pPr>
        <w:pStyle w:val="Heading1"/>
      </w:pPr>
      <w:r>
        <w:t>Usage of SPL in Cloud Based Technologies</w:t>
      </w:r>
    </w:p>
    <w:p w14:paraId="4022AE8D" w14:textId="77777777" w:rsidR="00296CF0" w:rsidRPr="000B5FC7" w:rsidRDefault="00374F8B" w:rsidP="00296CF0">
      <w:pPr>
        <w:pStyle w:val="Heading2"/>
      </w:pPr>
      <w:r w:rsidRPr="000B5FC7">
        <w:t>Model driven architecture in Saa</w:t>
      </w:r>
      <w:r w:rsidR="00296CF0" w:rsidRPr="000B5FC7">
        <w:t>S</w:t>
      </w:r>
    </w:p>
    <w:p w14:paraId="0D8F33C3" w14:textId="77777777" w:rsidR="00296CF0" w:rsidRDefault="00296CF0" w:rsidP="00753F7B">
      <w:pPr>
        <w:pStyle w:val="BodyText"/>
      </w:pPr>
      <w:r w:rsidRPr="00147190">
        <w:rPr>
          <w:rStyle w:val="Heading3Char"/>
        </w:rPr>
        <w:t>Problem statement:</w:t>
      </w:r>
      <w:r>
        <w:t xml:space="preserve"> </w:t>
      </w:r>
      <w:r w:rsidRPr="00EB0EE3">
        <w:t xml:space="preserve">In a conventional </w:t>
      </w:r>
      <w:r>
        <w:t>SaaS</w:t>
      </w:r>
      <w:r w:rsidRPr="00EB0EE3">
        <w:t xml:space="preserve"> Multi-tenant application every tenant who is subscribed has the</w:t>
      </w:r>
      <w:r>
        <w:t xml:space="preserve"> </w:t>
      </w:r>
      <w:r w:rsidRPr="00EB0EE3">
        <w:t>same set of services. Build a Multi-Tenant Single Instance application that specifically</w:t>
      </w:r>
      <w:r>
        <w:t xml:space="preserve"> </w:t>
      </w:r>
      <w:r w:rsidRPr="00EB0EE3">
        <w:t>aid each tenant based on the requirement. To accommodate evolving tenant</w:t>
      </w:r>
      <w:r>
        <w:t xml:space="preserve"> </w:t>
      </w:r>
      <w:r w:rsidRPr="00EB0EE3">
        <w:t xml:space="preserve">requirements, the </w:t>
      </w:r>
      <w:r>
        <w:t>SaaS</w:t>
      </w:r>
      <w:r w:rsidRPr="00EB0EE3">
        <w:t xml:space="preserve"> instance should evolve systematically</w:t>
      </w:r>
    </w:p>
    <w:p w14:paraId="49C17FD4" w14:textId="77777777" w:rsidR="00296CF0" w:rsidRDefault="00296CF0" w:rsidP="00753F7B">
      <w:pPr>
        <w:pStyle w:val="BodyText"/>
      </w:pPr>
      <w:r w:rsidRPr="00147190">
        <w:rPr>
          <w:rStyle w:val="Heading3Char"/>
        </w:rPr>
        <w:t>Existing System:</w:t>
      </w:r>
      <w:r>
        <w:t xml:space="preserve"> </w:t>
      </w:r>
      <w:r w:rsidRPr="00EB0EE3">
        <w:t xml:space="preserve">A conventional Multi-tenant SaaS </w:t>
      </w:r>
      <w:r>
        <w:t>model</w:t>
      </w:r>
      <w:r w:rsidRPr="00EB0EE3">
        <w:t xml:space="preserve"> provides same set of services one-size fits</w:t>
      </w:r>
      <w:r>
        <w:t xml:space="preserve"> </w:t>
      </w:r>
      <w:r w:rsidRPr="00EB0EE3">
        <w:t>all model for all tenants</w:t>
      </w:r>
    </w:p>
    <w:p w14:paraId="1F51C681" w14:textId="77777777" w:rsidR="00296CF0" w:rsidRDefault="00296CF0" w:rsidP="00753F7B">
      <w:pPr>
        <w:pStyle w:val="BodyText"/>
      </w:pPr>
    </w:p>
    <w:p w14:paraId="1F38F837" w14:textId="77777777" w:rsidR="00296CF0" w:rsidRPr="00EB0EE3" w:rsidRDefault="00296CF0" w:rsidP="005F0941">
      <w:pPr>
        <w:autoSpaceDE w:val="0"/>
        <w:autoSpaceDN w:val="0"/>
        <w:adjustRightInd w:val="0"/>
        <w:ind w:firstLine="288"/>
        <w:jc w:val="both"/>
      </w:pPr>
      <w:r w:rsidRPr="00147190">
        <w:rPr>
          <w:rStyle w:val="Heading3Char"/>
        </w:rPr>
        <w:t>Recommended System:</w:t>
      </w:r>
      <w:r>
        <w:t xml:space="preserve"> </w:t>
      </w:r>
      <w:r w:rsidR="008201D9">
        <w:t>A m</w:t>
      </w:r>
      <w:r>
        <w:t>ulti-tenant</w:t>
      </w:r>
      <w:r w:rsidRPr="00EB0EE3">
        <w:t xml:space="preserve"> single instance </w:t>
      </w:r>
      <w:r>
        <w:t>SaaS</w:t>
      </w:r>
      <w:r w:rsidRPr="00EB0EE3">
        <w:t xml:space="preserve"> </w:t>
      </w:r>
      <w:r w:rsidR="008201D9">
        <w:t>e</w:t>
      </w:r>
      <w:r w:rsidRPr="00EB0EE3">
        <w:t>volution platform based on Software Product</w:t>
      </w:r>
      <w:r>
        <w:t xml:space="preserve"> </w:t>
      </w:r>
      <w:r w:rsidRPr="00EB0EE3">
        <w:t>Lines</w:t>
      </w:r>
      <w:r>
        <w:t xml:space="preserve"> </w:t>
      </w:r>
      <w:r w:rsidRPr="00EB0EE3">
        <w:t>(SPLs). The platform specifies set of evolution rules based on feature modeling</w:t>
      </w:r>
      <w:r>
        <w:t xml:space="preserve"> </w:t>
      </w:r>
      <w:r w:rsidRPr="00EB0EE3">
        <w:t>that govern evolution decisions.</w:t>
      </w:r>
    </w:p>
    <w:p w14:paraId="6797160B" w14:textId="77777777" w:rsidR="00296CF0" w:rsidRDefault="00296CF0" w:rsidP="00753F7B">
      <w:pPr>
        <w:pStyle w:val="BodyText"/>
      </w:pPr>
      <w:r>
        <w:rPr>
          <w:noProof/>
        </w:rPr>
        <w:drawing>
          <wp:inline distT="0" distB="0" distL="0" distR="0" wp14:anchorId="10139E2D" wp14:editId="5BA7D7AC">
            <wp:extent cx="3200400" cy="2579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2579126"/>
                    </a:xfrm>
                    <a:prstGeom prst="rect">
                      <a:avLst/>
                    </a:prstGeom>
                  </pic:spPr>
                </pic:pic>
              </a:graphicData>
            </a:graphic>
          </wp:inline>
        </w:drawing>
      </w:r>
    </w:p>
    <w:p w14:paraId="2A358973" w14:textId="77777777" w:rsidR="00140AE8" w:rsidRPr="00EB0EE3" w:rsidRDefault="00140AE8" w:rsidP="003A29E7">
      <w:pPr>
        <w:autoSpaceDE w:val="0"/>
        <w:autoSpaceDN w:val="0"/>
        <w:adjustRightInd w:val="0"/>
        <w:jc w:val="both"/>
      </w:pPr>
      <w:r w:rsidRPr="003A29E7">
        <w:rPr>
          <w:rFonts w:hint="eastAsia"/>
        </w:rPr>
        <w:t>❖</w:t>
      </w:r>
      <w:r w:rsidRPr="00EB0EE3">
        <w:t xml:space="preserve"> In simple words, providing a tenant specific application rather than providing</w:t>
      </w:r>
      <w:r>
        <w:t xml:space="preserve"> </w:t>
      </w:r>
      <w:r w:rsidRPr="00EB0EE3">
        <w:t>same set of services for all the tenants.</w:t>
      </w:r>
    </w:p>
    <w:p w14:paraId="62E6D85E" w14:textId="77777777" w:rsidR="00140AE8" w:rsidRPr="00EB0EE3" w:rsidRDefault="00140AE8" w:rsidP="003A29E7">
      <w:pPr>
        <w:autoSpaceDE w:val="0"/>
        <w:autoSpaceDN w:val="0"/>
        <w:adjustRightInd w:val="0"/>
        <w:jc w:val="both"/>
      </w:pPr>
      <w:r w:rsidRPr="003A29E7">
        <w:rPr>
          <w:rFonts w:hint="eastAsia"/>
        </w:rPr>
        <w:t>❖</w:t>
      </w:r>
      <w:r w:rsidRPr="00EB0EE3">
        <w:t xml:space="preserve"> Customizable versions of </w:t>
      </w:r>
      <w:r>
        <w:t>SaaS</w:t>
      </w:r>
      <w:r w:rsidRPr="00EB0EE3">
        <w:t xml:space="preserve"> application can be delivered using SPL</w:t>
      </w:r>
      <w:r>
        <w:t xml:space="preserve"> </w:t>
      </w:r>
      <w:r w:rsidRPr="00EB0EE3">
        <w:t>principles.</w:t>
      </w:r>
    </w:p>
    <w:p w14:paraId="4D0774F3" w14:textId="77777777" w:rsidR="00140AE8" w:rsidRDefault="00140AE8" w:rsidP="003A29E7">
      <w:pPr>
        <w:autoSpaceDE w:val="0"/>
        <w:autoSpaceDN w:val="0"/>
        <w:adjustRightInd w:val="0"/>
        <w:jc w:val="both"/>
      </w:pPr>
      <w:r w:rsidRPr="003A29E7">
        <w:rPr>
          <w:rFonts w:hint="eastAsia"/>
        </w:rPr>
        <w:lastRenderedPageBreak/>
        <w:t>❖</w:t>
      </w:r>
      <w:r w:rsidRPr="00EB0EE3">
        <w:t xml:space="preserve"> SPL is a family of software products with same set of features while exhibiting</w:t>
      </w:r>
      <w:r>
        <w:t xml:space="preserve"> </w:t>
      </w:r>
      <w:r w:rsidRPr="00EB0EE3">
        <w:t>some variations distinguishing each product.</w:t>
      </w:r>
    </w:p>
    <w:p w14:paraId="321E7036" w14:textId="77777777" w:rsidR="00140AE8" w:rsidRPr="00847F45" w:rsidRDefault="00140AE8" w:rsidP="003A29E7">
      <w:pPr>
        <w:autoSpaceDE w:val="0"/>
        <w:autoSpaceDN w:val="0"/>
        <w:adjustRightInd w:val="0"/>
        <w:jc w:val="both"/>
      </w:pPr>
      <w:r w:rsidRPr="003A29E7">
        <w:rPr>
          <w:rFonts w:hint="eastAsia"/>
        </w:rPr>
        <w:t>❖</w:t>
      </w:r>
      <w:r w:rsidRPr="00847F45">
        <w:t>Feature models are the most commonly used technique to capture SPL</w:t>
      </w:r>
      <w:r>
        <w:t xml:space="preserve">’s </w:t>
      </w:r>
      <w:r w:rsidRPr="00847F45">
        <w:t>commonality and variability at the requirements and design stages.</w:t>
      </w:r>
    </w:p>
    <w:p w14:paraId="54C38A9A" w14:textId="77777777" w:rsidR="00140AE8" w:rsidRPr="00847F45" w:rsidRDefault="00140AE8" w:rsidP="003A29E7">
      <w:pPr>
        <w:autoSpaceDE w:val="0"/>
        <w:autoSpaceDN w:val="0"/>
        <w:adjustRightInd w:val="0"/>
        <w:jc w:val="both"/>
      </w:pPr>
      <w:r w:rsidRPr="003A29E7">
        <w:rPr>
          <w:rFonts w:hint="eastAsia"/>
        </w:rPr>
        <w:t>❖</w:t>
      </w:r>
      <w:r w:rsidRPr="00847F45">
        <w:t xml:space="preserve"> Feature diagram is a graphical representation of nodes and associations that</w:t>
      </w:r>
      <w:r>
        <w:t xml:space="preserve"> </w:t>
      </w:r>
      <w:r w:rsidRPr="00847F45">
        <w:t>represents the common and variable features of an SPL.</w:t>
      </w:r>
    </w:p>
    <w:p w14:paraId="6CA91E9E" w14:textId="77777777" w:rsidR="00140AE8" w:rsidRPr="00847F45" w:rsidRDefault="00140AE8" w:rsidP="003A29E7">
      <w:pPr>
        <w:autoSpaceDE w:val="0"/>
        <w:autoSpaceDN w:val="0"/>
        <w:adjustRightInd w:val="0"/>
        <w:jc w:val="both"/>
      </w:pPr>
      <w:r w:rsidRPr="003A29E7">
        <w:rPr>
          <w:rFonts w:hint="eastAsia"/>
        </w:rPr>
        <w:t>❖</w:t>
      </w:r>
      <w:r w:rsidRPr="00847F45">
        <w:t xml:space="preserve"> MDA is an approach adopted by the Object Management Group (OMG) to</w:t>
      </w:r>
      <w:r>
        <w:t xml:space="preserve"> </w:t>
      </w:r>
      <w:r w:rsidRPr="00847F45">
        <w:t>provide reusable solutions addressing the whole development lifecycle.</w:t>
      </w:r>
    </w:p>
    <w:p w14:paraId="2F088A16" w14:textId="77777777" w:rsidR="008A55B5" w:rsidRDefault="00140AE8" w:rsidP="003A29E7">
      <w:pPr>
        <w:pStyle w:val="BodyText"/>
        <w:rPr>
          <w:rFonts w:eastAsia="Times New Roman"/>
          <w:spacing w:val="0"/>
        </w:rPr>
      </w:pPr>
      <w:r w:rsidRPr="003A29E7">
        <w:rPr>
          <w:rFonts w:eastAsia="Times New Roman" w:hint="eastAsia"/>
          <w:spacing w:val="0"/>
        </w:rPr>
        <w:t>❖</w:t>
      </w:r>
      <w:r w:rsidRPr="003A29E7">
        <w:rPr>
          <w:rFonts w:eastAsia="Times New Roman"/>
          <w:spacing w:val="0"/>
        </w:rPr>
        <w:t xml:space="preserve"> MDA captures the system requirements independently from any platform specific details using a platform-independent model (PIM). Then, it integrates the platform-specifications to a PIM to generate a platform-specific model (PSM). Model-to-Model (M2M) transformations are used to transform one model to another based on a set of predefined rules</w:t>
      </w:r>
    </w:p>
    <w:p w14:paraId="75A63D0A" w14:textId="77777777" w:rsidR="00374F8B" w:rsidRDefault="00374F8B" w:rsidP="00374F8B">
      <w:pPr>
        <w:pStyle w:val="Heading2"/>
      </w:pPr>
      <w:r>
        <w:t>Flexible cloud configuration for evolving workloads in IaaS</w:t>
      </w:r>
    </w:p>
    <w:p w14:paraId="05809AAD" w14:textId="77777777" w:rsidR="00374F8B" w:rsidRDefault="00147190" w:rsidP="003A29E7">
      <w:pPr>
        <w:pStyle w:val="BodyText"/>
        <w:rPr>
          <w:rFonts w:eastAsia="Times New Roman"/>
          <w:spacing w:val="0"/>
        </w:rPr>
      </w:pPr>
      <w:r w:rsidRPr="000B5FC7">
        <w:rPr>
          <w:rStyle w:val="Heading3Char"/>
        </w:rPr>
        <w:t>Problem statement:</w:t>
      </w:r>
      <w:r>
        <w:rPr>
          <w:rFonts w:eastAsia="Times New Roman"/>
          <w:spacing w:val="0"/>
        </w:rPr>
        <w:t xml:space="preserve"> </w:t>
      </w:r>
      <w:r w:rsidRPr="00147190">
        <w:rPr>
          <w:rFonts w:eastAsia="Times New Roman"/>
          <w:spacing w:val="0"/>
        </w:rPr>
        <w:t>One of the main goals in cloud computing is to provide computing resources (e.g. networks, servers, storage, applications and services) on demand at low costs and in a seemingly unlimited amount. This is especially true at the Infrastructure as a Service (IaaS) level offered by the cloud paradigm, which focuses on provisioning computational resources such as processing power, network capacity and/or storage. The focus of the IaaS model makes it suitable for distributed applications (e.g., multi-tier applications), which have the required flexibility to achieve performance and cost goals, among others. Among the flexibility characteristics of cloud environments are the adaptive capabilities that deal with changes in the environment. For example, cloud applications, such as Web applications, can suffer from load fluctuations depending on the variations of the user demand. To achieve this, cloud configurations should be able to deal with the dynamism of the applications resource demand at runtime by reallocating resources while minimizing the monetary costs of the extra resources acquired</w:t>
      </w:r>
    </w:p>
    <w:p w14:paraId="31BAA402" w14:textId="77777777" w:rsidR="00147190" w:rsidRDefault="00147190" w:rsidP="003A29E7">
      <w:pPr>
        <w:pStyle w:val="BodyText"/>
        <w:rPr>
          <w:rFonts w:eastAsia="Times New Roman"/>
          <w:spacing w:val="0"/>
        </w:rPr>
      </w:pPr>
    </w:p>
    <w:p w14:paraId="6032AD4D" w14:textId="77777777" w:rsidR="00147190" w:rsidRDefault="00147190" w:rsidP="00147190">
      <w:pPr>
        <w:autoSpaceDE w:val="0"/>
        <w:autoSpaceDN w:val="0"/>
        <w:adjustRightInd w:val="0"/>
        <w:jc w:val="left"/>
        <w:rPr>
          <w:lang w:val="en"/>
        </w:rPr>
      </w:pPr>
      <w:r w:rsidRPr="000B5FC7">
        <w:rPr>
          <w:rStyle w:val="Heading3Char"/>
        </w:rPr>
        <w:t>Existing system:</w:t>
      </w:r>
      <w:r>
        <w:t xml:space="preserve"> </w:t>
      </w:r>
      <w:r>
        <w:rPr>
          <w:lang w:val="en"/>
        </w:rPr>
        <w:t xml:space="preserve">Current approaches to perform dynamic adaptation of cloud environments have two main drawbacks: </w:t>
      </w:r>
    </w:p>
    <w:p w14:paraId="132F553E" w14:textId="77777777" w:rsidR="00147190" w:rsidRDefault="00147190" w:rsidP="00147190">
      <w:pPr>
        <w:pStyle w:val="ListParagraph"/>
        <w:numPr>
          <w:ilvl w:val="1"/>
          <w:numId w:val="13"/>
        </w:numPr>
        <w:autoSpaceDE w:val="0"/>
        <w:autoSpaceDN w:val="0"/>
        <w:adjustRightInd w:val="0"/>
        <w:jc w:val="left"/>
        <w:rPr>
          <w:lang w:val="en"/>
        </w:rPr>
      </w:pPr>
      <w:r w:rsidRPr="00147190">
        <w:rPr>
          <w:lang w:val="en"/>
        </w:rPr>
        <w:t xml:space="preserve">They are platform-dependent, and </w:t>
      </w:r>
    </w:p>
    <w:p w14:paraId="19E5DF14" w14:textId="77777777" w:rsidR="00147190" w:rsidRPr="00147190" w:rsidRDefault="00147190" w:rsidP="00147190">
      <w:pPr>
        <w:pStyle w:val="ListParagraph"/>
        <w:numPr>
          <w:ilvl w:val="1"/>
          <w:numId w:val="13"/>
        </w:numPr>
        <w:autoSpaceDE w:val="0"/>
        <w:autoSpaceDN w:val="0"/>
        <w:adjustRightInd w:val="0"/>
        <w:jc w:val="left"/>
        <w:rPr>
          <w:lang w:val="en"/>
        </w:rPr>
      </w:pPr>
      <w:r>
        <w:rPr>
          <w:lang w:val="en"/>
        </w:rPr>
        <w:t>T</w:t>
      </w:r>
      <w:r w:rsidRPr="00147190">
        <w:rPr>
          <w:lang w:val="en"/>
        </w:rPr>
        <w:t>hey present manual ad-hoc solutions (as opposed to complete systematic methods) resulting in complex and error-prone approaches</w:t>
      </w:r>
    </w:p>
    <w:p w14:paraId="22ABB48B" w14:textId="77777777" w:rsidR="00374F8B" w:rsidRDefault="00374F8B" w:rsidP="003A29E7">
      <w:pPr>
        <w:pStyle w:val="BodyText"/>
        <w:rPr>
          <w:rFonts w:eastAsia="Times New Roman"/>
          <w:spacing w:val="0"/>
        </w:rPr>
      </w:pPr>
    </w:p>
    <w:p w14:paraId="303A0DC4" w14:textId="77777777" w:rsidR="00147190" w:rsidRPr="00147190" w:rsidRDefault="00147190" w:rsidP="000B5FC7">
      <w:pPr>
        <w:pStyle w:val="BodyText"/>
        <w:ind w:firstLine="0"/>
        <w:rPr>
          <w:rFonts w:eastAsia="Times New Roman"/>
          <w:spacing w:val="0"/>
        </w:rPr>
      </w:pPr>
      <w:r w:rsidRPr="000B5FC7">
        <w:rPr>
          <w:rStyle w:val="Heading3Char"/>
        </w:rPr>
        <w:t>Recommended system:</w:t>
      </w:r>
      <w:r>
        <w:rPr>
          <w:rFonts w:eastAsia="Times New Roman"/>
          <w:spacing w:val="0"/>
        </w:rPr>
        <w:t xml:space="preserve"> </w:t>
      </w:r>
      <w:r w:rsidRPr="00147190">
        <w:rPr>
          <w:rFonts w:eastAsia="Times New Roman"/>
          <w:spacing w:val="0"/>
        </w:rPr>
        <w:t xml:space="preserve">The Software Product Line based framework is used to create and dynamically and proactively adapt cloud configurations according to the behavior exposed by the running applications.  The systematization is achieved </w:t>
      </w:r>
      <w:proofErr w:type="gramStart"/>
      <w:r w:rsidRPr="00147190">
        <w:rPr>
          <w:rFonts w:eastAsia="Times New Roman"/>
          <w:spacing w:val="0"/>
        </w:rPr>
        <w:t>by the use of</w:t>
      </w:r>
      <w:proofErr w:type="gramEnd"/>
      <w:r w:rsidRPr="00147190">
        <w:rPr>
          <w:rFonts w:eastAsia="Times New Roman"/>
          <w:spacing w:val="0"/>
        </w:rPr>
        <w:t xml:space="preserve"> Software Product Lines (SPL), which in conjunction with MDD (Model Driven Development) </w:t>
      </w:r>
      <w:r w:rsidRPr="00147190">
        <w:rPr>
          <w:rFonts w:eastAsia="Times New Roman"/>
          <w:spacing w:val="0"/>
        </w:rPr>
        <w:t xml:space="preserve">techniques automate the tasks of coding cloud deployment and resource reconfiguration scripts. </w:t>
      </w:r>
    </w:p>
    <w:p w14:paraId="3E2EE6CE" w14:textId="77777777" w:rsidR="00147190" w:rsidRPr="00147190" w:rsidRDefault="00147190" w:rsidP="00147190">
      <w:pPr>
        <w:pStyle w:val="BodyText"/>
        <w:rPr>
          <w:rFonts w:eastAsia="Times New Roman"/>
          <w:spacing w:val="0"/>
        </w:rPr>
      </w:pPr>
    </w:p>
    <w:p w14:paraId="28593512" w14:textId="77777777" w:rsidR="00147190" w:rsidRPr="00147190" w:rsidRDefault="00147190" w:rsidP="00147190">
      <w:pPr>
        <w:pStyle w:val="BodyText"/>
        <w:rPr>
          <w:rFonts w:eastAsia="Times New Roman"/>
          <w:spacing w:val="0"/>
        </w:rPr>
      </w:pPr>
      <w:r w:rsidRPr="00147190">
        <w:rPr>
          <w:rFonts w:eastAsia="Times New Roman"/>
          <w:spacing w:val="0"/>
        </w:rPr>
        <w:t xml:space="preserve">The main motivation behind the design is to provide: </w:t>
      </w:r>
    </w:p>
    <w:p w14:paraId="0155AAEA" w14:textId="77777777" w:rsidR="00147190" w:rsidRPr="00147190" w:rsidRDefault="00147190" w:rsidP="00A25A75">
      <w:pPr>
        <w:pStyle w:val="BodyText"/>
        <w:rPr>
          <w:rFonts w:eastAsia="Times New Roman"/>
          <w:spacing w:val="0"/>
        </w:rPr>
      </w:pPr>
      <w:r w:rsidRPr="00147190">
        <w:rPr>
          <w:rFonts w:eastAsia="Times New Roman"/>
          <w:spacing w:val="0"/>
        </w:rPr>
        <w:t>•</w:t>
      </w:r>
      <w:r w:rsidRPr="00147190">
        <w:rPr>
          <w:rFonts w:eastAsia="Times New Roman"/>
          <w:spacing w:val="0"/>
        </w:rPr>
        <w:tab/>
        <w:t xml:space="preserve">Cloud platform independence, </w:t>
      </w:r>
    </w:p>
    <w:p w14:paraId="4E8A8F66" w14:textId="77777777" w:rsidR="00147190" w:rsidRPr="00147190" w:rsidRDefault="00147190" w:rsidP="00A25A75">
      <w:pPr>
        <w:pStyle w:val="BodyText"/>
        <w:rPr>
          <w:rFonts w:eastAsia="Times New Roman"/>
          <w:spacing w:val="0"/>
        </w:rPr>
      </w:pPr>
      <w:r w:rsidRPr="00147190">
        <w:rPr>
          <w:rFonts w:eastAsia="Times New Roman"/>
          <w:spacing w:val="0"/>
        </w:rPr>
        <w:t>•</w:t>
      </w:r>
      <w:r w:rsidRPr="00147190">
        <w:rPr>
          <w:rFonts w:eastAsia="Times New Roman"/>
          <w:spacing w:val="0"/>
        </w:rPr>
        <w:tab/>
      </w:r>
      <w:r w:rsidR="009D321F" w:rsidRPr="00147190">
        <w:rPr>
          <w:rFonts w:eastAsia="Times New Roman"/>
          <w:spacing w:val="0"/>
        </w:rPr>
        <w:t>Process</w:t>
      </w:r>
      <w:r w:rsidRPr="00147190">
        <w:rPr>
          <w:rFonts w:eastAsia="Times New Roman"/>
          <w:spacing w:val="0"/>
        </w:rPr>
        <w:t xml:space="preserve"> automation to reduce complexity, </w:t>
      </w:r>
    </w:p>
    <w:p w14:paraId="34AC2555" w14:textId="77777777" w:rsidR="00147190" w:rsidRPr="00147190" w:rsidRDefault="00147190" w:rsidP="00654D63">
      <w:pPr>
        <w:pStyle w:val="BodyText"/>
        <w:ind w:left="720" w:hanging="432"/>
        <w:rPr>
          <w:rFonts w:eastAsia="Times New Roman"/>
          <w:spacing w:val="0"/>
        </w:rPr>
      </w:pPr>
      <w:r w:rsidRPr="00147190">
        <w:rPr>
          <w:rFonts w:eastAsia="Times New Roman"/>
          <w:spacing w:val="0"/>
        </w:rPr>
        <w:t>•</w:t>
      </w:r>
      <w:r w:rsidRPr="00147190">
        <w:rPr>
          <w:rFonts w:eastAsia="Times New Roman"/>
          <w:spacing w:val="0"/>
        </w:rPr>
        <w:tab/>
      </w:r>
      <w:r w:rsidR="00654D63" w:rsidRPr="00147190">
        <w:rPr>
          <w:rFonts w:eastAsia="Times New Roman"/>
          <w:spacing w:val="0"/>
        </w:rPr>
        <w:t>A</w:t>
      </w:r>
      <w:r w:rsidRPr="00147190">
        <w:rPr>
          <w:rFonts w:eastAsia="Times New Roman"/>
          <w:spacing w:val="0"/>
        </w:rPr>
        <w:t xml:space="preserve"> systematic approach to adapt applications in the </w:t>
      </w:r>
      <w:r>
        <w:rPr>
          <w:rFonts w:eastAsia="Times New Roman"/>
          <w:spacing w:val="0"/>
        </w:rPr>
        <w:t>cloud</w:t>
      </w:r>
      <w:r w:rsidRPr="00147190">
        <w:rPr>
          <w:rFonts w:eastAsia="Times New Roman"/>
          <w:spacing w:val="0"/>
        </w:rPr>
        <w:t xml:space="preserve"> </w:t>
      </w:r>
    </w:p>
    <w:p w14:paraId="4B20F4B0" w14:textId="77777777" w:rsidR="00147190" w:rsidRPr="00147190" w:rsidRDefault="00147190" w:rsidP="00654D63">
      <w:pPr>
        <w:pStyle w:val="BodyText"/>
        <w:ind w:left="720" w:hanging="432"/>
        <w:rPr>
          <w:rFonts w:eastAsia="Times New Roman"/>
          <w:spacing w:val="0"/>
        </w:rPr>
      </w:pPr>
      <w:r w:rsidRPr="00147190">
        <w:rPr>
          <w:rFonts w:eastAsia="Times New Roman"/>
          <w:spacing w:val="0"/>
        </w:rPr>
        <w:t>•</w:t>
      </w:r>
      <w:r w:rsidRPr="00147190">
        <w:rPr>
          <w:rFonts w:eastAsia="Times New Roman"/>
          <w:spacing w:val="0"/>
        </w:rPr>
        <w:tab/>
      </w:r>
      <w:r w:rsidR="00B06ADE" w:rsidRPr="00147190">
        <w:rPr>
          <w:rFonts w:eastAsia="Times New Roman"/>
          <w:spacing w:val="0"/>
        </w:rPr>
        <w:t>Proactive</w:t>
      </w:r>
      <w:r w:rsidRPr="00147190">
        <w:rPr>
          <w:rFonts w:eastAsia="Times New Roman"/>
          <w:spacing w:val="0"/>
        </w:rPr>
        <w:t xml:space="preserve"> adaptation to avoid degradation of quality of service (QoS), and</w:t>
      </w:r>
    </w:p>
    <w:p w14:paraId="4A57D05D" w14:textId="77777777" w:rsidR="00147190" w:rsidRDefault="00147190" w:rsidP="00A25A75">
      <w:pPr>
        <w:pStyle w:val="BodyText"/>
        <w:rPr>
          <w:rFonts w:eastAsia="Times New Roman"/>
          <w:spacing w:val="0"/>
        </w:rPr>
      </w:pPr>
      <w:r w:rsidRPr="00147190">
        <w:rPr>
          <w:rFonts w:eastAsia="Times New Roman"/>
          <w:spacing w:val="0"/>
        </w:rPr>
        <w:t>•</w:t>
      </w:r>
      <w:r w:rsidRPr="00147190">
        <w:rPr>
          <w:rFonts w:eastAsia="Times New Roman"/>
          <w:spacing w:val="0"/>
        </w:rPr>
        <w:tab/>
        <w:t>Optimal resource allocation to reduce monetary costs</w:t>
      </w:r>
    </w:p>
    <w:p w14:paraId="25E1641E" w14:textId="77777777" w:rsidR="00CA2580" w:rsidRDefault="00CA2580" w:rsidP="00147190">
      <w:pPr>
        <w:pStyle w:val="BodyText"/>
        <w:ind w:left="288"/>
        <w:rPr>
          <w:rFonts w:eastAsia="Times New Roman"/>
          <w:spacing w:val="0"/>
        </w:rPr>
      </w:pPr>
    </w:p>
    <w:p w14:paraId="52CA8EB1" w14:textId="77777777" w:rsidR="006E4F33" w:rsidRDefault="006E4F33" w:rsidP="00147190">
      <w:pPr>
        <w:pStyle w:val="BodyText"/>
        <w:ind w:left="288"/>
        <w:rPr>
          <w:rFonts w:eastAsia="Times New Roman"/>
          <w:spacing w:val="0"/>
        </w:rPr>
      </w:pPr>
    </w:p>
    <w:p w14:paraId="3FD0F431" w14:textId="77777777" w:rsidR="006E4F33" w:rsidRDefault="006E4F33" w:rsidP="00147190">
      <w:pPr>
        <w:pStyle w:val="BodyText"/>
        <w:ind w:left="288"/>
        <w:rPr>
          <w:rFonts w:eastAsia="Times New Roman"/>
          <w:spacing w:val="0"/>
        </w:rPr>
      </w:pPr>
      <w:r w:rsidRPr="006E4F33">
        <w:rPr>
          <w:rFonts w:eastAsia="Times New Roman"/>
          <w:noProof/>
          <w:spacing w:val="0"/>
        </w:rPr>
        <mc:AlternateContent>
          <mc:Choice Requires="wps">
            <w:drawing>
              <wp:anchor distT="0" distB="0" distL="114300" distR="114300" simplePos="0" relativeHeight="251659264" behindDoc="0" locked="0" layoutInCell="1" allowOverlap="1" wp14:anchorId="5109CB95" wp14:editId="7FD3F4C2">
                <wp:simplePos x="0" y="0"/>
                <wp:positionH relativeFrom="column">
                  <wp:align>center</wp:align>
                </wp:positionH>
                <wp:positionV relativeFrom="paragraph">
                  <wp:posOffset>0</wp:posOffset>
                </wp:positionV>
                <wp:extent cx="2648585" cy="1910080"/>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910080"/>
                        </a:xfrm>
                        <a:prstGeom prst="rect">
                          <a:avLst/>
                        </a:prstGeom>
                        <a:solidFill>
                          <a:srgbClr val="FFFFFF"/>
                        </a:solidFill>
                        <a:ln w="9525">
                          <a:solidFill>
                            <a:srgbClr val="000000"/>
                          </a:solidFill>
                          <a:miter lim="800000"/>
                          <a:headEnd/>
                          <a:tailEnd/>
                        </a:ln>
                      </wps:spPr>
                      <wps:txbx>
                        <w:txbxContent>
                          <w:p w14:paraId="41CEE97C" w14:textId="77777777" w:rsidR="006E4F33" w:rsidRDefault="006E4F33">
                            <w:r>
                              <w:rPr>
                                <w:noProof/>
                              </w:rPr>
                              <w:drawing>
                                <wp:inline distT="0" distB="0" distL="0" distR="0" wp14:anchorId="55D30824" wp14:editId="1BEC389A">
                                  <wp:extent cx="2456815" cy="1808226"/>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6815" cy="180822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09CB95" id="_x0000_t202" coordsize="21600,21600" o:spt="202" path="m,l,21600r21600,l21600,xe">
                <v:stroke joinstyle="miter"/>
                <v:path gradientshapeok="t" o:connecttype="rect"/>
              </v:shapetype>
              <v:shape id="Text Box 2" o:spid="_x0000_s1026" type="#_x0000_t202" style="position:absolute;left:0;text-align:left;margin-left:0;margin-top:0;width:208.55pt;height:150.4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3t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">
                <v:textbox style="mso-fit-shape-to-text:t">
                  <w:txbxContent>
                    <w:p w14:paraId="41CEE97C" w14:textId="77777777" w:rsidR="006E4F33" w:rsidRDefault="006E4F33">
                      <w:r>
                        <w:rPr>
                          <w:noProof/>
                        </w:rPr>
                        <w:drawing>
                          <wp:inline distT="0" distB="0" distL="0" distR="0" wp14:anchorId="55D30824" wp14:editId="1BEC389A">
                            <wp:extent cx="2456815" cy="1808226"/>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6815" cy="1808226"/>
                                    </a:xfrm>
                                    <a:prstGeom prst="rect">
                                      <a:avLst/>
                                    </a:prstGeom>
                                  </pic:spPr>
                                </pic:pic>
                              </a:graphicData>
                            </a:graphic>
                          </wp:inline>
                        </w:drawing>
                      </w:r>
                    </w:p>
                  </w:txbxContent>
                </v:textbox>
              </v:shape>
            </w:pict>
          </mc:Fallback>
        </mc:AlternateContent>
      </w:r>
    </w:p>
    <w:p w14:paraId="4E34D81D" w14:textId="77777777" w:rsidR="006E4F33" w:rsidRDefault="006E4F33" w:rsidP="00147190">
      <w:pPr>
        <w:pStyle w:val="BodyText"/>
        <w:ind w:left="288"/>
        <w:rPr>
          <w:rFonts w:eastAsia="Times New Roman"/>
          <w:spacing w:val="0"/>
        </w:rPr>
      </w:pPr>
    </w:p>
    <w:p w14:paraId="5C53A1FB" w14:textId="77777777" w:rsidR="006E4F33" w:rsidRDefault="006E4F33" w:rsidP="00147190">
      <w:pPr>
        <w:pStyle w:val="BodyText"/>
        <w:ind w:left="288"/>
        <w:rPr>
          <w:rFonts w:eastAsia="Times New Roman"/>
          <w:spacing w:val="0"/>
        </w:rPr>
      </w:pPr>
    </w:p>
    <w:p w14:paraId="0F7A0509" w14:textId="77777777" w:rsidR="006E4F33" w:rsidRDefault="006E4F33" w:rsidP="00147190">
      <w:pPr>
        <w:pStyle w:val="BodyText"/>
        <w:ind w:left="288"/>
        <w:rPr>
          <w:rFonts w:eastAsia="Times New Roman"/>
          <w:spacing w:val="0"/>
        </w:rPr>
      </w:pPr>
    </w:p>
    <w:p w14:paraId="571FDE7E" w14:textId="77777777" w:rsidR="006E4F33" w:rsidRDefault="006E4F33" w:rsidP="00147190">
      <w:pPr>
        <w:pStyle w:val="BodyText"/>
        <w:ind w:left="288"/>
        <w:rPr>
          <w:rFonts w:eastAsia="Times New Roman"/>
          <w:spacing w:val="0"/>
        </w:rPr>
      </w:pPr>
    </w:p>
    <w:p w14:paraId="7CA778C3" w14:textId="77777777" w:rsidR="006E4F33" w:rsidRDefault="006E4F33" w:rsidP="00147190">
      <w:pPr>
        <w:pStyle w:val="BodyText"/>
        <w:ind w:left="288"/>
        <w:rPr>
          <w:rFonts w:eastAsia="Times New Roman"/>
          <w:spacing w:val="0"/>
        </w:rPr>
      </w:pPr>
    </w:p>
    <w:p w14:paraId="3FD0CDBF" w14:textId="77777777" w:rsidR="006E4F33" w:rsidRDefault="006E4F33" w:rsidP="00147190">
      <w:pPr>
        <w:pStyle w:val="BodyText"/>
        <w:ind w:left="288"/>
        <w:rPr>
          <w:rFonts w:eastAsia="Times New Roman"/>
          <w:spacing w:val="0"/>
        </w:rPr>
      </w:pPr>
    </w:p>
    <w:p w14:paraId="4871EA6F" w14:textId="77777777" w:rsidR="006E4F33" w:rsidRDefault="006E4F33" w:rsidP="00147190">
      <w:pPr>
        <w:pStyle w:val="BodyText"/>
        <w:ind w:left="288"/>
        <w:rPr>
          <w:rFonts w:eastAsia="Times New Roman"/>
          <w:spacing w:val="0"/>
        </w:rPr>
      </w:pPr>
    </w:p>
    <w:p w14:paraId="553B7A31" w14:textId="77777777" w:rsidR="006E4F33" w:rsidRDefault="006E4F33" w:rsidP="00147190">
      <w:pPr>
        <w:pStyle w:val="BodyText"/>
        <w:ind w:left="288"/>
        <w:rPr>
          <w:rFonts w:eastAsia="Times New Roman"/>
          <w:spacing w:val="0"/>
        </w:rPr>
      </w:pPr>
    </w:p>
    <w:p w14:paraId="65CB89C8" w14:textId="77777777" w:rsidR="006E4F33" w:rsidRDefault="006E4F33" w:rsidP="00147190">
      <w:pPr>
        <w:pStyle w:val="BodyText"/>
        <w:ind w:left="288"/>
        <w:rPr>
          <w:rFonts w:eastAsia="Times New Roman"/>
          <w:spacing w:val="0"/>
        </w:rPr>
      </w:pPr>
    </w:p>
    <w:p w14:paraId="4C71B1A5" w14:textId="77777777" w:rsidR="00055347" w:rsidRDefault="00055347" w:rsidP="00055347">
      <w:pPr>
        <w:autoSpaceDE w:val="0"/>
        <w:autoSpaceDN w:val="0"/>
        <w:adjustRightInd w:val="0"/>
        <w:jc w:val="both"/>
        <w:rPr>
          <w:lang w:val="en"/>
        </w:rPr>
      </w:pPr>
      <w:r>
        <w:rPr>
          <w:lang w:val="en"/>
        </w:rPr>
        <w:t>The overall architecture of SPL based framework is depicted in the figure</w:t>
      </w:r>
      <w:r w:rsidR="001212A1">
        <w:rPr>
          <w:lang w:val="en"/>
        </w:rPr>
        <w:t xml:space="preserve"> 1</w:t>
      </w:r>
      <w:r>
        <w:rPr>
          <w:lang w:val="en"/>
        </w:rPr>
        <w:t xml:space="preserve">. It consists of three layers: </w:t>
      </w:r>
    </w:p>
    <w:p w14:paraId="40B8E7AD" w14:textId="77777777" w:rsidR="00055347" w:rsidRDefault="00055347" w:rsidP="00055347">
      <w:pPr>
        <w:numPr>
          <w:ilvl w:val="0"/>
          <w:numId w:val="15"/>
        </w:numPr>
        <w:autoSpaceDE w:val="0"/>
        <w:autoSpaceDN w:val="0"/>
        <w:adjustRightInd w:val="0"/>
        <w:ind w:left="720" w:hanging="360"/>
        <w:jc w:val="both"/>
        <w:rPr>
          <w:lang w:val="en"/>
        </w:rPr>
      </w:pPr>
      <w:r>
        <w:rPr>
          <w:lang w:val="en"/>
        </w:rPr>
        <w:t xml:space="preserve">User interface layer </w:t>
      </w:r>
    </w:p>
    <w:p w14:paraId="109C9E6F" w14:textId="77777777" w:rsidR="00055347" w:rsidRDefault="00055347" w:rsidP="00055347">
      <w:pPr>
        <w:numPr>
          <w:ilvl w:val="0"/>
          <w:numId w:val="15"/>
        </w:numPr>
        <w:autoSpaceDE w:val="0"/>
        <w:autoSpaceDN w:val="0"/>
        <w:adjustRightInd w:val="0"/>
        <w:ind w:left="720" w:hanging="360"/>
        <w:jc w:val="left"/>
        <w:rPr>
          <w:lang w:val="en"/>
        </w:rPr>
      </w:pPr>
      <w:r>
        <w:rPr>
          <w:lang w:val="en"/>
        </w:rPr>
        <w:t>C-SPL or core layer</w:t>
      </w:r>
    </w:p>
    <w:p w14:paraId="6376BFD8" w14:textId="77777777" w:rsidR="00055347" w:rsidRDefault="00055347" w:rsidP="00055347">
      <w:pPr>
        <w:numPr>
          <w:ilvl w:val="0"/>
          <w:numId w:val="15"/>
        </w:numPr>
        <w:autoSpaceDE w:val="0"/>
        <w:autoSpaceDN w:val="0"/>
        <w:adjustRightInd w:val="0"/>
        <w:ind w:left="720" w:hanging="360"/>
        <w:jc w:val="left"/>
        <w:rPr>
          <w:lang w:val="en"/>
        </w:rPr>
      </w:pPr>
      <w:r>
        <w:rPr>
          <w:lang w:val="en"/>
        </w:rPr>
        <w:t>Cloud communication layer</w:t>
      </w:r>
    </w:p>
    <w:p w14:paraId="5DAAB229" w14:textId="77777777" w:rsidR="00055347" w:rsidRDefault="00055347" w:rsidP="00055347">
      <w:pPr>
        <w:autoSpaceDE w:val="0"/>
        <w:autoSpaceDN w:val="0"/>
        <w:adjustRightInd w:val="0"/>
        <w:rPr>
          <w:lang w:val="en"/>
        </w:rPr>
      </w:pPr>
    </w:p>
    <w:p w14:paraId="7881AFEC" w14:textId="77777777" w:rsidR="00055347" w:rsidRDefault="00055347" w:rsidP="00055347">
      <w:pPr>
        <w:autoSpaceDE w:val="0"/>
        <w:autoSpaceDN w:val="0"/>
        <w:adjustRightInd w:val="0"/>
        <w:jc w:val="both"/>
        <w:rPr>
          <w:lang w:val="en"/>
        </w:rPr>
      </w:pPr>
      <w:r>
        <w:rPr>
          <w:lang w:val="en"/>
        </w:rPr>
        <w:t>The framework acts as a cloud configuration manager helping the final user with tasks related to creation, deployment, and adaptation of cloud environments at the IaaS level.</w:t>
      </w:r>
    </w:p>
    <w:p w14:paraId="2246F98E" w14:textId="77777777" w:rsidR="00055347" w:rsidRDefault="00055347" w:rsidP="00055347">
      <w:pPr>
        <w:autoSpaceDE w:val="0"/>
        <w:autoSpaceDN w:val="0"/>
        <w:adjustRightInd w:val="0"/>
        <w:jc w:val="both"/>
        <w:rPr>
          <w:lang w:val="en"/>
        </w:rPr>
      </w:pPr>
    </w:p>
    <w:p w14:paraId="17E08A24" w14:textId="77777777" w:rsidR="006E4F33" w:rsidRDefault="00055347" w:rsidP="00055347">
      <w:pPr>
        <w:pStyle w:val="BodyText"/>
        <w:ind w:left="288"/>
        <w:rPr>
          <w:rFonts w:eastAsia="Times New Roman"/>
          <w:spacing w:val="0"/>
        </w:rPr>
      </w:pPr>
      <w:r>
        <w:rPr>
          <w:lang w:val="en"/>
        </w:rPr>
        <w:t>The User Interface allows the user to define the selections from a feature tree model. The Model Manager receives the feature tree and the selections and transforms them to a Cloud Machine Learning (</w:t>
      </w:r>
      <w:proofErr w:type="spellStart"/>
      <w:r>
        <w:rPr>
          <w:lang w:val="en"/>
        </w:rPr>
        <w:t>CloudML</w:t>
      </w:r>
      <w:proofErr w:type="spellEnd"/>
      <w:r>
        <w:rPr>
          <w:lang w:val="en"/>
        </w:rPr>
        <w:t xml:space="preserve">) model. The model is then received and interpreted by the Cloud Communication module, which carries out the configuration deployment on a specific cloud platform. Monitoring information about resource usage, sent by the Monitor, is received by the Adaptation Manager. The Predictor predicts the amount of additional resources that will be required by an application. Then, the GA Optimizer finds an optimal resource reconfiguration and passes it to the Model Manager, which in turns generates a new </w:t>
      </w:r>
      <w:proofErr w:type="spellStart"/>
      <w:r>
        <w:rPr>
          <w:lang w:val="en"/>
        </w:rPr>
        <w:t>CloudML</w:t>
      </w:r>
      <w:proofErr w:type="spellEnd"/>
      <w:r>
        <w:rPr>
          <w:lang w:val="en"/>
        </w:rPr>
        <w:t xml:space="preserve"> model. Finally, the cloud resource reconfiguration is carried out by the Cloud Communication module. In addition, the SPL Manager </w:t>
      </w:r>
      <w:proofErr w:type="gramStart"/>
      <w:r>
        <w:rPr>
          <w:lang w:val="en"/>
        </w:rPr>
        <w:t>is in charge of</w:t>
      </w:r>
      <w:proofErr w:type="gramEnd"/>
      <w:r>
        <w:rPr>
          <w:lang w:val="en"/>
        </w:rPr>
        <w:t xml:space="preserve"> </w:t>
      </w:r>
      <w:r>
        <w:rPr>
          <w:lang w:val="en"/>
        </w:rPr>
        <w:lastRenderedPageBreak/>
        <w:t xml:space="preserve">providing available configuration features, defined by the administrator, to the user. </w:t>
      </w:r>
    </w:p>
    <w:p w14:paraId="1C203A7B" w14:textId="77777777" w:rsidR="006E4F33" w:rsidRDefault="006E4F33" w:rsidP="00147190">
      <w:pPr>
        <w:pStyle w:val="BodyText"/>
        <w:ind w:left="288"/>
        <w:rPr>
          <w:rFonts w:eastAsia="Times New Roman"/>
          <w:spacing w:val="0"/>
        </w:rPr>
      </w:pPr>
    </w:p>
    <w:p w14:paraId="784B002B" w14:textId="77777777" w:rsidR="008252A4" w:rsidRPr="00404391" w:rsidRDefault="002F63BF" w:rsidP="008252A4">
      <w:pPr>
        <w:pStyle w:val="Heading2"/>
        <w:rPr>
          <w:i w:val="0"/>
        </w:rPr>
      </w:pPr>
      <w:r w:rsidRPr="00404391">
        <w:rPr>
          <w:i w:val="0"/>
        </w:rPr>
        <w:t>Dynamic adaptation of cloud environments for SaaS</w:t>
      </w:r>
    </w:p>
    <w:p w14:paraId="70526742" w14:textId="3042C2B3" w:rsidR="006E4F33" w:rsidRDefault="00A3145F" w:rsidP="00A25A75">
      <w:pPr>
        <w:pStyle w:val="BodyText"/>
        <w:ind w:left="288" w:firstLine="0"/>
      </w:pPr>
      <w:r>
        <w:rPr>
          <w:rStyle w:val="Heading3Char"/>
          <w:i w:val="0"/>
        </w:rPr>
        <w:t xml:space="preserve">Lets consider a senario where </w:t>
      </w:r>
      <w:r w:rsidR="002F63BF" w:rsidRPr="005722E9">
        <w:t xml:space="preserve">user </w:t>
      </w:r>
      <w:r>
        <w:t>roaming</w:t>
      </w:r>
      <w:r w:rsidR="002F63BF" w:rsidRPr="005722E9">
        <w:t xml:space="preserve"> with the</w:t>
      </w:r>
      <w:r>
        <w:t xml:space="preserve"> mobile</w:t>
      </w:r>
      <w:r w:rsidR="002F63BF" w:rsidRPr="005722E9">
        <w:t xml:space="preserve"> device</w:t>
      </w:r>
      <w:r>
        <w:t xml:space="preserve"> and he </w:t>
      </w:r>
      <w:r w:rsidR="002F63BF" w:rsidRPr="005722E9">
        <w:t>is</w:t>
      </w:r>
      <w:r w:rsidR="002F63BF">
        <w:t xml:space="preserve"> </w:t>
      </w:r>
      <w:r w:rsidR="002F63BF" w:rsidRPr="005722E9">
        <w:t xml:space="preserve">not </w:t>
      </w:r>
      <w:r>
        <w:t>constantly</w:t>
      </w:r>
      <w:r w:rsidR="002F63BF" w:rsidRPr="005722E9">
        <w:t xml:space="preserve"> connected to a network because a mobile</w:t>
      </w:r>
      <w:r w:rsidR="002F63BF">
        <w:t xml:space="preserve"> </w:t>
      </w:r>
      <w:r w:rsidR="002F63BF" w:rsidRPr="005722E9">
        <w:t xml:space="preserve">device application cannot </w:t>
      </w:r>
      <w:r w:rsidR="00ED7D72">
        <w:t>access network in every region</w:t>
      </w:r>
      <w:r w:rsidR="002F63BF" w:rsidRPr="005722E9">
        <w:t xml:space="preserve">. </w:t>
      </w:r>
      <w:r w:rsidR="00ED7D72">
        <w:t>Hence</w:t>
      </w:r>
      <w:r w:rsidR="002F63BF" w:rsidRPr="005722E9">
        <w:t>, the</w:t>
      </w:r>
      <w:r w:rsidR="002F63BF">
        <w:t xml:space="preserve"> </w:t>
      </w:r>
      <w:r w:rsidR="002F63BF" w:rsidRPr="005722E9">
        <w:t>user should be aware of these changes in context and</w:t>
      </w:r>
      <w:r w:rsidR="002F63BF">
        <w:t xml:space="preserve"> </w:t>
      </w:r>
      <w:r w:rsidR="002F63BF" w:rsidRPr="005722E9">
        <w:t>informed about the quality of services provided to him</w:t>
      </w:r>
      <w:r w:rsidR="002F63BF">
        <w:t xml:space="preserve">. </w:t>
      </w:r>
      <w:r w:rsidR="00ED7D72">
        <w:t>This problem can be solved by using c</w:t>
      </w:r>
      <w:r w:rsidR="002F63BF">
        <w:t xml:space="preserve">ontext-aware system </w:t>
      </w:r>
      <w:r w:rsidR="00ED7D72">
        <w:t>which</w:t>
      </w:r>
      <w:r w:rsidR="002F63BF">
        <w:t xml:space="preserve"> sense and use context information to </w:t>
      </w:r>
      <w:r w:rsidR="00A67912">
        <w:t>provide appropriate information to user</w:t>
      </w:r>
      <w:r w:rsidR="002F63BF">
        <w:t xml:space="preserve">. </w:t>
      </w:r>
    </w:p>
    <w:p w14:paraId="24502FB6" w14:textId="5B14264C" w:rsidR="002F63BF" w:rsidRDefault="0086133D" w:rsidP="00353E47">
      <w:pPr>
        <w:ind w:left="288"/>
        <w:jc w:val="both"/>
      </w:pPr>
      <w:r>
        <w:t>In today’s world, m</w:t>
      </w:r>
      <w:r w:rsidR="002F63BF">
        <w:t xml:space="preserve">obile devices are main sources of information for user. </w:t>
      </w:r>
      <w:r>
        <w:t>But there are many constraints</w:t>
      </w:r>
      <w:r w:rsidR="00A86BB9">
        <w:t xml:space="preserve"> for </w:t>
      </w:r>
      <w:r w:rsidR="002F63BF">
        <w:t>mobile devices</w:t>
      </w:r>
      <w:r w:rsidR="00A86BB9">
        <w:t>.</w:t>
      </w:r>
      <w:r w:rsidR="002F63BF">
        <w:t xml:space="preserve"> </w:t>
      </w:r>
      <w:r w:rsidR="00A86BB9">
        <w:t>Almost all</w:t>
      </w:r>
      <w:r w:rsidR="002F63BF">
        <w:t xml:space="preserve"> applications </w:t>
      </w:r>
      <w:r w:rsidR="00A86BB9">
        <w:t xml:space="preserve">usually </w:t>
      </w:r>
      <w:r w:rsidR="002F63BF">
        <w:t>demand</w:t>
      </w:r>
      <w:r w:rsidR="00A86BB9">
        <w:t xml:space="preserve"> </w:t>
      </w:r>
      <w:r w:rsidR="002F63BF">
        <w:t>more resources than the device</w:t>
      </w:r>
      <w:r w:rsidR="00A86BB9">
        <w:t xml:space="preserve"> capacity</w:t>
      </w:r>
      <w:r w:rsidR="002F63BF">
        <w:t xml:space="preserve">. </w:t>
      </w:r>
      <w:r w:rsidR="00A86BB9">
        <w:t>Hence</w:t>
      </w:r>
      <w:r w:rsidR="002F63BF">
        <w:t xml:space="preserve">, it need to get resources for external resource i.e., cloud computing platform. </w:t>
      </w:r>
    </w:p>
    <w:p w14:paraId="33431FC7" w14:textId="77777777" w:rsidR="00353E47" w:rsidRDefault="00353E47" w:rsidP="00353E47">
      <w:pPr>
        <w:ind w:left="288"/>
        <w:jc w:val="both"/>
      </w:pPr>
    </w:p>
    <w:p w14:paraId="3126D3C9" w14:textId="6D021638" w:rsidR="002F63BF" w:rsidRDefault="002F63BF" w:rsidP="00353E47">
      <w:pPr>
        <w:ind w:left="288"/>
        <w:jc w:val="both"/>
      </w:pPr>
      <w:r>
        <w:t>An access to</w:t>
      </w:r>
      <w:r w:rsidR="0037007F">
        <w:t xml:space="preserve"> cloud computing resources is </w:t>
      </w:r>
      <w:r w:rsidR="00B45D5E">
        <w:t>too costly and</w:t>
      </w:r>
      <w:r>
        <w:t xml:space="preserve"> </w:t>
      </w:r>
      <w:r w:rsidR="00B45D5E">
        <w:t>it</w:t>
      </w:r>
      <w:r>
        <w:t xml:space="preserve"> is not always guaranteed to be available. But, mobile users are increasingly demanding </w:t>
      </w:r>
      <w:r w:rsidR="00001C80">
        <w:t xml:space="preserve">lot of </w:t>
      </w:r>
      <w:r w:rsidR="00353E47">
        <w:t xml:space="preserve">services that </w:t>
      </w:r>
      <w:r w:rsidR="00840FE9">
        <w:t xml:space="preserve">are needed by </w:t>
      </w:r>
      <w:r>
        <w:t xml:space="preserve">their </w:t>
      </w:r>
      <w:proofErr w:type="gramStart"/>
      <w:r w:rsidR="00840FE9">
        <w:t>particular</w:t>
      </w:r>
      <w:r w:rsidR="004C7EF8">
        <w:t xml:space="preserve"> </w:t>
      </w:r>
      <w:r>
        <w:t>context</w:t>
      </w:r>
      <w:proofErr w:type="gramEnd"/>
      <w:r>
        <w:t xml:space="preserve">. </w:t>
      </w:r>
      <w:r w:rsidR="004C7EF8">
        <w:t>Here, c</w:t>
      </w:r>
      <w:r>
        <w:t xml:space="preserve">ontext is any information provided by user implicitly or explicitly. And information can be location, user mobile activity, time etc. </w:t>
      </w:r>
    </w:p>
    <w:p w14:paraId="39978C3A" w14:textId="3FFBC700" w:rsidR="002F63BF" w:rsidRDefault="002F63BF" w:rsidP="002F63BF">
      <w:pPr>
        <w:pStyle w:val="BodyText"/>
        <w:ind w:left="288"/>
      </w:pPr>
      <w:r>
        <w:t xml:space="preserve">Context-aware computing is the </w:t>
      </w:r>
      <w:r w:rsidR="00E17EE2">
        <w:t>process</w:t>
      </w:r>
      <w:r>
        <w:t xml:space="preserve"> of computing devices to detect and sense, interpret and respond to aspects of a user’s local </w:t>
      </w:r>
      <w:r w:rsidR="00BD30F1">
        <w:t>context</w:t>
      </w:r>
      <w:r>
        <w:t xml:space="preserve"> and computing devices.</w:t>
      </w:r>
      <w:r w:rsidR="00353E47">
        <w:t xml:space="preserve"> </w:t>
      </w:r>
    </w:p>
    <w:p w14:paraId="05EB6E7B" w14:textId="1FC7E355" w:rsidR="00C40CB6" w:rsidRDefault="00BD30F1" w:rsidP="00353E47">
      <w:pPr>
        <w:ind w:firstLine="288"/>
        <w:jc w:val="both"/>
      </w:pPr>
      <w:r>
        <w:t xml:space="preserve">We have </w:t>
      </w:r>
      <w:proofErr w:type="gramStart"/>
      <w:r>
        <w:t>a</w:t>
      </w:r>
      <w:proofErr w:type="gramEnd"/>
      <w:r w:rsidR="00C40CB6">
        <w:t xml:space="preserve"> </w:t>
      </w:r>
      <w:r w:rsidR="00896595">
        <w:t>architecture</w:t>
      </w:r>
      <w:r w:rsidR="00C40CB6">
        <w:t xml:space="preserve"> that tries to solve context variability</w:t>
      </w:r>
      <w:r w:rsidR="00EB004D">
        <w:t xml:space="preserve"> </w:t>
      </w:r>
      <w:r w:rsidR="00C40CB6">
        <w:t xml:space="preserve">and configuration using Dynamic Software Product Line (DSPL). DSPL can be dynamic and adapt with context changing. This model </w:t>
      </w:r>
      <w:r w:rsidR="00552474">
        <w:t>uses</w:t>
      </w:r>
      <w:r w:rsidR="00C40CB6">
        <w:t xml:space="preserve"> 3-tier architecture </w:t>
      </w:r>
      <w:r w:rsidR="00552474">
        <w:t>which consists of</w:t>
      </w:r>
      <w:r w:rsidR="00C40CB6">
        <w:t xml:space="preserve"> Cloud User, Broker and Cloud Service provider</w:t>
      </w:r>
      <w:r w:rsidR="00552474">
        <w:t>.</w:t>
      </w:r>
    </w:p>
    <w:p w14:paraId="33FA1D41" w14:textId="77777777" w:rsidR="006E4F33" w:rsidRDefault="006E4F33" w:rsidP="00147190">
      <w:pPr>
        <w:pStyle w:val="BodyText"/>
        <w:ind w:left="288"/>
        <w:rPr>
          <w:rFonts w:eastAsia="Times New Roman"/>
          <w:spacing w:val="0"/>
        </w:rPr>
      </w:pPr>
    </w:p>
    <w:p w14:paraId="1D4125C6" w14:textId="77777777" w:rsidR="006E4F33" w:rsidRDefault="00730F45" w:rsidP="00730F45">
      <w:pPr>
        <w:pStyle w:val="BodyText"/>
        <w:ind w:firstLine="0"/>
        <w:jc w:val="left"/>
        <w:rPr>
          <w:rFonts w:eastAsia="Times New Roman"/>
          <w:spacing w:val="0"/>
        </w:rPr>
      </w:pPr>
      <w:r w:rsidRPr="00367BC4">
        <w:rPr>
          <w:noProof/>
        </w:rPr>
        <w:drawing>
          <wp:inline distT="0" distB="0" distL="0" distR="0" wp14:anchorId="0161AA52" wp14:editId="1ACFB860">
            <wp:extent cx="3200400" cy="1836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36127"/>
                    </a:xfrm>
                    <a:prstGeom prst="rect">
                      <a:avLst/>
                    </a:prstGeom>
                    <a:noFill/>
                    <a:ln>
                      <a:noFill/>
                    </a:ln>
                  </pic:spPr>
                </pic:pic>
              </a:graphicData>
            </a:graphic>
          </wp:inline>
        </w:drawing>
      </w:r>
    </w:p>
    <w:p w14:paraId="6752EAA1" w14:textId="6F6BD8D9" w:rsidR="00E8376E" w:rsidRDefault="00E8376E" w:rsidP="00E8376E">
      <w:pPr>
        <w:pStyle w:val="ListParagraph"/>
        <w:numPr>
          <w:ilvl w:val="0"/>
          <w:numId w:val="16"/>
        </w:numPr>
        <w:autoSpaceDE w:val="0"/>
        <w:autoSpaceDN w:val="0"/>
        <w:adjustRightInd w:val="0"/>
        <w:jc w:val="both"/>
      </w:pPr>
      <w:r>
        <w:t>Context B</w:t>
      </w:r>
      <w:r w:rsidRPr="00D60D37">
        <w:t>rokers</w:t>
      </w:r>
      <w:r>
        <w:t xml:space="preserve"> – </w:t>
      </w:r>
      <w:r w:rsidR="00552474">
        <w:t xml:space="preserve">It </w:t>
      </w:r>
      <w:r w:rsidRPr="00D60D37">
        <w:t>provides</w:t>
      </w:r>
      <w:r>
        <w:t xml:space="preserve"> </w:t>
      </w:r>
      <w:r w:rsidRPr="00D60D37">
        <w:t>the</w:t>
      </w:r>
      <w:r>
        <w:t xml:space="preserve"> </w:t>
      </w:r>
      <w:r w:rsidR="00552474">
        <w:t>handling</w:t>
      </w:r>
      <w:r w:rsidRPr="00D60D37">
        <w:t xml:space="preserve"> between cloud providers and cloud consumer</w:t>
      </w:r>
      <w:r>
        <w:t xml:space="preserve"> </w:t>
      </w:r>
      <w:r w:rsidR="00552474">
        <w:t>which</w:t>
      </w:r>
      <w:r w:rsidRPr="00D60D37">
        <w:t xml:space="preserve"> assist </w:t>
      </w:r>
      <w:r w:rsidR="00552474">
        <w:t>organizations</w:t>
      </w:r>
      <w:r w:rsidRPr="00D60D37">
        <w:t xml:space="preserve"> in choosing the </w:t>
      </w:r>
      <w:r w:rsidR="00552474">
        <w:t xml:space="preserve">right and </w:t>
      </w:r>
      <w:r w:rsidR="00885857">
        <w:t xml:space="preserve">needy </w:t>
      </w:r>
      <w:r w:rsidRPr="00D60D37">
        <w:t xml:space="preserve">services and offerings. </w:t>
      </w:r>
      <w:r>
        <w:t xml:space="preserve">It is an intermediate service </w:t>
      </w:r>
      <w:r w:rsidRPr="00D60D37">
        <w:t>base</w:t>
      </w:r>
      <w:r w:rsidR="00885857">
        <w:t>d</w:t>
      </w:r>
      <w:r w:rsidRPr="00D60D37">
        <w:t xml:space="preserve"> on feature model to </w:t>
      </w:r>
      <w:r w:rsidR="00885857">
        <w:t>show</w:t>
      </w:r>
      <w:r w:rsidRPr="00D60D37">
        <w:t xml:space="preserve"> this variability in</w:t>
      </w:r>
      <w:r w:rsidR="00885857">
        <w:t xml:space="preserve"> the</w:t>
      </w:r>
      <w:r>
        <w:t xml:space="preserve"> </w:t>
      </w:r>
      <w:r w:rsidRPr="00D60D37">
        <w:t>context</w:t>
      </w:r>
      <w:r>
        <w:t>.</w:t>
      </w:r>
    </w:p>
    <w:p w14:paraId="73000A30" w14:textId="0796CF74" w:rsidR="00E8376E" w:rsidRDefault="00E8376E" w:rsidP="00E8376E">
      <w:pPr>
        <w:pStyle w:val="ListParagraph"/>
        <w:numPr>
          <w:ilvl w:val="0"/>
          <w:numId w:val="16"/>
        </w:numPr>
        <w:spacing w:before="120" w:after="200" w:line="264" w:lineRule="auto"/>
        <w:jc w:val="both"/>
      </w:pPr>
      <w:r>
        <w:t xml:space="preserve">Consumers – </w:t>
      </w:r>
      <w:r w:rsidRPr="00D60D37">
        <w:t xml:space="preserve">It is </w:t>
      </w:r>
      <w:r w:rsidR="005C74AC" w:rsidRPr="00D60D37">
        <w:t>service</w:t>
      </w:r>
      <w:r w:rsidR="005C74AC">
        <w:t>-oriented</w:t>
      </w:r>
      <w:r w:rsidRPr="00D60D37">
        <w:t xml:space="preserve"> product line </w:t>
      </w:r>
      <w:r w:rsidR="006D2724">
        <w:t xml:space="preserve">approach </w:t>
      </w:r>
      <w:r w:rsidRPr="00D60D37">
        <w:t xml:space="preserve">by using feature model which </w:t>
      </w:r>
      <w:r w:rsidR="005C74AC">
        <w:t>changes</w:t>
      </w:r>
      <w:r>
        <w:t xml:space="preserve"> </w:t>
      </w:r>
      <w:r w:rsidRPr="00D60D37">
        <w:t xml:space="preserve">with </w:t>
      </w:r>
      <w:r w:rsidRPr="00D60D37">
        <w:t>the changing condition of the context such as context</w:t>
      </w:r>
      <w:r>
        <w:t xml:space="preserve"> </w:t>
      </w:r>
      <w:r w:rsidRPr="00D60D37">
        <w:t>data.</w:t>
      </w:r>
      <w:r>
        <w:t xml:space="preserve"> </w:t>
      </w:r>
      <w:r w:rsidR="006D2724">
        <w:t xml:space="preserve">When client uses the </w:t>
      </w:r>
      <w:r>
        <w:t>device</w:t>
      </w:r>
      <w:r w:rsidR="006D2724">
        <w:t>,</w:t>
      </w:r>
      <w:r>
        <w:t xml:space="preserve"> location, time, activity, preferences and security</w:t>
      </w:r>
      <w:r w:rsidR="006D2724">
        <w:t>, it changes</w:t>
      </w:r>
      <w:r>
        <w:t>.</w:t>
      </w:r>
    </w:p>
    <w:p w14:paraId="6393BC43" w14:textId="32053489" w:rsidR="00730F45" w:rsidRPr="007A10D5" w:rsidRDefault="00E8376E" w:rsidP="00353E47">
      <w:pPr>
        <w:pStyle w:val="BodyText"/>
        <w:numPr>
          <w:ilvl w:val="0"/>
          <w:numId w:val="16"/>
        </w:numPr>
        <w:rPr>
          <w:rFonts w:eastAsia="Times New Roman"/>
          <w:spacing w:val="0"/>
        </w:rPr>
      </w:pPr>
      <w:r>
        <w:t xml:space="preserve">Services – </w:t>
      </w:r>
      <w:r w:rsidR="00112E3B">
        <w:t xml:space="preserve">It is </w:t>
      </w:r>
      <w:r>
        <w:t xml:space="preserve">the </w:t>
      </w:r>
      <w:r w:rsidRPr="00D60D37">
        <w:t>interfaces</w:t>
      </w:r>
      <w:r>
        <w:t xml:space="preserve"> </w:t>
      </w:r>
      <w:r w:rsidR="00112E3B">
        <w:t>for</w:t>
      </w:r>
      <w:r w:rsidRPr="00D60D37">
        <w:t xml:space="preserve"> the consumer to select cont</w:t>
      </w:r>
      <w:r>
        <w:t>ext information</w:t>
      </w:r>
      <w:r w:rsidRPr="00D60D37">
        <w:t>.</w:t>
      </w:r>
      <w:r>
        <w:t xml:space="preserve"> </w:t>
      </w:r>
      <w:r w:rsidRPr="00D60D37">
        <w:t>The services are represented using feature model where</w:t>
      </w:r>
      <w:r w:rsidR="00112E3B">
        <w:t>.</w:t>
      </w:r>
      <w:r w:rsidRPr="00D60D37">
        <w:t xml:space="preserve"> </w:t>
      </w:r>
      <w:r w:rsidR="00112E3B">
        <w:t>E</w:t>
      </w:r>
      <w:r w:rsidRPr="00D60D37">
        <w:t>ach</w:t>
      </w:r>
      <w:r>
        <w:t xml:space="preserve"> </w:t>
      </w:r>
      <w:r w:rsidRPr="00D60D37">
        <w:t>service</w:t>
      </w:r>
      <w:r w:rsidR="00112E3B">
        <w:t xml:space="preserve"> has its parameters like</w:t>
      </w:r>
      <w:r w:rsidRPr="00D60D37">
        <w:t xml:space="preserve"> its cost, response time, resources, quality</w:t>
      </w:r>
      <w:r>
        <w:t xml:space="preserve"> </w:t>
      </w:r>
      <w:r w:rsidRPr="00D60D37">
        <w:t xml:space="preserve">of service and </w:t>
      </w:r>
      <w:r w:rsidR="008D4D72">
        <w:t>service</w:t>
      </w:r>
      <w:r w:rsidRPr="00D60D37">
        <w:t xml:space="preserve"> context.</w:t>
      </w:r>
    </w:p>
    <w:p w14:paraId="395D05E0" w14:textId="77777777" w:rsidR="000B4E07" w:rsidRDefault="000B4E07" w:rsidP="000B4E07">
      <w:pPr>
        <w:pStyle w:val="BodyText"/>
      </w:pPr>
    </w:p>
    <w:p w14:paraId="67847762" w14:textId="77777777" w:rsidR="00140AE8" w:rsidRDefault="00140AE8" w:rsidP="00140AE8">
      <w:pPr>
        <w:pStyle w:val="Heading1"/>
      </w:pPr>
      <w:r>
        <w:t>Conclusion</w:t>
      </w:r>
    </w:p>
    <w:p w14:paraId="5FE4D1ED" w14:textId="77C64427" w:rsidR="00E8376E" w:rsidRPr="001F456C" w:rsidRDefault="00A07B89" w:rsidP="00E8376E">
      <w:pPr>
        <w:jc w:val="both"/>
        <w:rPr>
          <w:lang w:val="en"/>
        </w:rPr>
      </w:pPr>
      <w:r w:rsidRPr="001F456C">
        <w:rPr>
          <w:color w:val="131313"/>
          <w:shd w:val="clear" w:color="auto" w:fill="FFFFFF"/>
        </w:rPr>
        <w:t>C</w:t>
      </w:r>
      <w:r w:rsidR="003D6863" w:rsidRPr="001F456C">
        <w:rPr>
          <w:color w:val="131313"/>
          <w:shd w:val="clear" w:color="auto" w:fill="FFFFFF"/>
        </w:rPr>
        <w:t xml:space="preserve">loud computing is </w:t>
      </w:r>
      <w:r w:rsidR="00314843" w:rsidRPr="001F456C">
        <w:rPr>
          <w:color w:val="131313"/>
          <w:shd w:val="clear" w:color="auto" w:fill="FFFFFF"/>
        </w:rPr>
        <w:t>a</w:t>
      </w:r>
      <w:r w:rsidR="003D6863" w:rsidRPr="001F456C">
        <w:rPr>
          <w:color w:val="131313"/>
          <w:shd w:val="clear" w:color="auto" w:fill="FFFFFF"/>
        </w:rPr>
        <w:t xml:space="preserve"> new technological development </w:t>
      </w:r>
      <w:r w:rsidRPr="001F456C">
        <w:rPr>
          <w:color w:val="131313"/>
          <w:shd w:val="clear" w:color="auto" w:fill="FFFFFF"/>
        </w:rPr>
        <w:t>which</w:t>
      </w:r>
      <w:r w:rsidR="003D6863" w:rsidRPr="001F456C">
        <w:rPr>
          <w:color w:val="131313"/>
          <w:shd w:val="clear" w:color="auto" w:fill="FFFFFF"/>
        </w:rPr>
        <w:t xml:space="preserve"> has the potential to have a great </w:t>
      </w:r>
      <w:r w:rsidR="00314843" w:rsidRPr="001F456C">
        <w:rPr>
          <w:color w:val="131313"/>
          <w:shd w:val="clear" w:color="auto" w:fill="FFFFFF"/>
        </w:rPr>
        <w:t>mark</w:t>
      </w:r>
      <w:r w:rsidR="003D6863" w:rsidRPr="001F456C">
        <w:rPr>
          <w:color w:val="131313"/>
          <w:shd w:val="clear" w:color="auto" w:fill="FFFFFF"/>
        </w:rPr>
        <w:t xml:space="preserve"> on the world. </w:t>
      </w:r>
      <w:r w:rsidR="00314843" w:rsidRPr="001F456C">
        <w:rPr>
          <w:color w:val="131313"/>
          <w:shd w:val="clear" w:color="auto" w:fill="FFFFFF"/>
        </w:rPr>
        <w:t>There are</w:t>
      </w:r>
      <w:r w:rsidR="003D6863" w:rsidRPr="001F456C">
        <w:rPr>
          <w:color w:val="131313"/>
          <w:shd w:val="clear" w:color="auto" w:fill="FFFFFF"/>
        </w:rPr>
        <w:t xml:space="preserve"> many benefits that it provides to it</w:t>
      </w:r>
      <w:r w:rsidR="00314843" w:rsidRPr="001F456C">
        <w:rPr>
          <w:color w:val="131313"/>
          <w:shd w:val="clear" w:color="auto" w:fill="FFFFFF"/>
        </w:rPr>
        <w:t>s</w:t>
      </w:r>
      <w:r w:rsidR="003D6863" w:rsidRPr="001F456C">
        <w:rPr>
          <w:color w:val="131313"/>
          <w:shd w:val="clear" w:color="auto" w:fill="FFFFFF"/>
        </w:rPr>
        <w:t xml:space="preserve"> </w:t>
      </w:r>
      <w:r w:rsidR="00314843" w:rsidRPr="001F456C">
        <w:rPr>
          <w:color w:val="131313"/>
          <w:shd w:val="clear" w:color="auto" w:fill="FFFFFF"/>
        </w:rPr>
        <w:t>organizations</w:t>
      </w:r>
      <w:r w:rsidR="00314843" w:rsidRPr="001F456C">
        <w:rPr>
          <w:color w:val="131313"/>
          <w:shd w:val="clear" w:color="auto" w:fill="FFFFFF"/>
        </w:rPr>
        <w:t xml:space="preserve"> and </w:t>
      </w:r>
      <w:r w:rsidR="003D6863" w:rsidRPr="001F456C">
        <w:rPr>
          <w:color w:val="131313"/>
          <w:shd w:val="clear" w:color="auto" w:fill="FFFFFF"/>
        </w:rPr>
        <w:t>users. For example, some o</w:t>
      </w:r>
      <w:r w:rsidR="003F5364" w:rsidRPr="001F456C">
        <w:rPr>
          <w:color w:val="131313"/>
          <w:shd w:val="clear" w:color="auto" w:fill="FFFFFF"/>
        </w:rPr>
        <w:t xml:space="preserve">f </w:t>
      </w:r>
      <w:r w:rsidR="00314843" w:rsidRPr="001F456C">
        <w:rPr>
          <w:color w:val="131313"/>
          <w:shd w:val="clear" w:color="auto" w:fill="FFFFFF"/>
        </w:rPr>
        <w:t>organization</w:t>
      </w:r>
      <w:r w:rsidR="00046A05" w:rsidRPr="001F456C">
        <w:rPr>
          <w:color w:val="131313"/>
          <w:shd w:val="clear" w:color="auto" w:fill="FFFFFF"/>
        </w:rPr>
        <w:t>al benefits are</w:t>
      </w:r>
      <w:r w:rsidR="003D6863" w:rsidRPr="001F456C">
        <w:rPr>
          <w:color w:val="131313"/>
          <w:shd w:val="clear" w:color="auto" w:fill="FFFFFF"/>
        </w:rPr>
        <w:t xml:space="preserve">, it reduces operating cost by spending less on maintenance and software upgrades and focus more on the businesses </w:t>
      </w:r>
      <w:r w:rsidR="003F5364" w:rsidRPr="001F456C">
        <w:rPr>
          <w:color w:val="131313"/>
          <w:shd w:val="clear" w:color="auto" w:fill="FFFFFF"/>
        </w:rPr>
        <w:t>only</w:t>
      </w:r>
      <w:r w:rsidR="003D6863" w:rsidRPr="001F456C">
        <w:rPr>
          <w:color w:val="131313"/>
          <w:shd w:val="clear" w:color="auto" w:fill="FFFFFF"/>
        </w:rPr>
        <w:t>.</w:t>
      </w:r>
      <w:r w:rsidR="00A1170A" w:rsidRPr="001F456C">
        <w:rPr>
          <w:lang w:val="en"/>
        </w:rPr>
        <w:t xml:space="preserve"> </w:t>
      </w:r>
      <w:r w:rsidR="00CE4C88" w:rsidRPr="001F456C">
        <w:rPr>
          <w:color w:val="373737"/>
          <w:shd w:val="clear" w:color="auto" w:fill="FFFFFF"/>
        </w:rPr>
        <w:t xml:space="preserve">Users are still getting </w:t>
      </w:r>
      <w:r w:rsidR="00CE4C88" w:rsidRPr="001F456C">
        <w:rPr>
          <w:color w:val="373737"/>
          <w:shd w:val="clear" w:color="auto" w:fill="FFFFFF"/>
        </w:rPr>
        <w:t>used to</w:t>
      </w:r>
      <w:r w:rsidR="00CE4C88" w:rsidRPr="001F456C">
        <w:rPr>
          <w:color w:val="373737"/>
          <w:shd w:val="clear" w:color="auto" w:fill="FFFFFF"/>
        </w:rPr>
        <w:t xml:space="preserve"> with this technology and a </w:t>
      </w:r>
      <w:r w:rsidR="00CE4C88" w:rsidRPr="001F456C">
        <w:rPr>
          <w:color w:val="373737"/>
          <w:shd w:val="clear" w:color="auto" w:fill="FFFFFF"/>
        </w:rPr>
        <w:t>diverted</w:t>
      </w:r>
      <w:r w:rsidR="00CE4C88" w:rsidRPr="001F456C">
        <w:rPr>
          <w:color w:val="373737"/>
          <w:shd w:val="clear" w:color="auto" w:fill="FFFFFF"/>
        </w:rPr>
        <w:t xml:space="preserve"> from conventional </w:t>
      </w:r>
      <w:r w:rsidR="00CE4C88" w:rsidRPr="001F456C">
        <w:rPr>
          <w:color w:val="373737"/>
          <w:shd w:val="clear" w:color="auto" w:fill="FFFFFF"/>
        </w:rPr>
        <w:t>processing</w:t>
      </w:r>
      <w:r w:rsidR="00CE4C88" w:rsidRPr="001F456C">
        <w:rPr>
          <w:color w:val="373737"/>
          <w:shd w:val="clear" w:color="auto" w:fill="FFFFFF"/>
        </w:rPr>
        <w:t xml:space="preserve"> to cloud computing. </w:t>
      </w:r>
      <w:r w:rsidR="00CE4C88" w:rsidRPr="001F456C">
        <w:rPr>
          <w:color w:val="373737"/>
          <w:shd w:val="clear" w:color="auto" w:fill="FFFFFF"/>
        </w:rPr>
        <w:t xml:space="preserve">With </w:t>
      </w:r>
      <w:r w:rsidR="00CE4C88" w:rsidRPr="001F456C">
        <w:rPr>
          <w:color w:val="373737"/>
          <w:shd w:val="clear" w:color="auto" w:fill="FFFFFF"/>
        </w:rPr>
        <w:t xml:space="preserve">this technology, </w:t>
      </w:r>
      <w:r w:rsidR="00F00942" w:rsidRPr="001F456C">
        <w:rPr>
          <w:color w:val="373737"/>
          <w:shd w:val="clear" w:color="auto" w:fill="FFFFFF"/>
        </w:rPr>
        <w:t xml:space="preserve">knowledgeable </w:t>
      </w:r>
      <w:r w:rsidR="00CE4C88" w:rsidRPr="001F456C">
        <w:rPr>
          <w:color w:val="373737"/>
          <w:shd w:val="clear" w:color="auto" w:fill="FFFFFF"/>
        </w:rPr>
        <w:t xml:space="preserve">developers with </w:t>
      </w:r>
      <w:r w:rsidR="00F00942" w:rsidRPr="001F456C">
        <w:rPr>
          <w:color w:val="373737"/>
          <w:shd w:val="clear" w:color="auto" w:fill="FFFFFF"/>
        </w:rPr>
        <w:t>great</w:t>
      </w:r>
      <w:r w:rsidR="00CE4C88" w:rsidRPr="001F456C">
        <w:rPr>
          <w:color w:val="373737"/>
          <w:shd w:val="clear" w:color="auto" w:fill="FFFFFF"/>
        </w:rPr>
        <w:t xml:space="preserve"> ideas about internet services </w:t>
      </w:r>
      <w:r w:rsidR="00F00942" w:rsidRPr="001F456C">
        <w:rPr>
          <w:color w:val="373737"/>
          <w:shd w:val="clear" w:color="auto" w:fill="FFFFFF"/>
        </w:rPr>
        <w:t xml:space="preserve">do not need to spend </w:t>
      </w:r>
      <w:r w:rsidR="00CE4C88" w:rsidRPr="001F456C">
        <w:rPr>
          <w:color w:val="373737"/>
          <w:shd w:val="clear" w:color="auto" w:fill="FFFFFF"/>
        </w:rPr>
        <w:t>large money in building</w:t>
      </w:r>
      <w:r w:rsidR="00F00942" w:rsidRPr="001F456C">
        <w:rPr>
          <w:color w:val="373737"/>
          <w:shd w:val="clear" w:color="auto" w:fill="FFFFFF"/>
        </w:rPr>
        <w:t xml:space="preserve"> and expanding</w:t>
      </w:r>
      <w:r w:rsidR="00CE4C88" w:rsidRPr="001F456C">
        <w:rPr>
          <w:color w:val="373737"/>
          <w:shd w:val="clear" w:color="auto" w:fill="FFFFFF"/>
        </w:rPr>
        <w:t xml:space="preserve"> their software and hardware infrastructural capabilities </w:t>
      </w:r>
      <w:r w:rsidR="00F00942" w:rsidRPr="001F456C">
        <w:rPr>
          <w:color w:val="373737"/>
          <w:shd w:val="clear" w:color="auto" w:fill="FFFFFF"/>
        </w:rPr>
        <w:t xml:space="preserve">and instead of it, </w:t>
      </w:r>
      <w:r w:rsidR="00CE4C88" w:rsidRPr="001F456C">
        <w:rPr>
          <w:color w:val="373737"/>
          <w:shd w:val="clear" w:color="auto" w:fill="FFFFFF"/>
        </w:rPr>
        <w:t>they c</w:t>
      </w:r>
      <w:r w:rsidR="00F00942" w:rsidRPr="001F456C">
        <w:rPr>
          <w:color w:val="373737"/>
          <w:shd w:val="clear" w:color="auto" w:fill="FFFFFF"/>
        </w:rPr>
        <w:t>an</w:t>
      </w:r>
      <w:r w:rsidR="00CE4C88" w:rsidRPr="001F456C">
        <w:rPr>
          <w:color w:val="373737"/>
          <w:shd w:val="clear" w:color="auto" w:fill="FFFFFF"/>
        </w:rPr>
        <w:t xml:space="preserve"> focus on effective util</w:t>
      </w:r>
      <w:r w:rsidR="00F00942" w:rsidRPr="001F456C">
        <w:rPr>
          <w:color w:val="373737"/>
          <w:shd w:val="clear" w:color="auto" w:fill="FFFFFF"/>
        </w:rPr>
        <w:t>ization of cloud</w:t>
      </w:r>
      <w:r w:rsidR="00CE4C88" w:rsidRPr="001F456C">
        <w:rPr>
          <w:color w:val="373737"/>
          <w:shd w:val="clear" w:color="auto" w:fill="FFFFFF"/>
        </w:rPr>
        <w:t xml:space="preserve"> services</w:t>
      </w:r>
      <w:r w:rsidR="00A1170A" w:rsidRPr="001F456C">
        <w:rPr>
          <w:lang w:val="en"/>
        </w:rPr>
        <w:t xml:space="preserve">. </w:t>
      </w:r>
      <w:r w:rsidR="00B67360" w:rsidRPr="001F456C">
        <w:rPr>
          <w:lang w:val="en"/>
        </w:rPr>
        <w:t xml:space="preserve">Cloud computing </w:t>
      </w:r>
      <w:r w:rsidR="00A1170A" w:rsidRPr="001F456C">
        <w:rPr>
          <w:lang w:val="en"/>
        </w:rPr>
        <w:t>offers various challenges as well. In this paper</w:t>
      </w:r>
      <w:r w:rsidR="00B67360" w:rsidRPr="001F456C">
        <w:rPr>
          <w:lang w:val="en"/>
        </w:rPr>
        <w:t>,</w:t>
      </w:r>
      <w:r w:rsidR="00A1170A" w:rsidRPr="001F456C">
        <w:rPr>
          <w:lang w:val="en"/>
        </w:rPr>
        <w:t xml:space="preserve"> we </w:t>
      </w:r>
      <w:r w:rsidR="00B67360" w:rsidRPr="001F456C">
        <w:rPr>
          <w:lang w:val="en"/>
        </w:rPr>
        <w:t xml:space="preserve">have </w:t>
      </w:r>
      <w:r w:rsidR="00A1170A" w:rsidRPr="001F456C">
        <w:rPr>
          <w:lang w:val="en"/>
        </w:rPr>
        <w:t xml:space="preserve">reviewed Software Product Line approach for </w:t>
      </w:r>
      <w:r w:rsidR="00B67360" w:rsidRPr="001F456C">
        <w:rPr>
          <w:lang w:val="en"/>
        </w:rPr>
        <w:t>tackling</w:t>
      </w:r>
      <w:r w:rsidR="00A1170A" w:rsidRPr="001F456C">
        <w:rPr>
          <w:lang w:val="en"/>
        </w:rPr>
        <w:t xml:space="preserve"> the issues related to</w:t>
      </w:r>
      <w:r w:rsidR="00B67360" w:rsidRPr="001F456C">
        <w:rPr>
          <w:lang w:val="en"/>
        </w:rPr>
        <w:t xml:space="preserve"> </w:t>
      </w:r>
      <w:r w:rsidR="00A1170A" w:rsidRPr="001F456C">
        <w:rPr>
          <w:lang w:val="en"/>
        </w:rPr>
        <w:t>application</w:t>
      </w:r>
      <w:r w:rsidR="00B67360" w:rsidRPr="001F456C">
        <w:rPr>
          <w:lang w:val="en"/>
        </w:rPr>
        <w:t xml:space="preserve"> development </w:t>
      </w:r>
      <w:r w:rsidR="00A1170A" w:rsidRPr="001F456C">
        <w:rPr>
          <w:lang w:val="en"/>
        </w:rPr>
        <w:t xml:space="preserve">in cloud and </w:t>
      </w:r>
      <w:r w:rsidR="00CE5FE1" w:rsidRPr="001F456C">
        <w:rPr>
          <w:lang w:val="en"/>
        </w:rPr>
        <w:t>exploring</w:t>
      </w:r>
      <w:r w:rsidR="00A1170A" w:rsidRPr="001F456C">
        <w:rPr>
          <w:lang w:val="en"/>
        </w:rPr>
        <w:t xml:space="preserve"> the issue related to variability. </w:t>
      </w:r>
    </w:p>
    <w:p w14:paraId="68565D71" w14:textId="79B2AB2C" w:rsidR="00E8376E" w:rsidRDefault="00E8376E" w:rsidP="00E8376E">
      <w:pPr>
        <w:pStyle w:val="ListParagraph"/>
        <w:numPr>
          <w:ilvl w:val="0"/>
          <w:numId w:val="17"/>
        </w:numPr>
        <w:spacing w:after="200" w:line="276" w:lineRule="auto"/>
        <w:jc w:val="both"/>
        <w:rPr>
          <w:lang w:val="en"/>
        </w:rPr>
      </w:pPr>
      <w:r>
        <w:rPr>
          <w:lang w:val="en"/>
        </w:rPr>
        <w:t xml:space="preserve">The Software Product Line variability models are </w:t>
      </w:r>
      <w:r w:rsidR="00CE5FE1">
        <w:rPr>
          <w:lang w:val="en"/>
        </w:rPr>
        <w:t>employed</w:t>
      </w:r>
      <w:r>
        <w:rPr>
          <w:lang w:val="en"/>
        </w:rPr>
        <w:t xml:space="preserve"> for modeling SaaS applications</w:t>
      </w:r>
      <w:r w:rsidR="00725113">
        <w:rPr>
          <w:lang w:val="en"/>
        </w:rPr>
        <w:t xml:space="preserve"> for adoption of </w:t>
      </w:r>
      <w:r w:rsidR="00CE5FE1">
        <w:rPr>
          <w:lang w:val="en"/>
        </w:rPr>
        <w:t>customer</w:t>
      </w:r>
      <w:r>
        <w:rPr>
          <w:lang w:val="en"/>
        </w:rPr>
        <w:t>’s needs.</w:t>
      </w:r>
    </w:p>
    <w:p w14:paraId="75E8BE4D" w14:textId="473C4026" w:rsidR="00E8376E" w:rsidRDefault="00E8376E" w:rsidP="00E8376E">
      <w:pPr>
        <w:pStyle w:val="ListParagraph"/>
        <w:numPr>
          <w:ilvl w:val="0"/>
          <w:numId w:val="17"/>
        </w:numPr>
        <w:spacing w:after="200" w:line="276" w:lineRule="auto"/>
        <w:jc w:val="both"/>
        <w:rPr>
          <w:lang w:val="en"/>
        </w:rPr>
      </w:pPr>
      <w:r>
        <w:rPr>
          <w:lang w:val="en"/>
        </w:rPr>
        <w:t>Software Product Lines based framework is employed</w:t>
      </w:r>
      <w:r w:rsidR="001E44D7">
        <w:rPr>
          <w:lang w:val="en"/>
        </w:rPr>
        <w:t xml:space="preserve"> for IaaS</w:t>
      </w:r>
      <w:r w:rsidR="00862A58">
        <w:rPr>
          <w:lang w:val="en"/>
        </w:rPr>
        <w:t xml:space="preserve"> service model</w:t>
      </w:r>
      <w:r>
        <w:rPr>
          <w:lang w:val="en"/>
        </w:rPr>
        <w:t xml:space="preserve">. It makes use of Model-driven deployment </w:t>
      </w:r>
      <w:r w:rsidR="00862A58">
        <w:rPr>
          <w:lang w:val="en"/>
        </w:rPr>
        <w:t xml:space="preserve">is being used </w:t>
      </w:r>
      <w:r>
        <w:rPr>
          <w:lang w:val="en"/>
        </w:rPr>
        <w:t xml:space="preserve">with runtime </w:t>
      </w:r>
      <w:r w:rsidR="00862A58">
        <w:rPr>
          <w:lang w:val="en"/>
        </w:rPr>
        <w:t>implementation</w:t>
      </w:r>
      <w:r>
        <w:rPr>
          <w:lang w:val="en"/>
        </w:rPr>
        <w:t xml:space="preserve"> issues of IaaS configurations.</w:t>
      </w:r>
    </w:p>
    <w:p w14:paraId="421DD8DA" w14:textId="5E64712A" w:rsidR="007A10D5" w:rsidRPr="00A079CA" w:rsidRDefault="00190419" w:rsidP="0065467E">
      <w:pPr>
        <w:pStyle w:val="ListParagraph"/>
        <w:numPr>
          <w:ilvl w:val="0"/>
          <w:numId w:val="17"/>
        </w:numPr>
        <w:jc w:val="both"/>
        <w:rPr>
          <w:rFonts w:eastAsia="MS Mincho"/>
        </w:rPr>
      </w:pPr>
      <w:r w:rsidRPr="00A079CA">
        <w:rPr>
          <w:lang w:val="en"/>
        </w:rPr>
        <w:t>F</w:t>
      </w:r>
      <w:r w:rsidR="00E8376E" w:rsidRPr="00A079CA">
        <w:rPr>
          <w:lang w:val="en"/>
        </w:rPr>
        <w:t xml:space="preserve">eature based model is employed </w:t>
      </w:r>
      <w:r w:rsidRPr="00A079CA">
        <w:rPr>
          <w:lang w:val="en"/>
        </w:rPr>
        <w:t xml:space="preserve">for PaaS applications </w:t>
      </w:r>
      <w:r w:rsidR="00E8376E" w:rsidRPr="00A079CA">
        <w:rPr>
          <w:lang w:val="en"/>
        </w:rPr>
        <w:t xml:space="preserve">to </w:t>
      </w:r>
      <w:r w:rsidRPr="00A079CA">
        <w:rPr>
          <w:lang w:val="en"/>
        </w:rPr>
        <w:t>keep an eye on</w:t>
      </w:r>
      <w:r w:rsidR="00E8376E" w:rsidRPr="00A079CA">
        <w:rPr>
          <w:lang w:val="en"/>
        </w:rPr>
        <w:t xml:space="preserve"> behavior</w:t>
      </w:r>
      <w:r w:rsidRPr="00A079CA">
        <w:rPr>
          <w:lang w:val="en"/>
        </w:rPr>
        <w:t>al</w:t>
      </w:r>
      <w:r w:rsidR="00E8376E" w:rsidRPr="00A079CA">
        <w:rPr>
          <w:lang w:val="en"/>
        </w:rPr>
        <w:t xml:space="preserve"> change</w:t>
      </w:r>
      <w:r w:rsidRPr="00A079CA">
        <w:rPr>
          <w:lang w:val="en"/>
        </w:rPr>
        <w:t>s of context</w:t>
      </w:r>
      <w:r w:rsidR="00E8376E" w:rsidRPr="00A079CA">
        <w:rPr>
          <w:lang w:val="en"/>
        </w:rPr>
        <w:t xml:space="preserve">. </w:t>
      </w:r>
    </w:p>
    <w:p w14:paraId="0E150308" w14:textId="5842C0E0" w:rsidR="007A10D5" w:rsidRDefault="007A10D5" w:rsidP="007A10D5">
      <w:pPr>
        <w:jc w:val="both"/>
        <w:rPr>
          <w:rFonts w:eastAsia="MS Mincho"/>
        </w:rPr>
      </w:pPr>
    </w:p>
    <w:p w14:paraId="13EE4451" w14:textId="36BFA354" w:rsidR="00D04E8F" w:rsidRDefault="00D04E8F" w:rsidP="007A10D5">
      <w:pPr>
        <w:jc w:val="both"/>
        <w:rPr>
          <w:rFonts w:eastAsia="MS Mincho"/>
        </w:rPr>
      </w:pPr>
    </w:p>
    <w:p w14:paraId="70E9A76D" w14:textId="4EC8FF9A" w:rsidR="00D04E8F" w:rsidRDefault="00D04E8F" w:rsidP="007A10D5">
      <w:pPr>
        <w:jc w:val="both"/>
        <w:rPr>
          <w:rFonts w:eastAsia="MS Mincho"/>
        </w:rPr>
      </w:pPr>
    </w:p>
    <w:p w14:paraId="10028C4B" w14:textId="4CCCC873" w:rsidR="00D04E8F" w:rsidRDefault="00D04E8F" w:rsidP="007A10D5">
      <w:pPr>
        <w:jc w:val="both"/>
        <w:rPr>
          <w:rFonts w:eastAsia="MS Mincho"/>
        </w:rPr>
      </w:pPr>
    </w:p>
    <w:p w14:paraId="6732CE40" w14:textId="231F4B5D" w:rsidR="00D04E8F" w:rsidRDefault="00D04E8F" w:rsidP="007A10D5">
      <w:pPr>
        <w:jc w:val="both"/>
        <w:rPr>
          <w:rFonts w:eastAsia="MS Mincho"/>
        </w:rPr>
      </w:pPr>
    </w:p>
    <w:p w14:paraId="029AE7A9" w14:textId="77777777" w:rsidR="00D04E8F" w:rsidRPr="007A10D5" w:rsidRDefault="00D04E8F" w:rsidP="007A10D5">
      <w:pPr>
        <w:jc w:val="both"/>
        <w:rPr>
          <w:rFonts w:eastAsia="MS Mincho"/>
        </w:rPr>
      </w:pPr>
    </w:p>
    <w:p w14:paraId="57220998" w14:textId="77777777" w:rsidR="008A55B5" w:rsidRDefault="008A55B5" w:rsidP="00140AE8">
      <w:pPr>
        <w:pStyle w:val="Heading1"/>
      </w:pPr>
      <w:r>
        <w:t>References</w:t>
      </w:r>
    </w:p>
    <w:p w14:paraId="615352F5" w14:textId="77777777" w:rsidR="00F902AB" w:rsidRDefault="00F902AB" w:rsidP="003D191A">
      <w:pPr>
        <w:pStyle w:val="Default"/>
        <w:jc w:val="both"/>
        <w:rPr>
          <w:rFonts w:eastAsia="MS Mincho"/>
          <w:color w:val="auto"/>
          <w:spacing w:val="-1"/>
          <w:sz w:val="20"/>
          <w:szCs w:val="20"/>
        </w:rPr>
      </w:pPr>
    </w:p>
    <w:p w14:paraId="54A26F73" w14:textId="0B210AFB" w:rsidR="00F902AB" w:rsidRPr="003D191A" w:rsidRDefault="00F902AB" w:rsidP="00F902AB">
      <w:pPr>
        <w:jc w:val="both"/>
      </w:pPr>
      <w:r w:rsidRPr="003D191A">
        <w:t>[</w:t>
      </w:r>
      <w:r>
        <w:t>1</w:t>
      </w:r>
      <w:r w:rsidRPr="003D191A">
        <w:t>] IEEE paper: ‘Towards a Software Product Line-based approach to adapt IaaS cloud configurations’</w:t>
      </w:r>
    </w:p>
    <w:p w14:paraId="5F53E994" w14:textId="77777777" w:rsidR="00F902AB" w:rsidRDefault="00F902AB" w:rsidP="00F902AB">
      <w:pPr>
        <w:pStyle w:val="Default"/>
        <w:jc w:val="both"/>
        <w:rPr>
          <w:rFonts w:eastAsia="MS Mincho"/>
          <w:color w:val="auto"/>
          <w:spacing w:val="-1"/>
          <w:sz w:val="20"/>
          <w:szCs w:val="20"/>
        </w:rPr>
      </w:pPr>
      <w:r w:rsidRPr="003D191A">
        <w:rPr>
          <w:rFonts w:eastAsia="MS Mincho"/>
          <w:color w:val="auto"/>
          <w:spacing w:val="-1"/>
          <w:sz w:val="20"/>
          <w:szCs w:val="20"/>
        </w:rPr>
        <w:t xml:space="preserve"> </w:t>
      </w:r>
    </w:p>
    <w:p w14:paraId="4FD6F531" w14:textId="4F0A8E3E" w:rsidR="003D191A" w:rsidRPr="003D191A" w:rsidRDefault="003D191A" w:rsidP="00F902AB">
      <w:pPr>
        <w:pStyle w:val="Default"/>
        <w:jc w:val="both"/>
        <w:rPr>
          <w:rFonts w:eastAsia="MS Mincho"/>
          <w:color w:val="auto"/>
          <w:spacing w:val="-1"/>
          <w:sz w:val="20"/>
          <w:szCs w:val="20"/>
        </w:rPr>
      </w:pPr>
      <w:r w:rsidRPr="003D191A">
        <w:rPr>
          <w:rFonts w:eastAsia="MS Mincho"/>
          <w:color w:val="auto"/>
          <w:spacing w:val="-1"/>
          <w:sz w:val="20"/>
          <w:szCs w:val="20"/>
        </w:rPr>
        <w:t>[</w:t>
      </w:r>
      <w:r w:rsidR="00F902AB">
        <w:rPr>
          <w:rFonts w:eastAsia="MS Mincho"/>
          <w:color w:val="auto"/>
          <w:spacing w:val="-1"/>
          <w:sz w:val="20"/>
          <w:szCs w:val="20"/>
        </w:rPr>
        <w:t>2</w:t>
      </w:r>
      <w:r w:rsidR="008A1AFD" w:rsidRPr="003D191A">
        <w:rPr>
          <w:rFonts w:eastAsia="MS Mincho"/>
          <w:color w:val="auto"/>
          <w:spacing w:val="-1"/>
          <w:sz w:val="20"/>
          <w:szCs w:val="20"/>
        </w:rPr>
        <w:t>] IEEE</w:t>
      </w:r>
      <w:r w:rsidRPr="003D191A">
        <w:rPr>
          <w:rFonts w:eastAsia="MS Mincho"/>
          <w:color w:val="auto"/>
          <w:spacing w:val="-1"/>
          <w:sz w:val="20"/>
          <w:szCs w:val="20"/>
        </w:rPr>
        <w:t xml:space="preserve"> paper: ‘Review of Software Product Line Models Used to Model Cloud applications’</w:t>
      </w:r>
    </w:p>
    <w:p w14:paraId="04894500" w14:textId="77777777" w:rsidR="003D191A" w:rsidRPr="003D191A" w:rsidRDefault="003D191A" w:rsidP="003D191A">
      <w:pPr>
        <w:pStyle w:val="Default"/>
        <w:jc w:val="both"/>
        <w:rPr>
          <w:rFonts w:eastAsia="MS Mincho"/>
          <w:color w:val="auto"/>
          <w:spacing w:val="-1"/>
          <w:sz w:val="20"/>
          <w:szCs w:val="20"/>
        </w:rPr>
      </w:pPr>
    </w:p>
    <w:p w14:paraId="2128CF91" w14:textId="0DB996E3" w:rsidR="003D191A" w:rsidRPr="003D191A" w:rsidRDefault="003D191A" w:rsidP="003D191A">
      <w:pPr>
        <w:pStyle w:val="Default"/>
        <w:jc w:val="both"/>
        <w:rPr>
          <w:sz w:val="20"/>
          <w:szCs w:val="20"/>
        </w:rPr>
      </w:pPr>
      <w:r w:rsidRPr="003D191A">
        <w:rPr>
          <w:rFonts w:eastAsia="MS Mincho"/>
          <w:color w:val="auto"/>
          <w:spacing w:val="-1"/>
          <w:sz w:val="20"/>
          <w:szCs w:val="20"/>
        </w:rPr>
        <w:t>[</w:t>
      </w:r>
      <w:r w:rsidR="00F902AB">
        <w:rPr>
          <w:rFonts w:eastAsia="MS Mincho"/>
          <w:color w:val="auto"/>
          <w:spacing w:val="-1"/>
          <w:sz w:val="20"/>
          <w:szCs w:val="20"/>
        </w:rPr>
        <w:t>3</w:t>
      </w:r>
      <w:r w:rsidRPr="003D191A">
        <w:rPr>
          <w:rFonts w:eastAsia="MS Mincho"/>
          <w:color w:val="auto"/>
          <w:spacing w:val="-1"/>
          <w:sz w:val="20"/>
          <w:szCs w:val="20"/>
        </w:rPr>
        <w:t xml:space="preserve">] </w:t>
      </w:r>
      <w:r w:rsidRPr="003D191A">
        <w:rPr>
          <w:sz w:val="20"/>
          <w:szCs w:val="20"/>
        </w:rPr>
        <w:t>IEEE paper: ‘</w:t>
      </w:r>
      <w:r w:rsidR="004A3A28" w:rsidRPr="004A3A28">
        <w:rPr>
          <w:sz w:val="20"/>
          <w:szCs w:val="20"/>
        </w:rPr>
        <w:t>Towards Software Product Lines Based Cloud Architecture</w:t>
      </w:r>
      <w:r w:rsidRPr="003D191A">
        <w:rPr>
          <w:sz w:val="20"/>
          <w:szCs w:val="20"/>
        </w:rPr>
        <w:t>’</w:t>
      </w:r>
    </w:p>
    <w:p w14:paraId="35AFBADA" w14:textId="77777777" w:rsidR="003D191A" w:rsidRPr="003D191A" w:rsidRDefault="003D191A" w:rsidP="003D191A">
      <w:pPr>
        <w:pStyle w:val="Default"/>
        <w:jc w:val="both"/>
        <w:rPr>
          <w:sz w:val="20"/>
          <w:szCs w:val="20"/>
        </w:rPr>
      </w:pPr>
    </w:p>
    <w:p w14:paraId="6624BFFE" w14:textId="77777777" w:rsidR="003D191A" w:rsidRPr="003D191A" w:rsidRDefault="003D191A" w:rsidP="003D191A">
      <w:pPr>
        <w:jc w:val="both"/>
      </w:pPr>
    </w:p>
    <w:p w14:paraId="2AE64EEA" w14:textId="242B1B97" w:rsidR="003D191A" w:rsidRDefault="003D191A" w:rsidP="003D191A">
      <w:pPr>
        <w:jc w:val="both"/>
      </w:pPr>
      <w:r w:rsidRPr="003D191A">
        <w:t xml:space="preserve">[4] </w:t>
      </w:r>
      <w:r w:rsidR="004A3A28">
        <w:t>ACM</w:t>
      </w:r>
      <w:r w:rsidRPr="003D191A">
        <w:t xml:space="preserve"> paper: ‘</w:t>
      </w:r>
      <w:r w:rsidR="004A3A28" w:rsidRPr="004A3A28">
        <w:t>Cloud Based Software Product Lines</w:t>
      </w:r>
      <w:r w:rsidR="004A3A28">
        <w:t>’</w:t>
      </w:r>
    </w:p>
    <w:p w14:paraId="35AB88D9" w14:textId="77777777" w:rsidR="00133BDC" w:rsidRPr="003D191A" w:rsidRDefault="00133BDC" w:rsidP="003D191A">
      <w:pPr>
        <w:jc w:val="both"/>
      </w:pPr>
    </w:p>
    <w:p w14:paraId="52F9EA08" w14:textId="236B0703" w:rsidR="003D191A" w:rsidRDefault="00A02C89" w:rsidP="003D191A">
      <w:pPr>
        <w:pStyle w:val="Default"/>
        <w:jc w:val="both"/>
        <w:rPr>
          <w:rFonts w:eastAsia="MS Mincho"/>
          <w:color w:val="auto"/>
          <w:spacing w:val="-1"/>
          <w:sz w:val="20"/>
          <w:szCs w:val="20"/>
        </w:rPr>
      </w:pPr>
      <w:r>
        <w:rPr>
          <w:rFonts w:eastAsia="MS Mincho"/>
          <w:color w:val="auto"/>
          <w:spacing w:val="-1"/>
          <w:sz w:val="20"/>
          <w:szCs w:val="20"/>
        </w:rPr>
        <w:t>[</w:t>
      </w:r>
      <w:r w:rsidR="00F902AB">
        <w:rPr>
          <w:rFonts w:eastAsia="MS Mincho"/>
          <w:color w:val="auto"/>
          <w:spacing w:val="-1"/>
          <w:sz w:val="20"/>
          <w:szCs w:val="20"/>
        </w:rPr>
        <w:t>5</w:t>
      </w:r>
      <w:r>
        <w:rPr>
          <w:rFonts w:eastAsia="MS Mincho"/>
          <w:color w:val="auto"/>
          <w:spacing w:val="-1"/>
          <w:sz w:val="20"/>
          <w:szCs w:val="20"/>
        </w:rPr>
        <w:t>] Software Engineering Institute (SEI)</w:t>
      </w:r>
    </w:p>
    <w:p w14:paraId="58941F3A" w14:textId="77777777" w:rsidR="006E2D2D" w:rsidRDefault="00DF4C82" w:rsidP="003D191A">
      <w:pPr>
        <w:pStyle w:val="Default"/>
        <w:jc w:val="both"/>
        <w:rPr>
          <w:rFonts w:eastAsia="MS Mincho"/>
          <w:color w:val="auto"/>
          <w:spacing w:val="-1"/>
          <w:sz w:val="20"/>
          <w:szCs w:val="20"/>
        </w:rPr>
      </w:pPr>
      <w:hyperlink r:id="rId11" w:history="1">
        <w:r w:rsidR="006E2D2D" w:rsidRPr="007A4BD1">
          <w:rPr>
            <w:rStyle w:val="Hyperlink"/>
            <w:rFonts w:eastAsia="MS Mincho"/>
            <w:spacing w:val="-1"/>
            <w:sz w:val="20"/>
            <w:szCs w:val="20"/>
          </w:rPr>
          <w:t>https://www.sei.cmu.edu/productlines/</w:t>
        </w:r>
      </w:hyperlink>
    </w:p>
    <w:p w14:paraId="2D98A9F1" w14:textId="77777777" w:rsidR="006E2D2D" w:rsidRPr="003D191A" w:rsidRDefault="006E2D2D" w:rsidP="003D191A">
      <w:pPr>
        <w:pStyle w:val="Default"/>
        <w:jc w:val="both"/>
        <w:rPr>
          <w:rFonts w:eastAsia="MS Mincho"/>
          <w:color w:val="auto"/>
          <w:spacing w:val="-1"/>
          <w:sz w:val="20"/>
          <w:szCs w:val="20"/>
        </w:rPr>
      </w:pPr>
    </w:p>
    <w:p w14:paraId="54BC46CF" w14:textId="77777777" w:rsidR="003D191A" w:rsidRDefault="003D191A" w:rsidP="00753F7B">
      <w:pPr>
        <w:pStyle w:val="BodyText"/>
      </w:pPr>
    </w:p>
    <w:p w14:paraId="55F55F3F" w14:textId="77777777" w:rsidR="003D191A" w:rsidRDefault="003D191A" w:rsidP="00753F7B">
      <w:pPr>
        <w:pStyle w:val="BodyText"/>
      </w:pPr>
    </w:p>
    <w:p w14:paraId="4153CAE1" w14:textId="77777777" w:rsidR="003D191A" w:rsidRDefault="003D191A" w:rsidP="00753F7B">
      <w:pPr>
        <w:pStyle w:val="BodyText"/>
      </w:pPr>
    </w:p>
    <w:p w14:paraId="469AEF28" w14:textId="77777777" w:rsidR="000B4E07" w:rsidRDefault="000B4E07" w:rsidP="00753F7B">
      <w:pPr>
        <w:pStyle w:val="BodyText"/>
      </w:pPr>
    </w:p>
    <w:p w14:paraId="40D5AE11" w14:textId="77777777" w:rsidR="000B4E07" w:rsidRDefault="000B4E07" w:rsidP="00753F7B">
      <w:pPr>
        <w:pStyle w:val="BodyText"/>
      </w:pPr>
    </w:p>
    <w:sectPr w:rsidR="000B4E07" w:rsidSect="003D191A">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8A06330"/>
    <w:lvl w:ilvl="0">
      <w:numFmt w:val="bullet"/>
      <w:lvlText w:val="*"/>
      <w:lvlJc w:val="left"/>
    </w:lvl>
  </w:abstractNum>
  <w:abstractNum w:abstractNumId="1" w15:restartNumberingAfterBreak="0">
    <w:nsid w:val="1F94349E"/>
    <w:multiLevelType w:val="multilevel"/>
    <w:tmpl w:val="5B2656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BD6619"/>
    <w:multiLevelType w:val="hybridMultilevel"/>
    <w:tmpl w:val="3A68F274"/>
    <w:lvl w:ilvl="0" w:tplc="D1147C06">
      <w:start w:val="1"/>
      <w:numFmt w:val="bullet"/>
      <w:lvlText w:val="–"/>
      <w:lvlJc w:val="left"/>
      <w:pPr>
        <w:tabs>
          <w:tab w:val="num" w:pos="360"/>
        </w:tabs>
        <w:ind w:left="360" w:hanging="360"/>
      </w:pPr>
      <w:rPr>
        <w:rFonts w:ascii="Arial" w:hAnsi="Arial" w:hint="default"/>
      </w:rPr>
    </w:lvl>
    <w:lvl w:ilvl="1" w:tplc="54966228">
      <w:start w:val="1"/>
      <w:numFmt w:val="bullet"/>
      <w:lvlText w:val="–"/>
      <w:lvlJc w:val="left"/>
      <w:pPr>
        <w:tabs>
          <w:tab w:val="num" w:pos="1080"/>
        </w:tabs>
        <w:ind w:left="1080" w:hanging="360"/>
      </w:pPr>
      <w:rPr>
        <w:rFonts w:ascii="Arial" w:hAnsi="Arial" w:hint="default"/>
      </w:rPr>
    </w:lvl>
    <w:lvl w:ilvl="2" w:tplc="FC26009E">
      <w:start w:val="103"/>
      <w:numFmt w:val="bullet"/>
      <w:lvlText w:val="•"/>
      <w:lvlJc w:val="left"/>
      <w:pPr>
        <w:tabs>
          <w:tab w:val="num" w:pos="1800"/>
        </w:tabs>
        <w:ind w:left="1800" w:hanging="360"/>
      </w:pPr>
      <w:rPr>
        <w:rFonts w:ascii="Arial" w:hAnsi="Arial" w:hint="default"/>
      </w:rPr>
    </w:lvl>
    <w:lvl w:ilvl="3" w:tplc="1730ECA2" w:tentative="1">
      <w:start w:val="1"/>
      <w:numFmt w:val="bullet"/>
      <w:lvlText w:val="–"/>
      <w:lvlJc w:val="left"/>
      <w:pPr>
        <w:tabs>
          <w:tab w:val="num" w:pos="2520"/>
        </w:tabs>
        <w:ind w:left="2520" w:hanging="360"/>
      </w:pPr>
      <w:rPr>
        <w:rFonts w:ascii="Arial" w:hAnsi="Arial" w:hint="default"/>
      </w:rPr>
    </w:lvl>
    <w:lvl w:ilvl="4" w:tplc="843216A0" w:tentative="1">
      <w:start w:val="1"/>
      <w:numFmt w:val="bullet"/>
      <w:lvlText w:val="–"/>
      <w:lvlJc w:val="left"/>
      <w:pPr>
        <w:tabs>
          <w:tab w:val="num" w:pos="3240"/>
        </w:tabs>
        <w:ind w:left="3240" w:hanging="360"/>
      </w:pPr>
      <w:rPr>
        <w:rFonts w:ascii="Arial" w:hAnsi="Arial" w:hint="default"/>
      </w:rPr>
    </w:lvl>
    <w:lvl w:ilvl="5" w:tplc="77E28C44" w:tentative="1">
      <w:start w:val="1"/>
      <w:numFmt w:val="bullet"/>
      <w:lvlText w:val="–"/>
      <w:lvlJc w:val="left"/>
      <w:pPr>
        <w:tabs>
          <w:tab w:val="num" w:pos="3960"/>
        </w:tabs>
        <w:ind w:left="3960" w:hanging="360"/>
      </w:pPr>
      <w:rPr>
        <w:rFonts w:ascii="Arial" w:hAnsi="Arial" w:hint="default"/>
      </w:rPr>
    </w:lvl>
    <w:lvl w:ilvl="6" w:tplc="B088C232" w:tentative="1">
      <w:start w:val="1"/>
      <w:numFmt w:val="bullet"/>
      <w:lvlText w:val="–"/>
      <w:lvlJc w:val="left"/>
      <w:pPr>
        <w:tabs>
          <w:tab w:val="num" w:pos="4680"/>
        </w:tabs>
        <w:ind w:left="4680" w:hanging="360"/>
      </w:pPr>
      <w:rPr>
        <w:rFonts w:ascii="Arial" w:hAnsi="Arial" w:hint="default"/>
      </w:rPr>
    </w:lvl>
    <w:lvl w:ilvl="7" w:tplc="9304A374" w:tentative="1">
      <w:start w:val="1"/>
      <w:numFmt w:val="bullet"/>
      <w:lvlText w:val="–"/>
      <w:lvlJc w:val="left"/>
      <w:pPr>
        <w:tabs>
          <w:tab w:val="num" w:pos="5400"/>
        </w:tabs>
        <w:ind w:left="5400" w:hanging="360"/>
      </w:pPr>
      <w:rPr>
        <w:rFonts w:ascii="Arial" w:hAnsi="Arial" w:hint="default"/>
      </w:rPr>
    </w:lvl>
    <w:lvl w:ilvl="8" w:tplc="23D2907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4CBF0EF2"/>
    <w:multiLevelType w:val="hybridMultilevel"/>
    <w:tmpl w:val="01A2FC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6DC1718"/>
    <w:multiLevelType w:val="hybridMultilevel"/>
    <w:tmpl w:val="39F03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9"/>
  </w:num>
  <w:num w:numId="9">
    <w:abstractNumId w:val="11"/>
  </w:num>
  <w:num w:numId="10">
    <w:abstractNumId w:val="5"/>
  </w:num>
  <w:num w:numId="11">
    <w:abstractNumId w:val="2"/>
  </w:num>
  <w:num w:numId="12">
    <w:abstractNumId w:val="13"/>
  </w:num>
  <w:num w:numId="13">
    <w:abstractNumId w:val="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1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1C80"/>
    <w:rsid w:val="000273FF"/>
    <w:rsid w:val="00041E20"/>
    <w:rsid w:val="0004390D"/>
    <w:rsid w:val="0004692C"/>
    <w:rsid w:val="00046A05"/>
    <w:rsid w:val="00055347"/>
    <w:rsid w:val="00072BCB"/>
    <w:rsid w:val="00085AE4"/>
    <w:rsid w:val="00085DC2"/>
    <w:rsid w:val="000A5513"/>
    <w:rsid w:val="000B4641"/>
    <w:rsid w:val="000B4E07"/>
    <w:rsid w:val="000B5FC7"/>
    <w:rsid w:val="000D66C3"/>
    <w:rsid w:val="000F5B53"/>
    <w:rsid w:val="0010605F"/>
    <w:rsid w:val="0010711E"/>
    <w:rsid w:val="00107F53"/>
    <w:rsid w:val="001124FD"/>
    <w:rsid w:val="00112E3B"/>
    <w:rsid w:val="0011494A"/>
    <w:rsid w:val="001212A1"/>
    <w:rsid w:val="0012160E"/>
    <w:rsid w:val="00127EDD"/>
    <w:rsid w:val="00133BDC"/>
    <w:rsid w:val="001402EB"/>
    <w:rsid w:val="00140AE8"/>
    <w:rsid w:val="00147190"/>
    <w:rsid w:val="00174D06"/>
    <w:rsid w:val="00176CD2"/>
    <w:rsid w:val="00182876"/>
    <w:rsid w:val="00184009"/>
    <w:rsid w:val="00190419"/>
    <w:rsid w:val="001A3466"/>
    <w:rsid w:val="001A443C"/>
    <w:rsid w:val="001E44D7"/>
    <w:rsid w:val="001F456C"/>
    <w:rsid w:val="00200666"/>
    <w:rsid w:val="002234A1"/>
    <w:rsid w:val="00223779"/>
    <w:rsid w:val="0023342C"/>
    <w:rsid w:val="00271FE5"/>
    <w:rsid w:val="00276735"/>
    <w:rsid w:val="002864A3"/>
    <w:rsid w:val="002910D5"/>
    <w:rsid w:val="00296CF0"/>
    <w:rsid w:val="002B3B81"/>
    <w:rsid w:val="002B600C"/>
    <w:rsid w:val="002D576B"/>
    <w:rsid w:val="002E297C"/>
    <w:rsid w:val="002E3CBF"/>
    <w:rsid w:val="002F63BF"/>
    <w:rsid w:val="0030616A"/>
    <w:rsid w:val="00311C11"/>
    <w:rsid w:val="0031471D"/>
    <w:rsid w:val="00314843"/>
    <w:rsid w:val="00325BDD"/>
    <w:rsid w:val="003352BD"/>
    <w:rsid w:val="00337471"/>
    <w:rsid w:val="00353E47"/>
    <w:rsid w:val="0036533C"/>
    <w:rsid w:val="0037007F"/>
    <w:rsid w:val="00374F8B"/>
    <w:rsid w:val="0039490C"/>
    <w:rsid w:val="00397B55"/>
    <w:rsid w:val="003A29E7"/>
    <w:rsid w:val="003A47B5"/>
    <w:rsid w:val="003A59A6"/>
    <w:rsid w:val="003D191A"/>
    <w:rsid w:val="003D6863"/>
    <w:rsid w:val="003E1543"/>
    <w:rsid w:val="003F5364"/>
    <w:rsid w:val="003F7EA5"/>
    <w:rsid w:val="00400E26"/>
    <w:rsid w:val="00404391"/>
    <w:rsid w:val="004059FE"/>
    <w:rsid w:val="00413AE5"/>
    <w:rsid w:val="00441CBE"/>
    <w:rsid w:val="004445B3"/>
    <w:rsid w:val="004538C9"/>
    <w:rsid w:val="00472DAC"/>
    <w:rsid w:val="004A3A28"/>
    <w:rsid w:val="004B4B4C"/>
    <w:rsid w:val="004C7EF8"/>
    <w:rsid w:val="004D5C0B"/>
    <w:rsid w:val="004F4E2E"/>
    <w:rsid w:val="004F59B1"/>
    <w:rsid w:val="00506EAE"/>
    <w:rsid w:val="0052233B"/>
    <w:rsid w:val="00527D08"/>
    <w:rsid w:val="00527DD6"/>
    <w:rsid w:val="00552474"/>
    <w:rsid w:val="00564002"/>
    <w:rsid w:val="00564699"/>
    <w:rsid w:val="00575F2F"/>
    <w:rsid w:val="005A1205"/>
    <w:rsid w:val="005B520E"/>
    <w:rsid w:val="005B535B"/>
    <w:rsid w:val="005B5706"/>
    <w:rsid w:val="005C0DC3"/>
    <w:rsid w:val="005C4431"/>
    <w:rsid w:val="005C74AC"/>
    <w:rsid w:val="005D2C9B"/>
    <w:rsid w:val="005D539F"/>
    <w:rsid w:val="005E5E6B"/>
    <w:rsid w:val="005E5EDB"/>
    <w:rsid w:val="005F0941"/>
    <w:rsid w:val="005F3B39"/>
    <w:rsid w:val="005F4EBE"/>
    <w:rsid w:val="006025E1"/>
    <w:rsid w:val="006108A4"/>
    <w:rsid w:val="00654D63"/>
    <w:rsid w:val="006966AC"/>
    <w:rsid w:val="006B642E"/>
    <w:rsid w:val="006C4648"/>
    <w:rsid w:val="006D2724"/>
    <w:rsid w:val="006E2D2D"/>
    <w:rsid w:val="006E4F33"/>
    <w:rsid w:val="00713AFA"/>
    <w:rsid w:val="0072064C"/>
    <w:rsid w:val="00725113"/>
    <w:rsid w:val="00730F45"/>
    <w:rsid w:val="007442B3"/>
    <w:rsid w:val="00753F7B"/>
    <w:rsid w:val="00763A72"/>
    <w:rsid w:val="007832A3"/>
    <w:rsid w:val="0078398E"/>
    <w:rsid w:val="00787C5A"/>
    <w:rsid w:val="007919DE"/>
    <w:rsid w:val="007A10D5"/>
    <w:rsid w:val="007C0308"/>
    <w:rsid w:val="007E1243"/>
    <w:rsid w:val="007F251E"/>
    <w:rsid w:val="007F6DA8"/>
    <w:rsid w:val="007F6EF4"/>
    <w:rsid w:val="008014D2"/>
    <w:rsid w:val="008054BC"/>
    <w:rsid w:val="008201D9"/>
    <w:rsid w:val="008252A4"/>
    <w:rsid w:val="00836DB4"/>
    <w:rsid w:val="00840FE9"/>
    <w:rsid w:val="0086133D"/>
    <w:rsid w:val="00862A58"/>
    <w:rsid w:val="008668B4"/>
    <w:rsid w:val="008673B0"/>
    <w:rsid w:val="008717A9"/>
    <w:rsid w:val="00885857"/>
    <w:rsid w:val="00896595"/>
    <w:rsid w:val="008A0E12"/>
    <w:rsid w:val="008A1AFD"/>
    <w:rsid w:val="008A55B5"/>
    <w:rsid w:val="008A75C8"/>
    <w:rsid w:val="008D4D72"/>
    <w:rsid w:val="008E0E34"/>
    <w:rsid w:val="008F70CC"/>
    <w:rsid w:val="009010DE"/>
    <w:rsid w:val="00906206"/>
    <w:rsid w:val="0091244F"/>
    <w:rsid w:val="00917904"/>
    <w:rsid w:val="0091792D"/>
    <w:rsid w:val="009447EA"/>
    <w:rsid w:val="00963063"/>
    <w:rsid w:val="0096458E"/>
    <w:rsid w:val="00965D23"/>
    <w:rsid w:val="0097508D"/>
    <w:rsid w:val="00982EE7"/>
    <w:rsid w:val="009A786A"/>
    <w:rsid w:val="009D321F"/>
    <w:rsid w:val="009D63C5"/>
    <w:rsid w:val="00A02C89"/>
    <w:rsid w:val="00A079CA"/>
    <w:rsid w:val="00A07B89"/>
    <w:rsid w:val="00A114B2"/>
    <w:rsid w:val="00A1170A"/>
    <w:rsid w:val="00A25A75"/>
    <w:rsid w:val="00A27873"/>
    <w:rsid w:val="00A3145F"/>
    <w:rsid w:val="00A3726E"/>
    <w:rsid w:val="00A45946"/>
    <w:rsid w:val="00A510F7"/>
    <w:rsid w:val="00A604A5"/>
    <w:rsid w:val="00A67912"/>
    <w:rsid w:val="00A86BB9"/>
    <w:rsid w:val="00A904E6"/>
    <w:rsid w:val="00AB0016"/>
    <w:rsid w:val="00AB33BA"/>
    <w:rsid w:val="00AC6519"/>
    <w:rsid w:val="00AE7864"/>
    <w:rsid w:val="00AF77FB"/>
    <w:rsid w:val="00B02FD2"/>
    <w:rsid w:val="00B06ADE"/>
    <w:rsid w:val="00B24A5D"/>
    <w:rsid w:val="00B45D5E"/>
    <w:rsid w:val="00B67360"/>
    <w:rsid w:val="00B7199C"/>
    <w:rsid w:val="00B956E4"/>
    <w:rsid w:val="00BA2E69"/>
    <w:rsid w:val="00BD30F1"/>
    <w:rsid w:val="00BE0087"/>
    <w:rsid w:val="00BE6957"/>
    <w:rsid w:val="00BF0191"/>
    <w:rsid w:val="00C40CB6"/>
    <w:rsid w:val="00C76183"/>
    <w:rsid w:val="00C94319"/>
    <w:rsid w:val="00CA2580"/>
    <w:rsid w:val="00CB1404"/>
    <w:rsid w:val="00CB66E6"/>
    <w:rsid w:val="00CD439B"/>
    <w:rsid w:val="00CD52A7"/>
    <w:rsid w:val="00CE4C88"/>
    <w:rsid w:val="00CE5FE1"/>
    <w:rsid w:val="00CF528B"/>
    <w:rsid w:val="00D01A21"/>
    <w:rsid w:val="00D034D6"/>
    <w:rsid w:val="00D049BD"/>
    <w:rsid w:val="00D04E8F"/>
    <w:rsid w:val="00D17F50"/>
    <w:rsid w:val="00D371E8"/>
    <w:rsid w:val="00D9156D"/>
    <w:rsid w:val="00DA1408"/>
    <w:rsid w:val="00DA28CF"/>
    <w:rsid w:val="00DA66F4"/>
    <w:rsid w:val="00DB1A21"/>
    <w:rsid w:val="00DB4F4D"/>
    <w:rsid w:val="00DF4C82"/>
    <w:rsid w:val="00DF5369"/>
    <w:rsid w:val="00E04308"/>
    <w:rsid w:val="00E17EE2"/>
    <w:rsid w:val="00E24925"/>
    <w:rsid w:val="00E50EA1"/>
    <w:rsid w:val="00E708AC"/>
    <w:rsid w:val="00E8376E"/>
    <w:rsid w:val="00E91219"/>
    <w:rsid w:val="00EA40A9"/>
    <w:rsid w:val="00EA506F"/>
    <w:rsid w:val="00EA6777"/>
    <w:rsid w:val="00EB004D"/>
    <w:rsid w:val="00ED3295"/>
    <w:rsid w:val="00ED7D72"/>
    <w:rsid w:val="00EE4362"/>
    <w:rsid w:val="00EF18D7"/>
    <w:rsid w:val="00EF1E8A"/>
    <w:rsid w:val="00EF3A1A"/>
    <w:rsid w:val="00F00942"/>
    <w:rsid w:val="00F052EB"/>
    <w:rsid w:val="00F2046F"/>
    <w:rsid w:val="00F253B4"/>
    <w:rsid w:val="00F459CF"/>
    <w:rsid w:val="00F62999"/>
    <w:rsid w:val="00F67576"/>
    <w:rsid w:val="00F902AB"/>
    <w:rsid w:val="00FC66EE"/>
    <w:rsid w:val="00FE4FE7"/>
    <w:rsid w:val="00FE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3938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semiHidden/>
    <w:unhideWhenUsed/>
    <w:rsid w:val="002E297C"/>
    <w:pPr>
      <w:spacing w:before="100" w:beforeAutospacing="1" w:after="100" w:afterAutospacing="1"/>
      <w:jc w:val="left"/>
    </w:pPr>
    <w:rPr>
      <w:sz w:val="24"/>
      <w:szCs w:val="24"/>
    </w:rPr>
  </w:style>
  <w:style w:type="paragraph" w:styleId="BalloonText">
    <w:name w:val="Balloon Text"/>
    <w:basedOn w:val="Normal"/>
    <w:link w:val="BalloonTextChar"/>
    <w:uiPriority w:val="99"/>
    <w:semiHidden/>
    <w:unhideWhenUsed/>
    <w:rsid w:val="00296CF0"/>
    <w:rPr>
      <w:rFonts w:ascii="Tahoma" w:hAnsi="Tahoma" w:cs="Tahoma"/>
      <w:sz w:val="16"/>
      <w:szCs w:val="16"/>
    </w:rPr>
  </w:style>
  <w:style w:type="character" w:customStyle="1" w:styleId="BalloonTextChar">
    <w:name w:val="Balloon Text Char"/>
    <w:basedOn w:val="DefaultParagraphFont"/>
    <w:link w:val="BalloonText"/>
    <w:uiPriority w:val="99"/>
    <w:semiHidden/>
    <w:rsid w:val="00296CF0"/>
    <w:rPr>
      <w:rFonts w:ascii="Tahoma" w:hAnsi="Tahoma" w:cs="Tahoma"/>
      <w:sz w:val="16"/>
      <w:szCs w:val="16"/>
    </w:rPr>
  </w:style>
  <w:style w:type="paragraph" w:styleId="TOC1">
    <w:name w:val="toc 1"/>
    <w:basedOn w:val="Normal"/>
    <w:next w:val="Normal"/>
    <w:autoRedefine/>
    <w:uiPriority w:val="39"/>
    <w:unhideWhenUsed/>
    <w:rsid w:val="00140AE8"/>
    <w:pPr>
      <w:spacing w:after="100" w:line="276" w:lineRule="auto"/>
      <w:jc w:val="left"/>
    </w:pPr>
    <w:rPr>
      <w:rFonts w:ascii="Book Antiqua" w:eastAsiaTheme="minorHAnsi" w:hAnsi="Book Antiqua" w:cstheme="minorBidi"/>
      <w:szCs w:val="22"/>
    </w:rPr>
  </w:style>
  <w:style w:type="paragraph" w:styleId="ListParagraph">
    <w:name w:val="List Paragraph"/>
    <w:basedOn w:val="Normal"/>
    <w:uiPriority w:val="34"/>
    <w:qFormat/>
    <w:rsid w:val="00147190"/>
    <w:pPr>
      <w:ind w:left="720"/>
      <w:contextualSpacing/>
    </w:pPr>
  </w:style>
  <w:style w:type="character" w:styleId="IntenseEmphasis">
    <w:name w:val="Intense Emphasis"/>
    <w:basedOn w:val="DefaultParagraphFont"/>
    <w:uiPriority w:val="21"/>
    <w:unhideWhenUsed/>
    <w:qFormat/>
    <w:rsid w:val="002F63BF"/>
    <w:rPr>
      <w:i/>
      <w:iCs/>
      <w:color w:val="244061" w:themeColor="accent1" w:themeShade="80"/>
    </w:rPr>
  </w:style>
  <w:style w:type="paragraph" w:customStyle="1" w:styleId="Default">
    <w:name w:val="Default"/>
    <w:rsid w:val="003D191A"/>
    <w:pPr>
      <w:autoSpaceDE w:val="0"/>
      <w:autoSpaceDN w:val="0"/>
      <w:adjustRightInd w:val="0"/>
    </w:pPr>
    <w:rPr>
      <w:rFonts w:ascii="Times New Roman" w:eastAsiaTheme="minorHAnsi" w:hAnsi="Times New Roman"/>
      <w:color w:val="000000"/>
      <w:sz w:val="24"/>
      <w:szCs w:val="24"/>
    </w:rPr>
  </w:style>
  <w:style w:type="character" w:styleId="Hyperlink">
    <w:name w:val="Hyperlink"/>
    <w:basedOn w:val="DefaultParagraphFont"/>
    <w:uiPriority w:val="99"/>
    <w:unhideWhenUsed/>
    <w:rsid w:val="006E2D2D"/>
    <w:rPr>
      <w:color w:val="0000FF" w:themeColor="hyperlink"/>
      <w:u w:val="single"/>
    </w:rPr>
  </w:style>
  <w:style w:type="character" w:styleId="Strong">
    <w:name w:val="Strong"/>
    <w:basedOn w:val="DefaultParagraphFont"/>
    <w:uiPriority w:val="22"/>
    <w:qFormat/>
    <w:rsid w:val="00FC6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619">
      <w:bodyDiv w:val="1"/>
      <w:marLeft w:val="0"/>
      <w:marRight w:val="0"/>
      <w:marTop w:val="0"/>
      <w:marBottom w:val="0"/>
      <w:divBdr>
        <w:top w:val="none" w:sz="0" w:space="0" w:color="auto"/>
        <w:left w:val="none" w:sz="0" w:space="0" w:color="auto"/>
        <w:bottom w:val="none" w:sz="0" w:space="0" w:color="auto"/>
        <w:right w:val="none" w:sz="0" w:space="0" w:color="auto"/>
      </w:divBdr>
    </w:div>
    <w:div w:id="592472533">
      <w:bodyDiv w:val="1"/>
      <w:marLeft w:val="0"/>
      <w:marRight w:val="0"/>
      <w:marTop w:val="0"/>
      <w:marBottom w:val="0"/>
      <w:divBdr>
        <w:top w:val="none" w:sz="0" w:space="0" w:color="auto"/>
        <w:left w:val="none" w:sz="0" w:space="0" w:color="auto"/>
        <w:bottom w:val="none" w:sz="0" w:space="0" w:color="auto"/>
        <w:right w:val="none" w:sz="0" w:space="0" w:color="auto"/>
      </w:divBdr>
    </w:div>
    <w:div w:id="1129591622">
      <w:bodyDiv w:val="1"/>
      <w:marLeft w:val="0"/>
      <w:marRight w:val="0"/>
      <w:marTop w:val="0"/>
      <w:marBottom w:val="0"/>
      <w:divBdr>
        <w:top w:val="none" w:sz="0" w:space="0" w:color="auto"/>
        <w:left w:val="none" w:sz="0" w:space="0" w:color="auto"/>
        <w:bottom w:val="none" w:sz="0" w:space="0" w:color="auto"/>
        <w:right w:val="none" w:sz="0" w:space="0" w:color="auto"/>
      </w:divBdr>
    </w:div>
    <w:div w:id="1775201904">
      <w:bodyDiv w:val="1"/>
      <w:marLeft w:val="0"/>
      <w:marRight w:val="0"/>
      <w:marTop w:val="0"/>
      <w:marBottom w:val="0"/>
      <w:divBdr>
        <w:top w:val="none" w:sz="0" w:space="0" w:color="auto"/>
        <w:left w:val="none" w:sz="0" w:space="0" w:color="auto"/>
        <w:bottom w:val="none" w:sz="0" w:space="0" w:color="auto"/>
        <w:right w:val="none" w:sz="0" w:space="0" w:color="auto"/>
      </w:divBdr>
    </w:div>
    <w:div w:id="2000033259">
      <w:bodyDiv w:val="1"/>
      <w:marLeft w:val="0"/>
      <w:marRight w:val="0"/>
      <w:marTop w:val="0"/>
      <w:marBottom w:val="0"/>
      <w:divBdr>
        <w:top w:val="none" w:sz="0" w:space="0" w:color="auto"/>
        <w:left w:val="none" w:sz="0" w:space="0" w:color="auto"/>
        <w:bottom w:val="none" w:sz="0" w:space="0" w:color="auto"/>
        <w:right w:val="none" w:sz="0" w:space="0" w:color="auto"/>
      </w:divBdr>
      <w:divsChild>
        <w:div w:id="674068061">
          <w:marLeft w:val="446"/>
          <w:marRight w:val="0"/>
          <w:marTop w:val="96"/>
          <w:marBottom w:val="120"/>
          <w:divBdr>
            <w:top w:val="none" w:sz="0" w:space="0" w:color="auto"/>
            <w:left w:val="none" w:sz="0" w:space="0" w:color="auto"/>
            <w:bottom w:val="none" w:sz="0" w:space="0" w:color="auto"/>
            <w:right w:val="none" w:sz="0" w:space="0" w:color="auto"/>
          </w:divBdr>
        </w:div>
      </w:divsChild>
    </w:div>
    <w:div w:id="212441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ei.cmu.edu/productlines/" TargetMode="Externa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3444</TotalTime>
  <Pages>6</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SUYOG</cp:lastModifiedBy>
  <cp:revision>154</cp:revision>
  <dcterms:created xsi:type="dcterms:W3CDTF">2017-11-06T10:19:00Z</dcterms:created>
  <dcterms:modified xsi:type="dcterms:W3CDTF">2018-04-27T18:38:00Z</dcterms:modified>
</cp:coreProperties>
</file>