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380572" w14:textId="77777777" w:rsidR="009E56EA" w:rsidRDefault="00000000">
      <w:pPr>
        <w:widowControl w:val="0"/>
        <w:spacing w:after="0" w:line="480" w:lineRule="auto"/>
        <w:jc w:val="center"/>
        <w:rPr>
          <w:b/>
          <w:bCs/>
          <w:sz w:val="36"/>
          <w:szCs w:val="36"/>
        </w:rPr>
      </w:pPr>
      <w:r>
        <w:rPr>
          <w:b/>
          <w:bCs/>
          <w:sz w:val="36"/>
          <w:szCs w:val="36"/>
        </w:rPr>
        <w:t xml:space="preserve">"Found It!": Improving Usability of Conversational AI </w:t>
      </w:r>
    </w:p>
    <w:p w14:paraId="0535B7DD" w14:textId="77777777" w:rsidR="009E56EA" w:rsidRDefault="00000000">
      <w:pPr>
        <w:widowControl w:val="0"/>
        <w:spacing w:after="0" w:line="480" w:lineRule="auto"/>
        <w:jc w:val="center"/>
        <w:rPr>
          <w:b/>
          <w:bCs/>
          <w:sz w:val="36"/>
          <w:szCs w:val="36"/>
        </w:rPr>
      </w:pPr>
      <w:r>
        <w:rPr>
          <w:b/>
          <w:bCs/>
          <w:sz w:val="36"/>
          <w:szCs w:val="36"/>
        </w:rPr>
        <w:t xml:space="preserve">through Context-Aware </w:t>
      </w:r>
      <w:proofErr w:type="spellStart"/>
      <w:r>
        <w:rPr>
          <w:b/>
          <w:bCs/>
          <w:sz w:val="36"/>
          <w:szCs w:val="36"/>
        </w:rPr>
        <w:t>refinding</w:t>
      </w:r>
      <w:proofErr w:type="spellEnd"/>
      <w:r>
        <w:rPr>
          <w:b/>
          <w:bCs/>
          <w:sz w:val="36"/>
          <w:szCs w:val="36"/>
        </w:rPr>
        <w:t xml:space="preserve"> Interaction</w:t>
      </w:r>
    </w:p>
    <w:p w14:paraId="78DB5DC4" w14:textId="77777777" w:rsidR="009E56EA" w:rsidRDefault="00000000">
      <w:pPr>
        <w:spacing w:after="0" w:line="480" w:lineRule="auto"/>
        <w:jc w:val="center"/>
      </w:pPr>
      <w:r>
        <w:rPr>
          <w:rFonts w:eastAsia="Times New Roman"/>
        </w:rPr>
        <w:t>Team 2 (</w:t>
      </w:r>
      <w:proofErr w:type="spellStart"/>
      <w:r>
        <w:rPr>
          <w:rFonts w:eastAsia="Times New Roman"/>
        </w:rPr>
        <w:t>HyeokJae</w:t>
      </w:r>
      <w:proofErr w:type="spellEnd"/>
      <w:r>
        <w:rPr>
          <w:rFonts w:eastAsia="Times New Roman"/>
        </w:rPr>
        <w:t xml:space="preserve"> Cho, </w:t>
      </w:r>
      <w:proofErr w:type="spellStart"/>
      <w:r>
        <w:rPr>
          <w:rFonts w:eastAsia="Times New Roman"/>
        </w:rPr>
        <w:t>Hyunji</w:t>
      </w:r>
      <w:proofErr w:type="spellEnd"/>
      <w:r>
        <w:rPr>
          <w:rFonts w:eastAsia="Times New Roman"/>
        </w:rPr>
        <w:t xml:space="preserve"> Jeong, Boyoung Kwon, </w:t>
      </w:r>
      <w:proofErr w:type="spellStart"/>
      <w:r>
        <w:rPr>
          <w:rFonts w:eastAsia="Times New Roman"/>
        </w:rPr>
        <w:t>Suyoung</w:t>
      </w:r>
      <w:proofErr w:type="spellEnd"/>
      <w:r>
        <w:rPr>
          <w:rFonts w:eastAsia="Times New Roman"/>
        </w:rPr>
        <w:t xml:space="preserve"> Kwon, Jieun Woo)</w:t>
      </w:r>
    </w:p>
    <w:p w14:paraId="12A92928" w14:textId="77777777" w:rsidR="009E56EA" w:rsidRDefault="009E56EA">
      <w:pPr>
        <w:spacing w:after="0" w:line="480" w:lineRule="auto"/>
        <w:rPr>
          <w:b/>
          <w:bCs/>
        </w:rPr>
      </w:pPr>
    </w:p>
    <w:p w14:paraId="7E9CAE3B" w14:textId="77777777" w:rsidR="009E56EA" w:rsidRDefault="00000000">
      <w:pPr>
        <w:spacing w:after="0" w:line="480" w:lineRule="auto"/>
        <w:rPr>
          <w:b/>
          <w:bCs/>
          <w:sz w:val="24"/>
          <w:szCs w:val="24"/>
        </w:rPr>
      </w:pPr>
      <w:r>
        <w:rPr>
          <w:b/>
          <w:bCs/>
          <w:sz w:val="24"/>
          <w:szCs w:val="24"/>
        </w:rPr>
        <w:t>1. Introduction</w:t>
      </w:r>
    </w:p>
    <w:p w14:paraId="5BD5114E" w14:textId="77777777" w:rsidR="009E56EA" w:rsidRDefault="00000000">
      <w:pPr>
        <w:spacing w:after="0" w:line="480" w:lineRule="auto"/>
        <w:rPr>
          <w:b/>
          <w:bCs/>
        </w:rPr>
      </w:pPr>
      <w:r>
        <w:rPr>
          <w:b/>
          <w:bCs/>
        </w:rPr>
        <w:t>1.1. Designed Situation</w:t>
      </w:r>
    </w:p>
    <w:p w14:paraId="1805D18D" w14:textId="77777777" w:rsidR="009E56EA" w:rsidRDefault="00000000">
      <w:pPr>
        <w:spacing w:after="0" w:line="480" w:lineRule="auto"/>
        <w:ind w:firstLine="720"/>
      </w:pPr>
      <w:r>
        <w:t xml:space="preserve">Conversational AI services such as ChatGPT, Claude, and Gemini have evolved beyond simple question-answering tools into task-oriented platforms that support ongoing, context-rich workflows in research, coding, and writing. As users engage with these services over extended periods, their conversation histories grow into valuable personal knowledge repositories that they frequently need to revisit. However, our prior analysis of existing services revealed three persistent limitations that hinder effective </w:t>
      </w:r>
      <w:proofErr w:type="spellStart"/>
      <w:r>
        <w:t>refinding</w:t>
      </w:r>
      <w:proofErr w:type="spellEnd"/>
      <w:r>
        <w:t>: (1) limited search scope and logic, where systems rely on incomplete metadata or shallow matching rather than full-content retrieval; (2) linear navigation structures that lack efficient reorientation support, often forcing users to scroll through long sessions to locate a specific passage; and (3) fragmented context management, where saved or extracted information loses its connection to the original conversational flow. These limitations collectively create a significant usability gap for users who depend on past interactions as a foundation for continued work.</w:t>
      </w:r>
    </w:p>
    <w:p w14:paraId="3244DD7F" w14:textId="77777777" w:rsidR="009E56EA" w:rsidRDefault="009E56EA">
      <w:pPr>
        <w:spacing w:after="0" w:line="480" w:lineRule="auto"/>
      </w:pPr>
    </w:p>
    <w:p w14:paraId="16F231B9" w14:textId="77777777" w:rsidR="009E56EA" w:rsidRDefault="00000000">
      <w:pPr>
        <w:spacing w:after="0" w:line="480" w:lineRule="auto"/>
        <w:rPr>
          <w:b/>
          <w:bCs/>
        </w:rPr>
      </w:pPr>
      <w:r>
        <w:rPr>
          <w:b/>
          <w:bCs/>
        </w:rPr>
        <w:t>1.2. Scope of This Project</w:t>
      </w:r>
    </w:p>
    <w:p w14:paraId="646A3EDA" w14:textId="77777777" w:rsidR="009E56EA" w:rsidRDefault="00000000">
      <w:pPr>
        <w:spacing w:after="0" w:line="480" w:lineRule="auto"/>
        <w:ind w:firstLine="720"/>
      </w:pPr>
      <w:r>
        <w:t xml:space="preserve">This project focuses specifically on the </w:t>
      </w:r>
      <w:proofErr w:type="spellStart"/>
      <w:r>
        <w:t>refinding</w:t>
      </w:r>
      <w:proofErr w:type="spellEnd"/>
      <w:r>
        <w:t xml:space="preserve"> experience within conversational AI interfaces. We do not address the broader design of conversational AI systems (e.g., response quality, model capabilities) or general-purpose information retrieval systems. Instead, our scope is limited to the interface and interaction layer that supports users in locating, recognizing, and reusing content from their past conversations. The target platform context is web-based conversational AI services </w:t>
      </w:r>
      <w:r>
        <w:lastRenderedPageBreak/>
        <w:t>with persistent chat history (e.g., ChatGPT, Claude), and our design work centers on enhancing the conversation history management and retrieval features within such platforms.</w:t>
      </w:r>
    </w:p>
    <w:p w14:paraId="5AFA1752" w14:textId="77777777" w:rsidR="009E56EA" w:rsidRDefault="009E56EA">
      <w:pPr>
        <w:spacing w:after="0" w:line="480" w:lineRule="auto"/>
      </w:pPr>
    </w:p>
    <w:p w14:paraId="475D94BB" w14:textId="77777777" w:rsidR="009E56EA" w:rsidRDefault="00000000">
      <w:pPr>
        <w:spacing w:after="0" w:line="480" w:lineRule="auto"/>
        <w:rPr>
          <w:b/>
          <w:bCs/>
        </w:rPr>
      </w:pPr>
      <w:r>
        <w:rPr>
          <w:b/>
          <w:bCs/>
        </w:rPr>
        <w:t>1.3. Statement of Purpose</w:t>
      </w:r>
    </w:p>
    <w:p w14:paraId="6C1FB202" w14:textId="77777777" w:rsidR="009E56EA" w:rsidRDefault="00000000">
      <w:pPr>
        <w:spacing w:after="0" w:line="480" w:lineRule="auto"/>
        <w:ind w:firstLine="720"/>
      </w:pPr>
      <w:r>
        <w:t xml:space="preserve">As conversational AI services become increasingly embedded in knowledge-intensive workflows, users accumulate rich interaction histories that serve as ongoing reference points across tasks. Yet current services provide only limited support for retrieving and reusing these past interactions. This project aims to address these gaps by investigating how users </w:t>
      </w:r>
      <w:proofErr w:type="gramStart"/>
      <w:r>
        <w:t>actually experience</w:t>
      </w:r>
      <w:proofErr w:type="gramEnd"/>
      <w:r>
        <w:t xml:space="preserve"> </w:t>
      </w:r>
      <w:proofErr w:type="spellStart"/>
      <w:r>
        <w:t>refinding</w:t>
      </w:r>
      <w:proofErr w:type="spellEnd"/>
      <w:r>
        <w:t xml:space="preserve"> in practice and by identifying the design requirements that emerge from those experiences. Specifically, we seek to characterize users’ behavioral patterns and pain points around </w:t>
      </w:r>
      <w:proofErr w:type="spellStart"/>
      <w:r>
        <w:t>refinding</w:t>
      </w:r>
      <w:proofErr w:type="spellEnd"/>
      <w:r>
        <w:t>, analyze the contextual factors that shape when and how it occurs, and derive core system functions that could meaningfully improve the usability of conversational AI for users who depend on prior interactions as a foundation for continued work.</w:t>
      </w:r>
    </w:p>
    <w:p w14:paraId="16FCDC08" w14:textId="77777777" w:rsidR="009E56EA" w:rsidRDefault="00000000">
      <w:pPr>
        <w:spacing w:after="0" w:line="480" w:lineRule="auto"/>
      </w:pPr>
      <w:proofErr w:type="spellStart"/>
      <w:r>
        <w:t>i</w:t>
      </w:r>
      <w:proofErr w:type="spellEnd"/>
      <w:r>
        <w:t>. Intended Users</w:t>
      </w:r>
    </w:p>
    <w:p w14:paraId="7D91E88F" w14:textId="77777777" w:rsidR="009E56EA" w:rsidRDefault="00000000">
      <w:pPr>
        <w:spacing w:after="0" w:line="480" w:lineRule="auto"/>
        <w:ind w:firstLine="720"/>
      </w:pPr>
      <w:r>
        <w:t>Our intended users are graduate student researchers who regularly use conversational AI services (e.g., ChatGPT, Claude) for knowledge-intensive tasks such as literature review, data analysis, and writing, and who have accumulated substantial conversation histories over weeks or months that they need to revisit.</w:t>
      </w:r>
    </w:p>
    <w:p w14:paraId="6193A4FE" w14:textId="77777777" w:rsidR="009E56EA" w:rsidRDefault="00000000">
      <w:pPr>
        <w:spacing w:after="0" w:line="480" w:lineRule="auto"/>
      </w:pPr>
      <w:r>
        <w:t>ii. Key Tasks</w:t>
      </w:r>
    </w:p>
    <w:p w14:paraId="782D8574" w14:textId="77777777" w:rsidR="009E56EA" w:rsidRDefault="00000000">
      <w:pPr>
        <w:spacing w:after="0" w:line="480" w:lineRule="auto"/>
        <w:ind w:firstLine="720"/>
      </w:pPr>
      <w:r>
        <w:t xml:space="preserve">The key tasks are centered on </w:t>
      </w:r>
      <w:proofErr w:type="spellStart"/>
      <w:r>
        <w:t>refinding</w:t>
      </w:r>
      <w:proofErr w:type="spellEnd"/>
      <w:r>
        <w:t xml:space="preserve"> and reusing specific information within past conversational AI interactions. The primary task is </w:t>
      </w:r>
      <w:proofErr w:type="spellStart"/>
      <w:r>
        <w:t>refinding</w:t>
      </w:r>
      <w:proofErr w:type="spellEnd"/>
      <w:r>
        <w:t>: (1) locating a previously generated answer when the user remembers only partial cues such as approximate timing, topic keywords, or task type; and (2) navigating within a retrieved conversation to reach the exact passage of interest. The secondary task is reusing: (3) extracting or referencing the re-found content in a new context, such as continuing a previous line of reasoning, adapting a prior solution to a related problem, or consolidating insights from multiple past conversations.</w:t>
      </w:r>
    </w:p>
    <w:p w14:paraId="0565A389" w14:textId="77777777" w:rsidR="009E56EA" w:rsidRDefault="009E56EA">
      <w:pPr>
        <w:spacing w:after="0" w:line="480" w:lineRule="auto"/>
        <w:ind w:firstLine="720"/>
        <w:rPr>
          <w:b/>
          <w:bCs/>
          <w:sz w:val="24"/>
          <w:szCs w:val="24"/>
        </w:rPr>
      </w:pPr>
    </w:p>
    <w:p w14:paraId="273F83EE" w14:textId="77777777" w:rsidR="009E56EA" w:rsidRDefault="00000000">
      <w:pPr>
        <w:spacing w:after="0" w:line="480" w:lineRule="auto"/>
        <w:rPr>
          <w:b/>
          <w:bCs/>
          <w:sz w:val="24"/>
          <w:szCs w:val="24"/>
        </w:rPr>
      </w:pPr>
      <w:r>
        <w:rPr>
          <w:b/>
          <w:bCs/>
          <w:sz w:val="24"/>
          <w:szCs w:val="24"/>
        </w:rPr>
        <w:lastRenderedPageBreak/>
        <w:t>2. Requirement Analysis</w:t>
      </w:r>
    </w:p>
    <w:p w14:paraId="4AB50E0A" w14:textId="77777777" w:rsidR="009E56EA" w:rsidRDefault="00000000">
      <w:pPr>
        <w:spacing w:after="0" w:line="480" w:lineRule="auto"/>
        <w:rPr>
          <w:b/>
          <w:bCs/>
        </w:rPr>
      </w:pPr>
      <w:r>
        <w:rPr>
          <w:b/>
          <w:bCs/>
        </w:rPr>
        <w:t>A. Defined User Requirement Results</w:t>
      </w:r>
    </w:p>
    <w:p w14:paraId="1EE8618A" w14:textId="77777777" w:rsidR="009E56EA" w:rsidRDefault="00000000">
      <w:pPr>
        <w:spacing w:after="0" w:line="480" w:lineRule="auto"/>
        <w:ind w:firstLine="720"/>
      </w:pPr>
      <w:r>
        <w:t>Based on the observations and interviews, we classified users into two types, Search type and Question type, according to their usage patterns of conversational AI services. We then identified the pain points of each user type and derived six user needs based on the core causes of these pain points. For each need, we constructed a corresponding use case, resulting in six use cases in total (See Appendix A.1).</w:t>
      </w:r>
    </w:p>
    <w:p w14:paraId="53F29EAF" w14:textId="77777777" w:rsidR="009E56EA" w:rsidRDefault="00000000">
      <w:pPr>
        <w:spacing w:after="0" w:line="480" w:lineRule="auto"/>
        <w:ind w:firstLine="720"/>
        <w:rPr>
          <w:rFonts w:ascii="Arial" w:eastAsia="Arial" w:hAnsi="Arial" w:cs="Arial"/>
          <w:sz w:val="21"/>
          <w:szCs w:val="21"/>
        </w:rPr>
      </w:pPr>
      <w:r>
        <w:t>We analyzed what requirements were necessary for each use case to work properly, and as a result, derived approximately 36 use case requirements, with six requirements for each use case, from user interviews and observations. We also found that some requirements were similar across different use cases. By consolidating these overlapping requirements, we refined them into 19 requirements. Among these, two requirements, R18 and R19, were judged difficult to translate into user interface functions, so they were excluded from the later function derivation process (See Appendix A.2).</w:t>
      </w:r>
    </w:p>
    <w:p w14:paraId="1DBE7838" w14:textId="77777777" w:rsidR="009E56EA" w:rsidRDefault="009E56EA">
      <w:pPr>
        <w:spacing w:after="0" w:line="480" w:lineRule="auto"/>
        <w:rPr>
          <w:b/>
          <w:bCs/>
        </w:rPr>
      </w:pPr>
    </w:p>
    <w:p w14:paraId="2F16AB40" w14:textId="77777777" w:rsidR="009E56EA" w:rsidRDefault="00000000">
      <w:pPr>
        <w:spacing w:after="0" w:line="480" w:lineRule="auto"/>
        <w:rPr>
          <w:b/>
          <w:bCs/>
        </w:rPr>
      </w:pPr>
      <w:r>
        <w:rPr>
          <w:b/>
          <w:bCs/>
        </w:rPr>
        <w:t>B. System Requirements</w:t>
      </w:r>
    </w:p>
    <w:p w14:paraId="13B484DA" w14:textId="77777777" w:rsidR="009E56EA" w:rsidRDefault="00000000">
      <w:pPr>
        <w:spacing w:after="0" w:line="480" w:lineRule="auto"/>
        <w:ind w:firstLine="720"/>
      </w:pPr>
      <w:r>
        <w:t xml:space="preserve">Based on the user requirements identified in Section 2.A, we translated each requirement into a corresponding system function. This process yielded 17 candidate functions, which are summarized in Figure 1. Considering the available development time and project scope, we prioritized implementing a focused set of core functions in the prototype. </w:t>
      </w:r>
    </w:p>
    <w:p w14:paraId="0F59676E" w14:textId="77777777" w:rsidR="009E56EA" w:rsidRDefault="00000000">
      <w:pPr>
        <w:spacing w:after="0" w:line="480" w:lineRule="auto"/>
        <w:ind w:firstLine="720"/>
      </w:pPr>
      <w:r>
        <w:t xml:space="preserve">To prioritize which functions to include, we employed a weighted Pugh matrix. First, we defined six evaluation criteria based on the core user needs identified from the requirements analysis, such as understanding conversation structure, controlling the search scope, finding past answers without exact keywords, judging relevance before opening results, and quickly navigating back to the original conversation. Each criterion was assigned a weight according to its relative importance. We then evaluated each candidate function against these criteria using a comparative scoring scheme, where positive, neutral, and negative contributions were marked and converted into weighted scores. The final weighted scores allowed us to identify the functions that best addressed high-priority user </w:t>
      </w:r>
      <w:r>
        <w:lastRenderedPageBreak/>
        <w:t>needs while remaining feasible within the prototype scope. We selected the highest-scoring functions as the core functions to carry forward into the design phase.</w:t>
      </w:r>
    </w:p>
    <w:p w14:paraId="73E19E55" w14:textId="77777777" w:rsidR="009E56EA" w:rsidRDefault="00000000">
      <w:pPr>
        <w:spacing w:after="0" w:line="480" w:lineRule="auto"/>
        <w:ind w:firstLine="720"/>
      </w:pPr>
      <w:r>
        <w:t>Based on this, six functions were selected as core system requirements: Set reference scope, Open original conversation, Structure sessions, Search semantically, Preview candidate content, and Rank by relevance. These functions were selected because they received relatively high weighted scores and directly addressed the most important evaluation criteria, especially finding past answers without exact keywords, judging result relevance before opening a conversation, and navigating quickly back to the original conversation context.</w:t>
      </w:r>
    </w:p>
    <w:p w14:paraId="318405A3" w14:textId="77777777" w:rsidR="009E56EA" w:rsidRDefault="00000000">
      <w:pPr>
        <w:spacing w:after="0" w:line="480" w:lineRule="auto"/>
        <w:jc w:val="center"/>
      </w:pPr>
      <w:r>
        <w:rPr>
          <w:noProof/>
        </w:rPr>
        <w:drawing>
          <wp:inline distT="114300" distB="114300" distL="114300" distR="114300" wp14:anchorId="2E6B19FA" wp14:editId="5DD05001">
            <wp:extent cx="4492091" cy="4911626"/>
            <wp:effectExtent l="0" t="0" r="0" b="0"/>
            <wp:docPr id="1"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6"/>
                    <a:srcRect l="2990" t="2904" r="2658" b="2119"/>
                    <a:stretch>
                      <a:fillRect/>
                    </a:stretch>
                  </pic:blipFill>
                  <pic:spPr>
                    <a:xfrm>
                      <a:off x="0" y="0"/>
                      <a:ext cx="4492091" cy="4911626"/>
                    </a:xfrm>
                    <a:prstGeom prst="rect">
                      <a:avLst/>
                    </a:prstGeom>
                    <a:ln/>
                  </pic:spPr>
                </pic:pic>
              </a:graphicData>
            </a:graphic>
          </wp:inline>
        </w:drawing>
      </w:r>
    </w:p>
    <w:p w14:paraId="30D90121" w14:textId="77777777" w:rsidR="009E56EA" w:rsidRDefault="00000000">
      <w:pPr>
        <w:spacing w:after="0" w:line="480" w:lineRule="auto"/>
      </w:pPr>
      <w:r>
        <w:rPr>
          <w:b/>
          <w:bCs/>
        </w:rPr>
        <w:t xml:space="preserve">Figure 1. </w:t>
      </w:r>
      <w:r>
        <w:t>Weighted Pugh matrix for prioritizing core functions. (a) Evaluation criteria and their assigned weights. (b) Weighted Pugh matrix used to compare candidate functions and select the core functions for prototyping.</w:t>
      </w:r>
    </w:p>
    <w:p w14:paraId="100D0A56" w14:textId="77777777" w:rsidR="009E56EA" w:rsidRDefault="009E56EA">
      <w:pPr>
        <w:spacing w:after="0" w:line="480" w:lineRule="auto"/>
      </w:pPr>
    </w:p>
    <w:p w14:paraId="5F523352" w14:textId="77777777" w:rsidR="009E56EA" w:rsidRDefault="00000000">
      <w:pPr>
        <w:spacing w:after="0" w:line="480" w:lineRule="auto"/>
        <w:ind w:firstLine="720"/>
        <w:rPr>
          <w:b/>
          <w:bCs/>
        </w:rPr>
      </w:pPr>
      <w:r>
        <w:rPr>
          <w:b/>
          <w:bCs/>
        </w:rPr>
        <w:t>Set reference scope</w:t>
      </w:r>
      <w:r>
        <w:t xml:space="preserve"> was selected because it received the highest score in the matrix. This function supports users in controlling the search scope and reference context, which is essential when users do not want the system to search across all past conversations indiscriminately. By allowing users to define whether the search should focus on the current session, selected conversations, or broader history, this function reduces irrelevant results and gives users greater control over the retrieval process.</w:t>
      </w:r>
    </w:p>
    <w:p w14:paraId="6F87C5D3" w14:textId="77777777" w:rsidR="009E56EA" w:rsidRDefault="00000000">
      <w:pPr>
        <w:spacing w:after="0" w:line="480" w:lineRule="auto"/>
        <w:ind w:firstLine="720"/>
      </w:pPr>
      <w:r>
        <w:rPr>
          <w:b/>
          <w:bCs/>
        </w:rPr>
        <w:t>Open original conversation</w:t>
      </w:r>
      <w:r>
        <w:t xml:space="preserve"> was also selected because it strongly supports re-entry into the original context. Since users often need not only the answer itself but also the surrounding conversational flow, this function helps preserve the link between retrieved content and its source conversation. It addresses the need for quick navigation to the original location and prevents found information from becoming detached from its original context.</w:t>
      </w:r>
    </w:p>
    <w:p w14:paraId="46BD2537" w14:textId="77777777" w:rsidR="009E56EA" w:rsidRDefault="00000000">
      <w:pPr>
        <w:spacing w:after="0" w:line="480" w:lineRule="auto"/>
      </w:pPr>
      <w:r>
        <w:rPr>
          <w:b/>
          <w:bCs/>
        </w:rPr>
        <w:t xml:space="preserve"> </w:t>
      </w:r>
      <w:r>
        <w:rPr>
          <w:b/>
          <w:bCs/>
        </w:rPr>
        <w:tab/>
        <w:t>Structure sessions</w:t>
      </w:r>
      <w:r>
        <w:t xml:space="preserve"> </w:t>
      </w:r>
      <w:proofErr w:type="gramStart"/>
      <w:r>
        <w:t>was</w:t>
      </w:r>
      <w:proofErr w:type="gramEnd"/>
      <w:r>
        <w:t xml:space="preserve"> selected because it helps users understand the organization and spatial location of past conversations. Instead of presenting conversation history as a purely chronological list, this function supports structured recognition of sessions, making it easier for users to reorient themselves when searching through accumulated chat histories. This is especially useful when users remember the task or topic but not the exact wording of the conversation.</w:t>
      </w:r>
    </w:p>
    <w:p w14:paraId="614988AB" w14:textId="77777777" w:rsidR="009E56EA" w:rsidRDefault="00000000">
      <w:pPr>
        <w:spacing w:after="0" w:line="480" w:lineRule="auto"/>
        <w:ind w:firstLine="720"/>
      </w:pPr>
      <w:r>
        <w:rPr>
          <w:b/>
          <w:bCs/>
        </w:rPr>
        <w:t>Search semantically</w:t>
      </w:r>
      <w:r>
        <w:t xml:space="preserve"> was selected because it directly addresses one of the most critical user needs: finding past answers without needing exact keywords. Since users often remember vague cues, approximate topics, or the purpose of a prior conversation rather than exact phrases, semantic search can bridge the gap between the user’s memory and the stored conversation content.</w:t>
      </w:r>
    </w:p>
    <w:p w14:paraId="5D0CF238" w14:textId="77777777" w:rsidR="009E56EA" w:rsidRDefault="00000000">
      <w:pPr>
        <w:spacing w:after="0" w:line="480" w:lineRule="auto"/>
        <w:ind w:firstLine="720"/>
      </w:pPr>
      <w:r>
        <w:rPr>
          <w:b/>
          <w:bCs/>
        </w:rPr>
        <w:t>Preview candidate content</w:t>
      </w:r>
      <w:r>
        <w:t xml:space="preserve"> was selected because users need to judge whether a result is relevant before opening it. By showing a preview of the matched answer or surrounding context, the system helps users verify relevance quickly and reduces unnecessary navigation. This function is especially important for avoiding repeated trial-and-error when multiple search results appear similar.</w:t>
      </w:r>
    </w:p>
    <w:p w14:paraId="54B52FF9" w14:textId="77777777" w:rsidR="009E56EA" w:rsidRDefault="00000000">
      <w:pPr>
        <w:spacing w:after="0" w:line="480" w:lineRule="auto"/>
        <w:ind w:firstLine="720"/>
      </w:pPr>
      <w:r>
        <w:rPr>
          <w:b/>
          <w:bCs/>
        </w:rPr>
        <w:t>Rank by relevance</w:t>
      </w:r>
      <w:r>
        <w:t xml:space="preserve"> was selected because it improves the efficiency of result exploration. When many candidate conversations or answer bubbles are returned, users need the most likely </w:t>
      </w:r>
      <w:r>
        <w:lastRenderedPageBreak/>
        <w:t>matches to appear first. This function supports prioritizing highly relevant answers among candidates and reduces the cognitive effort required to scan through search results.</w:t>
      </w:r>
    </w:p>
    <w:p w14:paraId="45FE574C" w14:textId="77777777" w:rsidR="009E56EA" w:rsidRDefault="00000000">
      <w:pPr>
        <w:spacing w:after="0" w:line="480" w:lineRule="auto"/>
        <w:ind w:firstLine="720"/>
      </w:pPr>
      <w:r>
        <w:t xml:space="preserve">Overall, the selected functions cover the main stages of the </w:t>
      </w:r>
      <w:proofErr w:type="spellStart"/>
      <w:r>
        <w:t>refinding</w:t>
      </w:r>
      <w:proofErr w:type="spellEnd"/>
      <w:r>
        <w:t xml:space="preserve"> process: defining the search scope, retrieving results through semantic cues, organizing and ranking candidates, previewing their relevance, and returning to the original conversation context. Therefore, they were carried forward as the core functional basis for the design alternatives.</w:t>
      </w:r>
    </w:p>
    <w:p w14:paraId="4967D168" w14:textId="77777777" w:rsidR="009E56EA" w:rsidRDefault="009E56EA">
      <w:pPr>
        <w:spacing w:after="0" w:line="480" w:lineRule="auto"/>
      </w:pPr>
    </w:p>
    <w:p w14:paraId="2ED9519B" w14:textId="77777777" w:rsidR="009E56EA" w:rsidRDefault="00000000">
      <w:pPr>
        <w:spacing w:after="0" w:line="480" w:lineRule="auto"/>
        <w:rPr>
          <w:b/>
          <w:bCs/>
        </w:rPr>
      </w:pPr>
      <w:r>
        <w:rPr>
          <w:b/>
          <w:bCs/>
        </w:rPr>
        <w:t>C. Design Alternatives</w:t>
      </w:r>
    </w:p>
    <w:p w14:paraId="621C8471" w14:textId="77777777" w:rsidR="009E56EA" w:rsidRDefault="00000000">
      <w:pPr>
        <w:spacing w:after="0" w:line="480" w:lineRule="auto"/>
        <w:ind w:firstLine="720"/>
      </w:pPr>
      <w:r>
        <w:t>Based on the core functions selected in Section 2.B, we constructed a morphological chart to explore multiple design options for each function. Each row of the chart represents a selected function, and each column presents a distinct low-fidelity design option illustrated with sketches. By selecting different combinations of options across rows, we derived three design alternatives, each representing a coherent design direction with distinct trade-offs.</w:t>
      </w:r>
    </w:p>
    <w:p w14:paraId="7B11DAC8" w14:textId="77777777" w:rsidR="009E56EA" w:rsidRDefault="00000000">
      <w:pPr>
        <w:spacing w:after="0" w:line="480" w:lineRule="auto"/>
      </w:pPr>
      <w:r>
        <w:rPr>
          <w:noProof/>
        </w:rPr>
        <w:drawing>
          <wp:inline distT="114300" distB="114300" distL="114300" distR="114300" wp14:anchorId="1B9A1B72" wp14:editId="021B992B">
            <wp:extent cx="5731200" cy="2984500"/>
            <wp:effectExtent l="0" t="0" r="0" b="0"/>
            <wp:docPr id="13"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7"/>
                    <a:srcRect/>
                    <a:stretch>
                      <a:fillRect/>
                    </a:stretch>
                  </pic:blipFill>
                  <pic:spPr>
                    <a:xfrm>
                      <a:off x="0" y="0"/>
                      <a:ext cx="5731200" cy="2984500"/>
                    </a:xfrm>
                    <a:prstGeom prst="rect">
                      <a:avLst/>
                    </a:prstGeom>
                    <a:ln/>
                  </pic:spPr>
                </pic:pic>
              </a:graphicData>
            </a:graphic>
          </wp:inline>
        </w:drawing>
      </w:r>
    </w:p>
    <w:p w14:paraId="770334E5" w14:textId="77777777" w:rsidR="009E56EA" w:rsidRDefault="00000000">
      <w:pPr>
        <w:spacing w:after="0" w:line="480" w:lineRule="auto"/>
      </w:pPr>
      <w:r>
        <w:rPr>
          <w:b/>
          <w:bCs/>
        </w:rPr>
        <w:t xml:space="preserve">Figure 2. </w:t>
      </w:r>
      <w:r>
        <w:t>Three selected alternatives from the morphology chart. The full morphology chart is provided in Appendix B.</w:t>
      </w:r>
    </w:p>
    <w:p w14:paraId="51113A57" w14:textId="77777777" w:rsidR="009E56EA" w:rsidRDefault="009E56EA">
      <w:pPr>
        <w:spacing w:after="0" w:line="480" w:lineRule="auto"/>
      </w:pPr>
    </w:p>
    <w:p w14:paraId="1CF7ECE8" w14:textId="7917189C" w:rsidR="009E56EA" w:rsidRDefault="00713B7B" w:rsidP="00713B7B">
      <w:r>
        <w:rPr>
          <w:lang w:val="en-US"/>
        </w:rPr>
        <w:tab/>
      </w:r>
      <w:r w:rsidRPr="00713B7B">
        <w:rPr>
          <w:lang w:val="en-US"/>
        </w:rPr>
        <w:t>In the following, we present three design alternatives. Full screenshots of each alternative can be found in Appendix C.</w:t>
      </w:r>
      <w:r w:rsidR="00000000">
        <w:br w:type="page"/>
      </w:r>
    </w:p>
    <w:p w14:paraId="6E4836D4" w14:textId="77777777" w:rsidR="009E56EA" w:rsidRDefault="00000000">
      <w:pPr>
        <w:spacing w:after="0" w:line="480" w:lineRule="auto"/>
      </w:pPr>
      <w:proofErr w:type="spellStart"/>
      <w:r>
        <w:lastRenderedPageBreak/>
        <w:t>i</w:t>
      </w:r>
      <w:proofErr w:type="spellEnd"/>
      <w:r>
        <w:t>. Alternative 1</w:t>
      </w:r>
    </w:p>
    <w:p w14:paraId="636C45D8" w14:textId="77777777" w:rsidR="009E56EA" w:rsidRDefault="00000000">
      <w:pPr>
        <w:spacing w:after="0" w:line="480" w:lineRule="auto"/>
      </w:pPr>
      <w:r>
        <w:rPr>
          <w:noProof/>
        </w:rPr>
        <w:drawing>
          <wp:inline distT="114300" distB="114300" distL="114300" distR="114300" wp14:anchorId="77CFB54C" wp14:editId="766B2B08">
            <wp:extent cx="5731200" cy="2095500"/>
            <wp:effectExtent l="0" t="0" r="0" b="0"/>
            <wp:docPr id="7"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8"/>
                    <a:srcRect/>
                    <a:stretch>
                      <a:fillRect/>
                    </a:stretch>
                  </pic:blipFill>
                  <pic:spPr>
                    <a:xfrm>
                      <a:off x="0" y="0"/>
                      <a:ext cx="5731200" cy="2095500"/>
                    </a:xfrm>
                    <a:prstGeom prst="rect">
                      <a:avLst/>
                    </a:prstGeom>
                    <a:ln/>
                  </pic:spPr>
                </pic:pic>
              </a:graphicData>
            </a:graphic>
          </wp:inline>
        </w:drawing>
      </w:r>
    </w:p>
    <w:p w14:paraId="4BC05FC9" w14:textId="77777777" w:rsidR="009E56EA" w:rsidRDefault="00000000">
      <w:pPr>
        <w:spacing w:after="0" w:line="480" w:lineRule="auto"/>
      </w:pPr>
      <w:r>
        <w:rPr>
          <w:b/>
          <w:bCs/>
        </w:rPr>
        <w:t xml:space="preserve">Figure 3. </w:t>
      </w:r>
      <w:r>
        <w:t>Mid-fidelity prototype overview of Alternative 1.</w:t>
      </w:r>
    </w:p>
    <w:p w14:paraId="2E278693" w14:textId="77777777" w:rsidR="009E56EA" w:rsidRDefault="009E56EA">
      <w:pPr>
        <w:spacing w:after="0" w:line="480" w:lineRule="auto"/>
      </w:pPr>
    </w:p>
    <w:p w14:paraId="3D62861A" w14:textId="77777777" w:rsidR="009E56EA" w:rsidRDefault="00000000">
      <w:pPr>
        <w:spacing w:after="0" w:line="480" w:lineRule="auto"/>
        <w:ind w:firstLine="720"/>
      </w:pPr>
      <w:r>
        <w:t xml:space="preserve">Alternative 1 focuses on helping users </w:t>
      </w:r>
      <w:proofErr w:type="spellStart"/>
      <w:r>
        <w:t>refind</w:t>
      </w:r>
      <w:proofErr w:type="spellEnd"/>
      <w:r>
        <w:t xml:space="preserve"> past conversations through spatial and structural cues. This design uses a section map (a) to show the overall structure of a conversation, allowing users to understand where each part of the conversation is located. For search scope control, it uses a pinned area scope (b), enabling users to limit the search to a specific pinned or marked region. Semantic search is supported through highlighted keywords (e), and candidate relevance is visualized through marker density highlighting (c), which shows where relevant content is concentrated within the conversation. Users can preview candidate content through a hover-triggered preview (d), and they can jump back to target conversations using a list of pins (f).</w:t>
      </w:r>
    </w:p>
    <w:p w14:paraId="07BF5EFA" w14:textId="77777777" w:rsidR="009E56EA" w:rsidRDefault="00000000">
      <w:pPr>
        <w:spacing w:after="0" w:line="480" w:lineRule="auto"/>
        <w:ind w:firstLine="720"/>
      </w:pPr>
      <w:r>
        <w:t>This alternative is useful for users who remember the approximate location or structure of a past conversation rather than the exact wording. It supports reorientation by making the conversation visually navigable. However, it may become less effective when the conversation history is very large or when users do not have clear spatial memory of the target content.</w:t>
      </w:r>
    </w:p>
    <w:p w14:paraId="53AB53E4" w14:textId="77777777" w:rsidR="009E56EA" w:rsidRDefault="009E56EA">
      <w:pPr>
        <w:spacing w:after="0" w:line="480" w:lineRule="auto"/>
      </w:pPr>
    </w:p>
    <w:p w14:paraId="6EBE3F12" w14:textId="77777777" w:rsidR="009E56EA" w:rsidRDefault="009E56EA">
      <w:pPr>
        <w:spacing w:after="0" w:line="480" w:lineRule="auto"/>
      </w:pPr>
    </w:p>
    <w:p w14:paraId="13868F4D" w14:textId="77777777" w:rsidR="009E56EA" w:rsidRDefault="009E56EA">
      <w:pPr>
        <w:spacing w:after="0" w:line="480" w:lineRule="auto"/>
      </w:pPr>
    </w:p>
    <w:p w14:paraId="2C3436E5" w14:textId="77777777" w:rsidR="009E56EA" w:rsidRDefault="009E56EA">
      <w:pPr>
        <w:spacing w:after="0" w:line="480" w:lineRule="auto"/>
      </w:pPr>
    </w:p>
    <w:p w14:paraId="6A2AB253" w14:textId="77777777" w:rsidR="009E56EA" w:rsidRDefault="009E56EA">
      <w:pPr>
        <w:spacing w:after="0" w:line="480" w:lineRule="auto"/>
      </w:pPr>
    </w:p>
    <w:p w14:paraId="030810C5" w14:textId="77777777" w:rsidR="009E56EA" w:rsidRDefault="00000000">
      <w:pPr>
        <w:spacing w:after="0" w:line="480" w:lineRule="auto"/>
      </w:pPr>
      <w:r>
        <w:lastRenderedPageBreak/>
        <w:t>ii. Alternative 2</w:t>
      </w:r>
    </w:p>
    <w:p w14:paraId="6777F748" w14:textId="77777777" w:rsidR="009E56EA" w:rsidRDefault="00000000">
      <w:pPr>
        <w:spacing w:after="0" w:line="480" w:lineRule="auto"/>
      </w:pPr>
      <w:r>
        <w:rPr>
          <w:noProof/>
        </w:rPr>
        <w:drawing>
          <wp:inline distT="114300" distB="114300" distL="114300" distR="114300" wp14:anchorId="085EBD6F" wp14:editId="3595F19D">
            <wp:extent cx="5519738" cy="3227488"/>
            <wp:effectExtent l="0" t="0" r="0" b="0"/>
            <wp:docPr id="22"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9"/>
                    <a:srcRect/>
                    <a:stretch>
                      <a:fillRect/>
                    </a:stretch>
                  </pic:blipFill>
                  <pic:spPr>
                    <a:xfrm>
                      <a:off x="0" y="0"/>
                      <a:ext cx="5519738" cy="3227488"/>
                    </a:xfrm>
                    <a:prstGeom prst="rect">
                      <a:avLst/>
                    </a:prstGeom>
                    <a:ln/>
                  </pic:spPr>
                </pic:pic>
              </a:graphicData>
            </a:graphic>
          </wp:inline>
        </w:drawing>
      </w:r>
    </w:p>
    <w:p w14:paraId="00567B53" w14:textId="77777777" w:rsidR="009E56EA" w:rsidRDefault="00000000">
      <w:pPr>
        <w:spacing w:after="0" w:line="480" w:lineRule="auto"/>
      </w:pPr>
      <w:r>
        <w:rPr>
          <w:b/>
          <w:bCs/>
        </w:rPr>
        <w:t xml:space="preserve">Figure 4. </w:t>
      </w:r>
      <w:r>
        <w:t>Mid-fidelity prototype overview of Alternative 2.</w:t>
      </w:r>
    </w:p>
    <w:p w14:paraId="10C5D46E" w14:textId="77777777" w:rsidR="009E56EA" w:rsidRDefault="009E56EA">
      <w:pPr>
        <w:spacing w:after="0" w:line="480" w:lineRule="auto"/>
        <w:rPr>
          <w:b/>
          <w:bCs/>
        </w:rPr>
      </w:pPr>
    </w:p>
    <w:p w14:paraId="10733910" w14:textId="77777777" w:rsidR="009E56EA" w:rsidRDefault="00000000">
      <w:pPr>
        <w:spacing w:after="0" w:line="480" w:lineRule="auto"/>
        <w:ind w:firstLine="720"/>
      </w:pPr>
      <w:r>
        <w:t>Alternative 2 emphasizes user control and result verification. It uses a collapsible section toggle button to organize conversation sections while keeping the interface compact. For search scope control, it provides a session selection dropdown, allowing users to explicitly select which sessions should be included in the search. Semantic search is supported through suggested query chips, which help users formulate search queries even when they only remember partial cues. To help users evaluate search results, this design provides both a relevance score and a reason tag for match, making it easier to understand why each result was retrieved. Candidate content is shown in a right-side context preview panel, and users can open the original conversation through a new tab/current tab option.</w:t>
      </w:r>
    </w:p>
    <w:p w14:paraId="2F60C607" w14:textId="77777777" w:rsidR="009E56EA" w:rsidRDefault="00000000">
      <w:pPr>
        <w:spacing w:after="0" w:line="480" w:lineRule="auto"/>
        <w:ind w:firstLine="720"/>
      </w:pPr>
      <w:r>
        <w:t>This alternative is suitable for users who want precise control over the search process and need strong evidence before deciding which result to open. Its strength lies in reducing uncertainty during result selection. However, because it includes many explicit controls and explanatory elements, it may feel more complex than the other alternatives.</w:t>
      </w:r>
    </w:p>
    <w:p w14:paraId="2E99D4D0" w14:textId="77777777" w:rsidR="009E56EA" w:rsidRDefault="00000000">
      <w:pPr>
        <w:spacing w:after="0" w:line="480" w:lineRule="auto"/>
      </w:pPr>
      <w:r>
        <w:lastRenderedPageBreak/>
        <w:t>iii. Alternative 3</w:t>
      </w:r>
    </w:p>
    <w:p w14:paraId="5E860C8C" w14:textId="77777777" w:rsidR="009E56EA" w:rsidRDefault="00000000">
      <w:pPr>
        <w:spacing w:after="0" w:line="480" w:lineRule="auto"/>
      </w:pPr>
      <w:r>
        <w:rPr>
          <w:noProof/>
        </w:rPr>
        <w:drawing>
          <wp:inline distT="114300" distB="114300" distL="114300" distR="114300" wp14:anchorId="5462E6E8" wp14:editId="71412812">
            <wp:extent cx="5731200" cy="2146300"/>
            <wp:effectExtent l="0" t="0" r="0" b="0"/>
            <wp:docPr id="2"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10"/>
                    <a:srcRect/>
                    <a:stretch>
                      <a:fillRect/>
                    </a:stretch>
                  </pic:blipFill>
                  <pic:spPr>
                    <a:xfrm>
                      <a:off x="0" y="0"/>
                      <a:ext cx="5731200" cy="2146300"/>
                    </a:xfrm>
                    <a:prstGeom prst="rect">
                      <a:avLst/>
                    </a:prstGeom>
                    <a:ln/>
                  </pic:spPr>
                </pic:pic>
              </a:graphicData>
            </a:graphic>
          </wp:inline>
        </w:drawing>
      </w:r>
    </w:p>
    <w:p w14:paraId="579C40A8" w14:textId="77777777" w:rsidR="009E56EA" w:rsidRDefault="00000000">
      <w:pPr>
        <w:spacing w:after="0" w:line="480" w:lineRule="auto"/>
      </w:pPr>
      <w:r>
        <w:rPr>
          <w:b/>
          <w:bCs/>
        </w:rPr>
        <w:t xml:space="preserve">Figure 5. </w:t>
      </w:r>
      <w:r>
        <w:t>Mid-fidelity prototype overview of Alternative 3.</w:t>
      </w:r>
    </w:p>
    <w:p w14:paraId="20695928" w14:textId="77777777" w:rsidR="009E56EA" w:rsidRDefault="009E56EA">
      <w:pPr>
        <w:spacing w:after="0" w:line="480" w:lineRule="auto"/>
        <w:ind w:firstLine="720"/>
        <w:rPr>
          <w:b/>
          <w:bCs/>
        </w:rPr>
      </w:pPr>
    </w:p>
    <w:p w14:paraId="048E0B22" w14:textId="77777777" w:rsidR="009E56EA" w:rsidRDefault="00000000">
      <w:pPr>
        <w:spacing w:after="0" w:line="480" w:lineRule="auto"/>
        <w:ind w:firstLine="720"/>
      </w:pPr>
      <w:r>
        <w:t xml:space="preserve">Alternative 3 aims to provide a more minimal-effort and context-preserving </w:t>
      </w:r>
      <w:proofErr w:type="spellStart"/>
      <w:r>
        <w:t>refinding</w:t>
      </w:r>
      <w:proofErr w:type="spellEnd"/>
      <w:r>
        <w:t xml:space="preserve"> flow.</w:t>
      </w:r>
    </w:p>
    <w:p w14:paraId="584DC249" w14:textId="77777777" w:rsidR="009E56EA" w:rsidRDefault="00000000">
      <w:pPr>
        <w:spacing w:after="0" w:line="480" w:lineRule="auto"/>
      </w:pPr>
      <w:r>
        <w:t>It uses a topic path indicator (b) to show where the user is within the conversation structure, helping users understand the current position of the retrieved content. Search scope is controlled through smart scope chips (d), allowing users to quickly adjust the reference scope without opening complex menus. Semantic search is supported through a natural language search bar (a), which lets users enter vague or conversational cues rather than exact keywords. Result relevance is explained through reason tags for match (c), helping users understand why each candidate was retrieved. Candidate content can be checked through a hover-triggered content preview (e), and users can return to the original context using a pinned split view (f), where the retrieved result and its original conversation location can be viewed together.</w:t>
      </w:r>
    </w:p>
    <w:p w14:paraId="3A23476E" w14:textId="77777777" w:rsidR="009E56EA" w:rsidRDefault="00000000">
      <w:pPr>
        <w:spacing w:after="0" w:line="480" w:lineRule="auto"/>
        <w:ind w:firstLine="720"/>
      </w:pPr>
      <w:r>
        <w:t>This alternative reduces the amount of setup required before searching while still preserving the connection between search results and their original context. It is useful when users remember only vague cues and want to quickly verify candidates without fully leaving their current workflow. However, because it relies on compact elements such as smart scope chips and reason tags, some users may need time to understand how the scope control and relevance explanation work.</w:t>
      </w:r>
    </w:p>
    <w:p w14:paraId="767829CA" w14:textId="77777777" w:rsidR="009E56EA" w:rsidRDefault="009E56EA">
      <w:pPr>
        <w:spacing w:after="0" w:line="480" w:lineRule="auto"/>
      </w:pPr>
    </w:p>
    <w:p w14:paraId="7AE81A9F" w14:textId="77777777" w:rsidR="009E56EA" w:rsidRDefault="009E56EA">
      <w:pPr>
        <w:spacing w:after="0" w:line="480" w:lineRule="auto"/>
        <w:rPr>
          <w:b/>
          <w:bCs/>
          <w:sz w:val="24"/>
          <w:szCs w:val="24"/>
        </w:rPr>
      </w:pPr>
    </w:p>
    <w:p w14:paraId="355249B6" w14:textId="77777777" w:rsidR="009E56EA" w:rsidRDefault="00000000">
      <w:pPr>
        <w:spacing w:after="0" w:line="480" w:lineRule="auto"/>
        <w:rPr>
          <w:b/>
          <w:bCs/>
          <w:sz w:val="24"/>
          <w:szCs w:val="24"/>
        </w:rPr>
      </w:pPr>
      <w:r>
        <w:rPr>
          <w:b/>
          <w:bCs/>
          <w:sz w:val="24"/>
          <w:szCs w:val="24"/>
        </w:rPr>
        <w:lastRenderedPageBreak/>
        <w:t>3. Evaluation of Design Alternatives</w:t>
      </w:r>
    </w:p>
    <w:p w14:paraId="30E2A003" w14:textId="77777777" w:rsidR="009E56EA" w:rsidRDefault="00000000">
      <w:pPr>
        <w:spacing w:after="0" w:line="480" w:lineRule="auto"/>
        <w:rPr>
          <w:b/>
          <w:bCs/>
        </w:rPr>
      </w:pPr>
      <w:r>
        <w:rPr>
          <w:b/>
          <w:bCs/>
        </w:rPr>
        <w:t>A. Client Sample</w:t>
      </w:r>
    </w:p>
    <w:p w14:paraId="01216537" w14:textId="77777777" w:rsidR="009E56EA" w:rsidRDefault="00000000">
      <w:pPr>
        <w:spacing w:after="0" w:line="480" w:lineRule="auto"/>
        <w:ind w:firstLine="720"/>
      </w:pPr>
      <w:r>
        <w:t>We recruited eight KAIST student researchers as evaluation participants. Seven of the eight participants were carried over directly from the user analysis phase, and one participant from the original group was unavailable due to scheduling conflicts and was replaced by a researcher with a comparable profile.</w:t>
      </w:r>
    </w:p>
    <w:p w14:paraId="7934A573" w14:textId="77777777" w:rsidR="009E56EA" w:rsidRDefault="009E56EA">
      <w:pPr>
        <w:spacing w:after="0" w:line="480" w:lineRule="auto"/>
      </w:pPr>
    </w:p>
    <w:p w14:paraId="73BC2F00" w14:textId="77777777" w:rsidR="009E56EA" w:rsidRDefault="00000000">
      <w:pPr>
        <w:spacing w:after="0" w:line="480" w:lineRule="auto"/>
        <w:rPr>
          <w:b/>
          <w:bCs/>
        </w:rPr>
      </w:pPr>
      <w:r>
        <w:rPr>
          <w:b/>
          <w:bCs/>
        </w:rPr>
        <w:t>B. Evaluation Criteria</w:t>
      </w:r>
    </w:p>
    <w:p w14:paraId="156412E8" w14:textId="28DA802E" w:rsidR="009E56EA" w:rsidRDefault="00000000">
      <w:pPr>
        <w:spacing w:after="0" w:line="480" w:lineRule="auto"/>
        <w:ind w:firstLine="720"/>
      </w:pPr>
      <w:r>
        <w:t xml:space="preserve">Evaluation criteria were established along two dimensions to reflect the project’s core goals. The primary dimension, system effectiveness, focused on whether each alternative supports key </w:t>
      </w:r>
      <w:proofErr w:type="spellStart"/>
      <w:r>
        <w:t>refinding</w:t>
      </w:r>
      <w:proofErr w:type="spellEnd"/>
      <w:r>
        <w:t xml:space="preserve"> behaviors: locating a target answer again (</w:t>
      </w:r>
      <w:proofErr w:type="spellStart"/>
      <w:r>
        <w:t>Refinding</w:t>
      </w:r>
      <w:proofErr w:type="spellEnd"/>
      <w:r>
        <w:t xml:space="preserve"> effectiveness), recognizing it without exact memory (Recognition support), searching with diverse cues (Cue flexibility), and immediately reusing retrieved content (Reuse readiness). </w:t>
      </w:r>
      <w:r w:rsidR="00270206" w:rsidRPr="00270206">
        <w:t xml:space="preserve">The secondary dimension, cost, captured trade-offs across alternatives in terms of cognitive burden (Cognitive </w:t>
      </w:r>
      <w:r w:rsidR="00FC3AA5">
        <w:t>c</w:t>
      </w:r>
      <w:r w:rsidR="00270206" w:rsidRPr="00270206">
        <w:t xml:space="preserve">ost), interaction effort (Interaction </w:t>
      </w:r>
      <w:r w:rsidR="00FC3AA5">
        <w:t>c</w:t>
      </w:r>
      <w:r w:rsidR="00270206" w:rsidRPr="00270206">
        <w:t xml:space="preserve">ost), user frustration (Frustration </w:t>
      </w:r>
      <w:r w:rsidR="00FC3AA5">
        <w:t>c</w:t>
      </w:r>
      <w:r w:rsidR="00270206" w:rsidRPr="00270206">
        <w:t xml:space="preserve">ost), and system responsiveness (Latency </w:t>
      </w:r>
      <w:r w:rsidR="00FC3AA5">
        <w:t>c</w:t>
      </w:r>
      <w:r w:rsidR="00270206" w:rsidRPr="00270206">
        <w:t>ost).</w:t>
      </w:r>
      <w:r w:rsidR="00270206">
        <w:t xml:space="preserve"> </w:t>
      </w:r>
      <w:r w:rsidR="00A6101D" w:rsidRPr="00A6101D">
        <w:t>Participants evaluated each alternative against these criteria through a post-experience questionnaire and a follow-up interview, with this process repeated for all three alternatives.</w:t>
      </w:r>
      <w:r w:rsidR="00A6101D">
        <w:t xml:space="preserve"> </w:t>
      </w:r>
      <w:r>
        <w:t xml:space="preserve">The full list of survey items is provided in the Appendix D.  </w:t>
      </w:r>
    </w:p>
    <w:p w14:paraId="3B360428" w14:textId="77777777" w:rsidR="009E56EA" w:rsidRDefault="009E56EA">
      <w:pPr>
        <w:spacing w:after="0" w:line="480" w:lineRule="auto"/>
      </w:pPr>
    </w:p>
    <w:p w14:paraId="224A3D03" w14:textId="77777777" w:rsidR="009E56EA" w:rsidRDefault="00000000">
      <w:pPr>
        <w:spacing w:after="0" w:line="480" w:lineRule="auto"/>
        <w:rPr>
          <w:b/>
          <w:bCs/>
        </w:rPr>
      </w:pPr>
      <w:r>
        <w:rPr>
          <w:b/>
          <w:bCs/>
        </w:rPr>
        <w:t>C. Results</w:t>
      </w:r>
    </w:p>
    <w:p w14:paraId="151364B3" w14:textId="77777777" w:rsidR="009E56EA" w:rsidRDefault="00000000">
      <w:pPr>
        <w:spacing w:after="0" w:line="480" w:lineRule="auto"/>
      </w:pPr>
      <w:proofErr w:type="spellStart"/>
      <w:r>
        <w:t>i</w:t>
      </w:r>
      <w:proofErr w:type="spellEnd"/>
      <w:r>
        <w:t>. Quantitative Results</w:t>
      </w:r>
    </w:p>
    <w:p w14:paraId="240ADAE1" w14:textId="77777777" w:rsidR="009E56EA" w:rsidRDefault="00000000" w:rsidP="003D233F">
      <w:pPr>
        <w:spacing w:after="0" w:line="480" w:lineRule="auto"/>
        <w:jc w:val="center"/>
        <w:rPr>
          <w:b/>
          <w:bCs/>
        </w:rPr>
      </w:pPr>
      <w:r>
        <w:rPr>
          <w:b/>
          <w:bCs/>
          <w:noProof/>
        </w:rPr>
        <w:lastRenderedPageBreak/>
        <w:drawing>
          <wp:inline distT="114300" distB="114300" distL="114300" distR="114300" wp14:anchorId="6BAB39EA" wp14:editId="22D9BE1F">
            <wp:extent cx="4802924" cy="4348163"/>
            <wp:effectExtent l="0" t="0" r="0" b="0"/>
            <wp:docPr id="18"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1"/>
                    <a:srcRect/>
                    <a:stretch>
                      <a:fillRect/>
                    </a:stretch>
                  </pic:blipFill>
                  <pic:spPr>
                    <a:xfrm>
                      <a:off x="0" y="0"/>
                      <a:ext cx="4802924" cy="4348163"/>
                    </a:xfrm>
                    <a:prstGeom prst="rect">
                      <a:avLst/>
                    </a:prstGeom>
                    <a:ln/>
                  </pic:spPr>
                </pic:pic>
              </a:graphicData>
            </a:graphic>
          </wp:inline>
        </w:drawing>
      </w:r>
    </w:p>
    <w:p w14:paraId="4F7BB7E3" w14:textId="77777777" w:rsidR="009E56EA" w:rsidRDefault="00000000">
      <w:pPr>
        <w:spacing w:after="0" w:line="480" w:lineRule="auto"/>
      </w:pPr>
      <w:r>
        <w:rPr>
          <w:b/>
          <w:bCs/>
        </w:rPr>
        <w:t xml:space="preserve">Figure 6. </w:t>
      </w:r>
      <w:r>
        <w:t>Quantitative comparison of alternative performance across evaluation criteria.</w:t>
      </w:r>
    </w:p>
    <w:p w14:paraId="584A6A9C" w14:textId="77777777" w:rsidR="009E56EA" w:rsidRDefault="009E56EA">
      <w:pPr>
        <w:spacing w:after="0" w:line="480" w:lineRule="auto"/>
      </w:pPr>
    </w:p>
    <w:p w14:paraId="39E8D922" w14:textId="77777777" w:rsidR="009E56EA" w:rsidRDefault="00000000">
      <w:pPr>
        <w:spacing w:after="0" w:line="480" w:lineRule="auto"/>
        <w:ind w:firstLine="720"/>
      </w:pPr>
      <w:r>
        <w:t>Quantitative survey responses were averaged across participants for each construct and visualized as a radar chart to compare the three alternatives across multiple dimensions (Figure 6). The results revealed distinct strength profiles for each prototype.</w:t>
      </w:r>
    </w:p>
    <w:p w14:paraId="34DECDDC" w14:textId="77777777" w:rsidR="009E56EA" w:rsidRDefault="00000000">
      <w:pPr>
        <w:spacing w:after="0" w:line="480" w:lineRule="auto"/>
        <w:ind w:firstLine="720"/>
      </w:pPr>
      <w:r>
        <w:t xml:space="preserve">Alternative 3 (denoted as </w:t>
      </w:r>
      <w:proofErr w:type="spellStart"/>
      <w:r>
        <w:t>Refinding</w:t>
      </w:r>
      <w:proofErr w:type="spellEnd"/>
      <w:r>
        <w:t xml:space="preserve"> Mode in Figure 6) achieved the highest scores on constructs directly tied to the core </w:t>
      </w:r>
      <w:proofErr w:type="spellStart"/>
      <w:r>
        <w:t>refinding</w:t>
      </w:r>
      <w:proofErr w:type="spellEnd"/>
      <w:r>
        <w:t xml:space="preserve"> objective, including </w:t>
      </w:r>
      <w:proofErr w:type="spellStart"/>
      <w:r>
        <w:t>refinding</w:t>
      </w:r>
      <w:proofErr w:type="spellEnd"/>
      <w:r>
        <w:t xml:space="preserve"> task success, recognition support, reuse, and cue flexibility. This suggests that Alt 3 is most effective at fulfilling the primary goal of helping users locate and reuse past conversation content, even in the absence of exact keywords.</w:t>
      </w:r>
    </w:p>
    <w:p w14:paraId="628C48F6" w14:textId="77777777" w:rsidR="009E56EA" w:rsidRDefault="00000000">
      <w:pPr>
        <w:spacing w:after="0" w:line="480" w:lineRule="auto"/>
        <w:ind w:firstLine="720"/>
      </w:pPr>
      <w:r>
        <w:t xml:space="preserve">Alternative 1 (denoted as Section </w:t>
      </w:r>
      <w:proofErr w:type="spellStart"/>
      <w:r>
        <w:t>Minimap</w:t>
      </w:r>
      <w:proofErr w:type="spellEnd"/>
      <w:r>
        <w:t xml:space="preserve"> in Figure 6) led on flow preservation and latency responsiveness, reflecting its lightweight integration into the existing interface. Participants perceived </w:t>
      </w:r>
      <w:r>
        <w:lastRenderedPageBreak/>
        <w:t>it as the least disruptive option, with low interaction and frustration costs relative to the other alternatives.</w:t>
      </w:r>
    </w:p>
    <w:p w14:paraId="3AD7EF9E" w14:textId="77777777" w:rsidR="009E56EA" w:rsidRDefault="00000000">
      <w:pPr>
        <w:spacing w:after="0" w:line="480" w:lineRule="auto"/>
        <w:ind w:firstLine="720"/>
      </w:pPr>
      <w:r>
        <w:t>Alternative 2 (denoted as Keyword Search in Figure 6) did not lead on any single construct but showed moderate scores across dimensions, suggesting a generalist profile without a clear differentiating strength.</w:t>
      </w:r>
    </w:p>
    <w:p w14:paraId="0910499B" w14:textId="77777777" w:rsidR="009E56EA" w:rsidRDefault="00000000">
      <w:pPr>
        <w:spacing w:after="0" w:line="480" w:lineRule="auto"/>
        <w:rPr>
          <w:b/>
          <w:bCs/>
        </w:rPr>
      </w:pPr>
      <w:r>
        <w:rPr>
          <w:b/>
          <w:bCs/>
          <w:noProof/>
        </w:rPr>
        <w:drawing>
          <wp:inline distT="114300" distB="114300" distL="114300" distR="114300" wp14:anchorId="165F6556" wp14:editId="64BF3EF3">
            <wp:extent cx="5731200" cy="3327400"/>
            <wp:effectExtent l="0" t="0" r="0" b="0"/>
            <wp:docPr id="27"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2"/>
                    <a:srcRect/>
                    <a:stretch>
                      <a:fillRect/>
                    </a:stretch>
                  </pic:blipFill>
                  <pic:spPr>
                    <a:xfrm>
                      <a:off x="0" y="0"/>
                      <a:ext cx="5731200" cy="3327400"/>
                    </a:xfrm>
                    <a:prstGeom prst="rect">
                      <a:avLst/>
                    </a:prstGeom>
                    <a:ln/>
                  </pic:spPr>
                </pic:pic>
              </a:graphicData>
            </a:graphic>
          </wp:inline>
        </w:drawing>
      </w:r>
    </w:p>
    <w:p w14:paraId="50E4848B" w14:textId="77777777" w:rsidR="009E56EA" w:rsidRDefault="00000000">
      <w:pPr>
        <w:spacing w:after="0" w:line="480" w:lineRule="auto"/>
      </w:pPr>
      <w:r>
        <w:rPr>
          <w:b/>
          <w:bCs/>
        </w:rPr>
        <w:t xml:space="preserve">Figure 7. </w:t>
      </w:r>
      <w:r>
        <w:t xml:space="preserve">Trade-off analysis supporting the selection of </w:t>
      </w:r>
      <w:proofErr w:type="spellStart"/>
      <w:r>
        <w:t>refinding</w:t>
      </w:r>
      <w:proofErr w:type="spellEnd"/>
      <w:r>
        <w:t xml:space="preserve"> mode.</w:t>
      </w:r>
    </w:p>
    <w:p w14:paraId="69BD9C0A" w14:textId="77777777" w:rsidR="009E56EA" w:rsidRDefault="00000000">
      <w:pPr>
        <w:spacing w:after="0" w:line="480" w:lineRule="auto"/>
      </w:pPr>
      <w:r>
        <w:tab/>
      </w:r>
    </w:p>
    <w:p w14:paraId="2A1819C7" w14:textId="77777777" w:rsidR="009E56EA" w:rsidRDefault="00000000">
      <w:pPr>
        <w:spacing w:after="0" w:line="480" w:lineRule="auto"/>
        <w:ind w:firstLine="720"/>
      </w:pPr>
      <w:r>
        <w:t xml:space="preserve">Figure 7 compares the mean participant ratings of the top prototype concepts in terms of benefit-related criteria and ease-of-use-related criteria. </w:t>
      </w:r>
      <w:proofErr w:type="spellStart"/>
      <w:r>
        <w:t>Refinding</w:t>
      </w:r>
      <w:proofErr w:type="spellEnd"/>
      <w:r>
        <w:t xml:space="preserve"> Mode showed the highest benefit score, while maintaining an acceptable ease-of-use score. Although it had the largest trade-off gap, its strong expected benefit led to its selection as the final prototype direction.</w:t>
      </w:r>
    </w:p>
    <w:p w14:paraId="79A1C194" w14:textId="77777777" w:rsidR="009E56EA" w:rsidRDefault="009E56EA">
      <w:pPr>
        <w:spacing w:after="0" w:line="480" w:lineRule="auto"/>
        <w:ind w:firstLine="720"/>
      </w:pPr>
    </w:p>
    <w:p w14:paraId="4D8C463F" w14:textId="77777777" w:rsidR="009E56EA" w:rsidRDefault="00000000">
      <w:pPr>
        <w:spacing w:after="0" w:line="480" w:lineRule="auto"/>
      </w:pPr>
      <w:r>
        <w:t>ii. Qualitative Findings</w:t>
      </w:r>
    </w:p>
    <w:p w14:paraId="196FC5EA" w14:textId="77777777" w:rsidR="009E56EA" w:rsidRDefault="00000000">
      <w:pPr>
        <w:spacing w:after="0" w:line="480" w:lineRule="auto"/>
      </w:pPr>
      <w:r>
        <w:tab/>
        <w:t xml:space="preserve">Open-ended comments were analyzed using an LLM-assisted sentiment coding scheme, in which each response was assigned a score from -3 (strongly negative) to +3 (strongly positive) and subsequently verified by a human rater (Tai et al., 2024; Torii et al., 2024). Neutral or absent </w:t>
      </w:r>
      <w:r>
        <w:lastRenderedPageBreak/>
        <w:t>responses were assigned a score of 0. The full expert interview protocol and response summary are provided in Appendix E.</w:t>
      </w:r>
    </w:p>
    <w:p w14:paraId="7008727A" w14:textId="77777777" w:rsidR="009E56EA" w:rsidRDefault="00000000">
      <w:pPr>
        <w:spacing w:after="0" w:line="480" w:lineRule="auto"/>
        <w:ind w:firstLine="720"/>
      </w:pPr>
      <w:r>
        <w:t>Sentiment scores and open-ended comments were analyzed across the three prototypes to identify recurring themes and points of divergence.</w:t>
      </w:r>
    </w:p>
    <w:p w14:paraId="0F1CB5AC" w14:textId="77777777" w:rsidR="009E56EA" w:rsidRDefault="00000000">
      <w:pPr>
        <w:spacing w:after="0" w:line="480" w:lineRule="auto"/>
        <w:ind w:firstLine="720"/>
      </w:pPr>
      <w:r>
        <w:t xml:space="preserve">Alternative 1 received broadly positive responses, with the pinpoint navigation feature emerging as a standout element across multiple participants. While some questioned its incremental value over </w:t>
      </w:r>
      <w:proofErr w:type="spellStart"/>
      <w:r>
        <w:t>Cmd+F</w:t>
      </w:r>
      <w:proofErr w:type="spellEnd"/>
      <w:r>
        <w:t xml:space="preserve"> for memory-reliant users, the direct navigation affordance was consistently identified as a concrete usability improvement worth retaining.</w:t>
      </w:r>
    </w:p>
    <w:p w14:paraId="5B724AFE" w14:textId="77777777" w:rsidR="009E56EA" w:rsidRDefault="00000000">
      <w:pPr>
        <w:spacing w:after="0" w:line="480" w:lineRule="auto"/>
        <w:ind w:firstLine="720"/>
      </w:pPr>
      <w:r>
        <w:t>Alternative 2 elicited the most polarized reactions. The card-based result view was viewed favorably, but the nested tab structure drew strong criticism for interface complexity, and the branch feature was perceived as redundant by participants who did not already use it in their workflow.</w:t>
      </w:r>
    </w:p>
    <w:p w14:paraId="4AB3E55D" w14:textId="77777777" w:rsidR="009E56EA" w:rsidRDefault="00000000">
      <w:pPr>
        <w:spacing w:after="0" w:line="480" w:lineRule="auto"/>
        <w:ind w:firstLine="720"/>
      </w:pPr>
      <w:r>
        <w:t xml:space="preserve">Alternative 3 produced the most substantive qualitative engagement. Participants consistently recognized the core value of the feature, particularly the ability to manually define the reference scope as a meaningful differentiator that addresses token inefficiency in current LLM interfaces. Concerns raised around LLM </w:t>
      </w:r>
      <w:proofErr w:type="gramStart"/>
      <w:r>
        <w:t>latency</w:t>
      </w:r>
      <w:proofErr w:type="gramEnd"/>
      <w:r>
        <w:t xml:space="preserve"> and the checklist-based scope UI were framed as implementation-level issues rather than objections to the concept itself. Notably, the pinpoint-style direct navigation from Alt 1 was also cited in this context as a complementary affordance, suggesting that integrating precise result navigation into the </w:t>
      </w:r>
      <w:proofErr w:type="spellStart"/>
      <w:r>
        <w:t>Refinding</w:t>
      </w:r>
      <w:proofErr w:type="spellEnd"/>
      <w:r>
        <w:t xml:space="preserve"> Mode interaction flow could address the remaining usability gap.</w:t>
      </w:r>
    </w:p>
    <w:p w14:paraId="7272FA9F" w14:textId="77777777" w:rsidR="009E56EA" w:rsidRDefault="00000000">
      <w:pPr>
        <w:spacing w:after="0" w:line="480" w:lineRule="auto"/>
        <w:ind w:firstLine="720"/>
      </w:pPr>
      <w:r>
        <w:t>Together, these findings motivated a combined design direction in which the semantic retrieval and scope control of Alternative 3 are paired with the direct navigation mechanism of Alternative 1.</w:t>
      </w:r>
    </w:p>
    <w:p w14:paraId="40059DCC" w14:textId="77777777" w:rsidR="009E56EA" w:rsidRDefault="009E56EA">
      <w:pPr>
        <w:spacing w:after="0" w:line="480" w:lineRule="auto"/>
      </w:pPr>
    </w:p>
    <w:p w14:paraId="32837480" w14:textId="77777777" w:rsidR="009E56EA" w:rsidRDefault="00000000">
      <w:pPr>
        <w:spacing w:after="0" w:line="480" w:lineRule="auto"/>
        <w:rPr>
          <w:b/>
          <w:bCs/>
          <w:sz w:val="24"/>
          <w:szCs w:val="24"/>
        </w:rPr>
      </w:pPr>
      <w:r>
        <w:rPr>
          <w:b/>
          <w:bCs/>
          <w:sz w:val="24"/>
          <w:szCs w:val="24"/>
        </w:rPr>
        <w:t xml:space="preserve">4. Description of the Prototype </w:t>
      </w:r>
    </w:p>
    <w:p w14:paraId="781920B9" w14:textId="77777777" w:rsidR="009E56EA" w:rsidRDefault="00000000">
      <w:pPr>
        <w:spacing w:after="0" w:line="480" w:lineRule="auto"/>
        <w:rPr>
          <w:b/>
          <w:bCs/>
        </w:rPr>
      </w:pPr>
      <w:r>
        <w:rPr>
          <w:b/>
          <w:bCs/>
        </w:rPr>
        <w:t>A. Features</w:t>
      </w:r>
    </w:p>
    <w:p w14:paraId="77094B52" w14:textId="77777777" w:rsidR="009E56EA" w:rsidRDefault="00000000">
      <w:pPr>
        <w:spacing w:after="0" w:line="480" w:lineRule="auto"/>
        <w:ind w:firstLine="720"/>
      </w:pPr>
      <w:r>
        <w:t xml:space="preserve">The final prototype is based on Alternative 3: Minimal-effort Contextual Search and adopts the section </w:t>
      </w:r>
      <w:proofErr w:type="spellStart"/>
      <w:r>
        <w:t>minimap</w:t>
      </w:r>
      <w:proofErr w:type="spellEnd"/>
      <w:r>
        <w:t xml:space="preserve"> from Alternative 1 so that users can understand the original conversational context </w:t>
      </w:r>
      <w:proofErr w:type="gramStart"/>
      <w:r>
        <w:t>at a glance</w:t>
      </w:r>
      <w:proofErr w:type="gramEnd"/>
      <w:r>
        <w:t xml:space="preserve">. This prototype aims to help users </w:t>
      </w:r>
      <w:proofErr w:type="spellStart"/>
      <w:r>
        <w:t>refind</w:t>
      </w:r>
      <w:proofErr w:type="spellEnd"/>
      <w:r>
        <w:t xml:space="preserve"> past conversational AI responses without </w:t>
      </w:r>
      <w:r>
        <w:lastRenderedPageBreak/>
        <w:t>complex configuration, while preserving the connection between the retrieved information and the original conversation flow. The prototype consists of five main features.</w:t>
      </w:r>
    </w:p>
    <w:p w14:paraId="3A9B7B35" w14:textId="77777777" w:rsidR="009E56EA" w:rsidRDefault="00000000">
      <w:pPr>
        <w:spacing w:after="0" w:line="480" w:lineRule="auto"/>
      </w:pPr>
      <w:r>
        <w:rPr>
          <w:noProof/>
        </w:rPr>
        <w:drawing>
          <wp:inline distT="114300" distB="114300" distL="114300" distR="114300" wp14:anchorId="17DEDEA6" wp14:editId="5C104F22">
            <wp:extent cx="5731200" cy="6070600"/>
            <wp:effectExtent l="0" t="0" r="0" b="0"/>
            <wp:docPr id="17"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13"/>
                    <a:srcRect/>
                    <a:stretch>
                      <a:fillRect/>
                    </a:stretch>
                  </pic:blipFill>
                  <pic:spPr>
                    <a:xfrm>
                      <a:off x="0" y="0"/>
                      <a:ext cx="5731200" cy="6070600"/>
                    </a:xfrm>
                    <a:prstGeom prst="rect">
                      <a:avLst/>
                    </a:prstGeom>
                    <a:ln/>
                  </pic:spPr>
                </pic:pic>
              </a:graphicData>
            </a:graphic>
          </wp:inline>
        </w:drawing>
      </w:r>
    </w:p>
    <w:p w14:paraId="79D261D0" w14:textId="12D21F50" w:rsidR="009E56EA" w:rsidRDefault="00000000">
      <w:pPr>
        <w:spacing w:after="0" w:line="480" w:lineRule="auto"/>
      </w:pPr>
      <w:r>
        <w:rPr>
          <w:b/>
          <w:bCs/>
        </w:rPr>
        <w:t>Figure 8.</w:t>
      </w:r>
      <w:r>
        <w:t xml:space="preserve"> Prototype overview.</w:t>
      </w:r>
      <w:r w:rsidR="00106FB7">
        <w:t xml:space="preserve"> </w:t>
      </w:r>
      <w:r w:rsidR="00106FB7" w:rsidRPr="00106FB7">
        <w:t>Full screenshots are available in Appendix G.</w:t>
      </w:r>
    </w:p>
    <w:p w14:paraId="16FF664C" w14:textId="77777777" w:rsidR="009E56EA" w:rsidRPr="007E2C5E" w:rsidRDefault="009E56EA">
      <w:pPr>
        <w:spacing w:after="0" w:line="480" w:lineRule="auto"/>
        <w:rPr>
          <w:b/>
          <w:bCs/>
        </w:rPr>
      </w:pPr>
    </w:p>
    <w:p w14:paraId="5F041D24" w14:textId="77777777" w:rsidR="009E56EA" w:rsidRDefault="00000000">
      <w:pPr>
        <w:spacing w:after="0" w:line="480" w:lineRule="auto"/>
        <w:ind w:firstLine="720"/>
      </w:pPr>
      <w:r>
        <w:t xml:space="preserve">First, the </w:t>
      </w:r>
      <w:r>
        <w:rPr>
          <w:b/>
          <w:bCs/>
        </w:rPr>
        <w:t xml:space="preserve">section </w:t>
      </w:r>
      <w:proofErr w:type="spellStart"/>
      <w:r>
        <w:rPr>
          <w:b/>
          <w:bCs/>
        </w:rPr>
        <w:t>minimap</w:t>
      </w:r>
      <w:proofErr w:type="spellEnd"/>
      <w:r>
        <w:rPr>
          <w:b/>
          <w:bCs/>
        </w:rPr>
        <w:t xml:space="preserve"> (a)</w:t>
      </w:r>
      <w:r>
        <w:t xml:space="preserve"> provides a compact visualization of the structure of a long conversation. Without manually scrolling through the entire session, users can roughly identify where the retrieved answer is located within the conversation.</w:t>
      </w:r>
    </w:p>
    <w:p w14:paraId="3BDEDC60" w14:textId="77777777" w:rsidR="009E56EA" w:rsidRDefault="00000000">
      <w:pPr>
        <w:spacing w:after="0" w:line="480" w:lineRule="auto"/>
        <w:ind w:firstLine="720"/>
      </w:pPr>
      <w:r>
        <w:lastRenderedPageBreak/>
        <w:t xml:space="preserve">Second, </w:t>
      </w:r>
      <w:r>
        <w:rPr>
          <w:b/>
          <w:bCs/>
        </w:rPr>
        <w:t>smart scope chips (b)</w:t>
      </w:r>
      <w:r>
        <w:t xml:space="preserve"> allow users to quickly adjust the search scope. Based on the user’s query, the system automatically suggests relevant scope chips, such as the current conversation, selected sessions, related topics, or the entire conversation history. Users can then choose or modify the reference scope without going through complex filter menus.</w:t>
      </w:r>
    </w:p>
    <w:p w14:paraId="6FB910BC" w14:textId="77777777" w:rsidR="009E56EA" w:rsidRDefault="00000000">
      <w:pPr>
        <w:spacing w:after="0" w:line="480" w:lineRule="auto"/>
        <w:ind w:firstLine="720"/>
      </w:pPr>
      <w:r>
        <w:t xml:space="preserve">Third, the </w:t>
      </w:r>
      <w:r>
        <w:rPr>
          <w:b/>
          <w:bCs/>
        </w:rPr>
        <w:t>natural language search bar (c)</w:t>
      </w:r>
      <w:r>
        <w:t xml:space="preserve"> allows users to enter vague or incomplete cues in natural language. Instead of requiring exact keywords, it supports semantic search based on the approximate topic or contextual cues that users remember.</w:t>
      </w:r>
    </w:p>
    <w:p w14:paraId="29C3EF8A" w14:textId="77777777" w:rsidR="009E56EA" w:rsidRDefault="00000000">
      <w:pPr>
        <w:spacing w:after="0" w:line="480" w:lineRule="auto"/>
      </w:pPr>
      <w:r>
        <w:t xml:space="preserve"> Fourth, the search results are provided with </w:t>
      </w:r>
      <w:r>
        <w:rPr>
          <w:b/>
          <w:bCs/>
        </w:rPr>
        <w:t>reason tags</w:t>
      </w:r>
      <w:r>
        <w:t xml:space="preserve"> </w:t>
      </w:r>
      <w:r>
        <w:rPr>
          <w:b/>
          <w:bCs/>
        </w:rPr>
        <w:t>for matching (d)</w:t>
      </w:r>
      <w:r>
        <w:t>. These tags explain why each result was retrieved and help users judge the relevance of each candidate before opening it.</w:t>
      </w:r>
    </w:p>
    <w:p w14:paraId="5CC9428B" w14:textId="77777777" w:rsidR="009E56EA" w:rsidRDefault="00000000">
      <w:pPr>
        <w:spacing w:after="0" w:line="480" w:lineRule="auto"/>
        <w:ind w:firstLine="720"/>
      </w:pPr>
      <w:r>
        <w:t xml:space="preserve">Fifth, the prototype provides </w:t>
      </w:r>
      <w:r>
        <w:rPr>
          <w:b/>
          <w:bCs/>
        </w:rPr>
        <w:t>hover-triggered content preview (e)</w:t>
      </w:r>
      <w:r>
        <w:t xml:space="preserve"> and </w:t>
      </w:r>
      <w:r>
        <w:rPr>
          <w:b/>
          <w:bCs/>
        </w:rPr>
        <w:t>pinned split view (f)</w:t>
      </w:r>
      <w:r>
        <w:t xml:space="preserve">. Users can hover over a search result card to quickly preview the candidate answer. When they click the card, a split view opens, and a new tab displays the exact location of the original conversation containing that answer. This allows users to compare the search result with its original conversational context. Alternatively, users can right-click the card to choose whether to open the result in a new tab or navigate to it directly. </w:t>
      </w:r>
    </w:p>
    <w:p w14:paraId="300ABE4A" w14:textId="77777777" w:rsidR="009E56EA" w:rsidRDefault="009E56EA">
      <w:pPr>
        <w:spacing w:after="0" w:line="480" w:lineRule="auto"/>
      </w:pPr>
    </w:p>
    <w:p w14:paraId="2732F706" w14:textId="77777777" w:rsidR="009E56EA" w:rsidRDefault="00000000">
      <w:pPr>
        <w:spacing w:after="0" w:line="480" w:lineRule="auto"/>
        <w:rPr>
          <w:b/>
          <w:bCs/>
        </w:rPr>
      </w:pPr>
      <w:r>
        <w:rPr>
          <w:b/>
          <w:bCs/>
        </w:rPr>
        <w:t>B. Interactions</w:t>
      </w:r>
    </w:p>
    <w:p w14:paraId="693B685C" w14:textId="77777777" w:rsidR="009E56EA" w:rsidRDefault="00000000">
      <w:pPr>
        <w:spacing w:after="0" w:line="480" w:lineRule="auto"/>
      </w:pPr>
      <w:r>
        <w:rPr>
          <w:noProof/>
        </w:rPr>
        <w:drawing>
          <wp:inline distT="114300" distB="114300" distL="114300" distR="114300" wp14:anchorId="78B8BA78" wp14:editId="61D675BE">
            <wp:extent cx="5731200" cy="1968500"/>
            <wp:effectExtent l="0" t="0" r="0" b="0"/>
            <wp:docPr id="24"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4"/>
                    <a:srcRect/>
                    <a:stretch>
                      <a:fillRect/>
                    </a:stretch>
                  </pic:blipFill>
                  <pic:spPr>
                    <a:xfrm>
                      <a:off x="0" y="0"/>
                      <a:ext cx="5731200" cy="1968500"/>
                    </a:xfrm>
                    <a:prstGeom prst="rect">
                      <a:avLst/>
                    </a:prstGeom>
                    <a:ln/>
                  </pic:spPr>
                </pic:pic>
              </a:graphicData>
            </a:graphic>
          </wp:inline>
        </w:drawing>
      </w:r>
    </w:p>
    <w:p w14:paraId="271F80B1" w14:textId="77777777" w:rsidR="009E56EA" w:rsidRDefault="00000000">
      <w:pPr>
        <w:spacing w:after="0" w:line="480" w:lineRule="auto"/>
      </w:pPr>
      <w:r>
        <w:rPr>
          <w:b/>
          <w:bCs/>
        </w:rPr>
        <w:t xml:space="preserve">Figure 9. </w:t>
      </w:r>
      <w:r>
        <w:t xml:space="preserve">The </w:t>
      </w:r>
      <w:proofErr w:type="spellStart"/>
      <w:r>
        <w:t>Refinding</w:t>
      </w:r>
      <w:proofErr w:type="spellEnd"/>
      <w:r>
        <w:t xml:space="preserve"> Mode interface. The user enters a vague or natural language query into the search bar (left), and the system returns a set of candidate answer cards retrieved from past conversations, with adjustable reference scope (right).</w:t>
      </w:r>
    </w:p>
    <w:p w14:paraId="7E98D605" w14:textId="77777777" w:rsidR="009E56EA" w:rsidRDefault="00000000">
      <w:pPr>
        <w:spacing w:after="0" w:line="480" w:lineRule="auto"/>
        <w:ind w:firstLine="720"/>
      </w:pPr>
      <w:r>
        <w:lastRenderedPageBreak/>
        <w:t>The main interaction flow begins when the user enters a vague cue or natural language query into the search bar. Before or during the search, the user can adjust the reference scope using smart scope chips. For example, the user can search only within the current session, include selected conversations, or search across a broader conversation history.</w:t>
      </w:r>
    </w:p>
    <w:p w14:paraId="48578835" w14:textId="77777777" w:rsidR="009E56EA" w:rsidRDefault="00000000">
      <w:pPr>
        <w:spacing w:after="0" w:line="480" w:lineRule="auto"/>
        <w:ind w:firstLine="720"/>
      </w:pPr>
      <w:r>
        <w:t>Once the query is entered, the system presents candidate results ranked by relevance. Each result is shown with a brief preview and reason tags. While scanning the result list, the user can hover over a specific candidate to preview the answer content without opening the full conversation.</w:t>
      </w:r>
    </w:p>
    <w:p w14:paraId="611145F9" w14:textId="77777777" w:rsidR="009E56EA" w:rsidRDefault="00000000">
      <w:pPr>
        <w:spacing w:after="0" w:line="480" w:lineRule="auto"/>
      </w:pPr>
      <w:r>
        <w:rPr>
          <w:noProof/>
        </w:rPr>
        <w:drawing>
          <wp:inline distT="114300" distB="114300" distL="114300" distR="114300" wp14:anchorId="7B6FE64B" wp14:editId="0EE2B725">
            <wp:extent cx="5731200" cy="1841500"/>
            <wp:effectExtent l="0" t="0" r="0" b="0"/>
            <wp:docPr id="11"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5"/>
                    <a:srcRect/>
                    <a:stretch>
                      <a:fillRect/>
                    </a:stretch>
                  </pic:blipFill>
                  <pic:spPr>
                    <a:xfrm>
                      <a:off x="0" y="0"/>
                      <a:ext cx="5731200" cy="1841500"/>
                    </a:xfrm>
                    <a:prstGeom prst="rect">
                      <a:avLst/>
                    </a:prstGeom>
                    <a:ln/>
                  </pic:spPr>
                </pic:pic>
              </a:graphicData>
            </a:graphic>
          </wp:inline>
        </w:drawing>
      </w:r>
      <w:r>
        <w:t xml:space="preserve"> </w:t>
      </w:r>
    </w:p>
    <w:p w14:paraId="6EB650CC" w14:textId="77777777" w:rsidR="009E56EA" w:rsidRDefault="00000000">
      <w:pPr>
        <w:spacing w:after="0" w:line="480" w:lineRule="auto"/>
      </w:pPr>
      <w:r>
        <w:rPr>
          <w:b/>
          <w:bCs/>
        </w:rPr>
        <w:t xml:space="preserve">Figure 10. </w:t>
      </w:r>
      <w:r>
        <w:t xml:space="preserve">The pinned split view interaction. Upon selecting an answer card, the conversation opens in a new tab jumping directly to the relevant location, while the section </w:t>
      </w:r>
      <w:proofErr w:type="spellStart"/>
      <w:r>
        <w:t>minimap</w:t>
      </w:r>
      <w:proofErr w:type="spellEnd"/>
      <w:r>
        <w:t xml:space="preserve"> (top right) provides spatial context within the surrounding conversation structure.</w:t>
      </w:r>
    </w:p>
    <w:p w14:paraId="63469F2A" w14:textId="77777777" w:rsidR="009E56EA" w:rsidRDefault="009E56EA">
      <w:pPr>
        <w:spacing w:after="0" w:line="480" w:lineRule="auto"/>
      </w:pPr>
    </w:p>
    <w:p w14:paraId="2754EE3E" w14:textId="77777777" w:rsidR="009E56EA" w:rsidRDefault="00000000">
      <w:pPr>
        <w:spacing w:after="0" w:line="480" w:lineRule="auto"/>
        <w:ind w:firstLine="720"/>
      </w:pPr>
      <w:r>
        <w:t xml:space="preserve">When the user finds a promising answer card, they can click it. This creates a pinned split view, where the selected answer card is fixed on one side and the original conversation opens in a new tab on the other side. This new tab does not open at the beginning of the conversation; instead, it jumps directly to the location of the selected answer. At this point, the section </w:t>
      </w:r>
      <w:proofErr w:type="spellStart"/>
      <w:r>
        <w:t>minimap</w:t>
      </w:r>
      <w:proofErr w:type="spellEnd"/>
      <w:r>
        <w:t xml:space="preserve"> shows where the answer is located within the long conversation structure and helps the user explore the surrounding context.</w:t>
      </w:r>
    </w:p>
    <w:p w14:paraId="00448E27" w14:textId="77777777" w:rsidR="009E56EA" w:rsidRDefault="00000000">
      <w:pPr>
        <w:spacing w:after="0" w:line="480" w:lineRule="auto"/>
        <w:ind w:firstLine="720"/>
      </w:pPr>
      <w:r>
        <w:t xml:space="preserve"> Through this flow, the user can go beyond simply checking the search result </w:t>
      </w:r>
      <w:proofErr w:type="gramStart"/>
      <w:r>
        <w:t>and also</w:t>
      </w:r>
      <w:proofErr w:type="gramEnd"/>
      <w:r>
        <w:t xml:space="preserve"> review the question that generated the answer, the surrounding logical flow, and the original task context. Overall, the interaction proceeds in the following order: </w:t>
      </w:r>
    </w:p>
    <w:p w14:paraId="610E2889" w14:textId="77777777" w:rsidR="009E56EA" w:rsidRPr="00106FB7" w:rsidRDefault="00000000">
      <w:pPr>
        <w:spacing w:after="0" w:line="480" w:lineRule="auto"/>
        <w:ind w:right="526" w:firstLine="720"/>
        <w:rPr>
          <w:b/>
          <w:bCs/>
          <w:i/>
          <w:iCs/>
        </w:rPr>
      </w:pPr>
      <w:r w:rsidRPr="00106FB7">
        <w:rPr>
          <w:rFonts w:eastAsia="Cardo"/>
          <w:b/>
          <w:bCs/>
          <w:i/>
          <w:iCs/>
        </w:rPr>
        <w:lastRenderedPageBreak/>
        <w:t>entering a partial cue → adjusting the search scope → reviewing candidate results → judging relevance through hover preview → clicking the answer card → checking the original conversation location in split view.</w:t>
      </w:r>
    </w:p>
    <w:p w14:paraId="7735FCB7" w14:textId="77777777" w:rsidR="009E56EA" w:rsidRDefault="009E56EA">
      <w:pPr>
        <w:spacing w:after="0" w:line="480" w:lineRule="auto"/>
      </w:pPr>
    </w:p>
    <w:p w14:paraId="6D2CE4C0" w14:textId="77777777" w:rsidR="009E56EA" w:rsidRDefault="00000000">
      <w:pPr>
        <w:spacing w:after="0" w:line="480" w:lineRule="auto"/>
        <w:rPr>
          <w:b/>
          <w:bCs/>
        </w:rPr>
      </w:pPr>
      <w:r>
        <w:rPr>
          <w:b/>
          <w:bCs/>
        </w:rPr>
        <w:t>C. Strengths and Limitations</w:t>
      </w:r>
    </w:p>
    <w:p w14:paraId="6E5085B8" w14:textId="77777777" w:rsidR="009E56EA" w:rsidRDefault="00000000">
      <w:pPr>
        <w:spacing w:after="0" w:line="480" w:lineRule="auto"/>
        <w:ind w:firstLine="720"/>
      </w:pPr>
      <w:r>
        <w:t xml:space="preserve">The main strength of this prototype is that it helps users </w:t>
      </w:r>
      <w:proofErr w:type="spellStart"/>
      <w:r>
        <w:t>refind</w:t>
      </w:r>
      <w:proofErr w:type="spellEnd"/>
      <w:r>
        <w:t xml:space="preserve"> past answers even when they do not remember exact keywords. By combining natural language search with semantic search, the prototype allows users to use vague cues, approximate topics, or contextual memories as search inputs, which better reflects how users </w:t>
      </w:r>
      <w:proofErr w:type="gramStart"/>
      <w:r>
        <w:t>actually remember</w:t>
      </w:r>
      <w:proofErr w:type="gramEnd"/>
      <w:r>
        <w:t xml:space="preserve"> past conversations.</w:t>
      </w:r>
    </w:p>
    <w:p w14:paraId="2226DA4F" w14:textId="77777777" w:rsidR="009E56EA" w:rsidRDefault="00000000">
      <w:pPr>
        <w:spacing w:after="0" w:line="480" w:lineRule="auto"/>
        <w:ind w:firstLine="720"/>
      </w:pPr>
      <w:r>
        <w:t>Another strength is that it reduces unnecessary navigation. Hover-triggered content preview, reason tags, and relevance-based result ranking help users judge the relevance of each result before opening the full conversation. This reduces trial-and-error behavior, especially when multiple search results appear similar.</w:t>
      </w:r>
    </w:p>
    <w:p w14:paraId="4791C2EB" w14:textId="77777777" w:rsidR="009E56EA" w:rsidRDefault="00000000">
      <w:pPr>
        <w:spacing w:after="0" w:line="480" w:lineRule="auto"/>
        <w:ind w:firstLine="720"/>
      </w:pPr>
      <w:r>
        <w:t xml:space="preserve">In addition, this prototype preserves the connection between retrieved information and its original conversational context. When the user clicks an answer card, a split view opens, and the original conversation jumps directly to the location of that answer. Since the section </w:t>
      </w:r>
      <w:proofErr w:type="spellStart"/>
      <w:r>
        <w:t>minimap</w:t>
      </w:r>
      <w:proofErr w:type="spellEnd"/>
      <w:r>
        <w:t xml:space="preserve"> is also provided, users can understand where the retrieved answer is located within the overall conversation flow and check the surrounding context if needed.</w:t>
      </w:r>
    </w:p>
    <w:p w14:paraId="3DEF9061" w14:textId="77777777" w:rsidR="009E56EA" w:rsidRDefault="00000000">
      <w:pPr>
        <w:spacing w:after="0" w:line="480" w:lineRule="auto"/>
        <w:ind w:firstLine="720"/>
      </w:pPr>
      <w:r>
        <w:t xml:space="preserve">However, the prototype also has several limitations. First, the section </w:t>
      </w:r>
      <w:proofErr w:type="spellStart"/>
      <w:r>
        <w:t>minimap</w:t>
      </w:r>
      <w:proofErr w:type="spellEnd"/>
      <w:r>
        <w:t xml:space="preserve"> may become less effective when conversations are extremely long or poorly structured. In such cases, the </w:t>
      </w:r>
      <w:proofErr w:type="spellStart"/>
      <w:r>
        <w:t>minimap</w:t>
      </w:r>
      <w:proofErr w:type="spellEnd"/>
      <w:r>
        <w:t xml:space="preserve"> may become visually dense or difficult to interpret. Second, smart scope chips and reason tags are compact UI elements, so some users may need time to understand their meanings and how they work. Third, this prototype focuses on the interaction layer rather than the backend retrieval model.</w:t>
      </w:r>
    </w:p>
    <w:p w14:paraId="2A82BF5E" w14:textId="77777777" w:rsidR="009E56EA" w:rsidRDefault="00000000">
      <w:pPr>
        <w:spacing w:after="0" w:line="480" w:lineRule="auto"/>
        <w:ind w:firstLine="720"/>
      </w:pPr>
      <w:r>
        <w:t>Therefore, the actual accuracy of semantic search and the quality of relevance ranking are outside the scope of this prototype and require further technical implementation and evaluation.</w:t>
      </w:r>
    </w:p>
    <w:p w14:paraId="74F442BA" w14:textId="77777777" w:rsidR="009E56EA" w:rsidRDefault="00000000">
      <w:pPr>
        <w:spacing w:after="0" w:line="480" w:lineRule="auto"/>
      </w:pPr>
      <w:r>
        <w:lastRenderedPageBreak/>
        <w:t xml:space="preserve"> Finally, while this prototype supports </w:t>
      </w:r>
      <w:proofErr w:type="spellStart"/>
      <w:r>
        <w:t>refinding</w:t>
      </w:r>
      <w:proofErr w:type="spellEnd"/>
      <w:r>
        <w:t xml:space="preserve"> and re-entry into the original context, it does not fully solve broader conversation management issues, such as long-term archive organization, automatic summarization across multiple sessions, or collaborative reuse of past AI interactions.</w:t>
      </w:r>
    </w:p>
    <w:p w14:paraId="59B0C1A5" w14:textId="77777777" w:rsidR="009E56EA" w:rsidRDefault="009E56EA">
      <w:pPr>
        <w:spacing w:after="0" w:line="480" w:lineRule="auto"/>
      </w:pPr>
    </w:p>
    <w:p w14:paraId="6D01BC51" w14:textId="77777777" w:rsidR="009E56EA" w:rsidRDefault="00000000">
      <w:pPr>
        <w:spacing w:after="0" w:line="480" w:lineRule="auto"/>
        <w:rPr>
          <w:b/>
          <w:bCs/>
        </w:rPr>
      </w:pPr>
      <w:r>
        <w:rPr>
          <w:b/>
          <w:bCs/>
        </w:rPr>
        <w:t>D. Expert Interview</w:t>
      </w:r>
    </w:p>
    <w:p w14:paraId="76A26669" w14:textId="77777777" w:rsidR="009E56EA" w:rsidRDefault="00000000">
      <w:pPr>
        <w:spacing w:after="0" w:line="480" w:lineRule="auto"/>
        <w:ind w:firstLine="720"/>
      </w:pPr>
      <w:r>
        <w:t>To assess the technical feasibility of the proposed system, we conducted a separate expert interview with an LLM engineer at LG AI Research. The interview covered six dimensions: Technical Feasibility, Data Architecture, Retrieval Pipeline, Latency &amp; Cost, Privacy &amp; Safety, and Open-ended Expert Judgment. The full interview protocol is provided in the Appendix F.</w:t>
      </w:r>
    </w:p>
    <w:p w14:paraId="4F3FB511" w14:textId="7F317DD9" w:rsidR="009E56EA" w:rsidRDefault="00000000">
      <w:pPr>
        <w:spacing w:after="0" w:line="480" w:lineRule="auto"/>
        <w:ind w:firstLine="720"/>
      </w:pPr>
      <w:r>
        <w:t>The expert evaluated the proposed system favorably overall. She confirmed that</w:t>
      </w:r>
      <w:r w:rsidR="004A6260">
        <w:t xml:space="preserve"> </w:t>
      </w:r>
      <w:r>
        <w:t xml:space="preserve">implementing </w:t>
      </w:r>
      <w:r w:rsidR="00BB38C7">
        <w:t>our prototype</w:t>
      </w:r>
      <w:r>
        <w:t xml:space="preserve"> within existing conversational AI infrastructure is technically feasible (5/5), but stressed that semantic search alone is insufficient, and that an LLM-based query reformulation and reasoning stage is necessary for reliable retrieval. She also noted that a dedicated indexing layer and metadata schema would be essential, and that pre-generating summaries or tags at conversation time would further improve retrieval performance.</w:t>
      </w:r>
    </w:p>
    <w:p w14:paraId="5A122ECE" w14:textId="77777777" w:rsidR="009E56EA" w:rsidRDefault="00000000">
      <w:pPr>
        <w:spacing w:after="0" w:line="480" w:lineRule="auto"/>
        <w:ind w:firstLine="720"/>
      </w:pPr>
      <w:r>
        <w:t xml:space="preserve">On latency and cost, the expert acknowledged that the system would impose substantially higher computational overhead than conventional keyword search, estimating a maximum acceptable loading time of around 30 seconds. She suggested routing queries through smaller, task-specialized models as a practical mitigation strategy. Regarding privacy, she identified data governance as the most critical bottleneck for commercial deployment, noting that explicit user consent for long-term conversation storage would be a hard requirement. On hallucination risk, she reframed the concern as a retrieval precision problem, arguing that optimizing </w:t>
      </w:r>
      <w:proofErr w:type="gramStart"/>
      <w:r>
        <w:t>Top-K</w:t>
      </w:r>
      <w:proofErr w:type="gramEnd"/>
      <w:r>
        <w:t xml:space="preserve"> accuracy is more tractable than addressing it at the model level.</w:t>
      </w:r>
    </w:p>
    <w:p w14:paraId="069A88AE" w14:textId="77777777" w:rsidR="009E56EA" w:rsidRDefault="00000000">
      <w:pPr>
        <w:spacing w:after="0" w:line="480" w:lineRule="auto"/>
        <w:ind w:firstLine="720"/>
      </w:pPr>
      <w:r>
        <w:t>Finally, the expert noted that the system would be most valuable in deep, extended conversations such as intensive study or complex project work, describing it as a feature that “shines when conversations go deep.” She identified the ability to interactively select and refine the session range before re-querying as the core differentiator of the proposed design.</w:t>
      </w:r>
    </w:p>
    <w:p w14:paraId="717A27A4" w14:textId="77777777" w:rsidR="009E56EA" w:rsidRDefault="00000000">
      <w:pPr>
        <w:spacing w:after="0" w:line="480" w:lineRule="auto"/>
        <w:rPr>
          <w:b/>
          <w:bCs/>
          <w:sz w:val="24"/>
          <w:szCs w:val="24"/>
        </w:rPr>
      </w:pPr>
      <w:r>
        <w:rPr>
          <w:b/>
          <w:bCs/>
          <w:sz w:val="24"/>
          <w:szCs w:val="24"/>
        </w:rPr>
        <w:lastRenderedPageBreak/>
        <w:t>5. Conclusion</w:t>
      </w:r>
    </w:p>
    <w:p w14:paraId="764FB3C3" w14:textId="30375B9F" w:rsidR="009E56EA" w:rsidRDefault="00000000">
      <w:pPr>
        <w:spacing w:after="0" w:line="480" w:lineRule="auto"/>
        <w:ind w:firstLine="720"/>
      </w:pPr>
      <w:r>
        <w:t xml:space="preserve">This project investigated how graduate student researchers experience </w:t>
      </w:r>
      <w:proofErr w:type="spellStart"/>
      <w:r w:rsidR="005D2715">
        <w:t>refind</w:t>
      </w:r>
      <w:r>
        <w:t>ing</w:t>
      </w:r>
      <w:proofErr w:type="spellEnd"/>
      <w:r>
        <w:t xml:space="preserve"> within conversational AI interfaces and translated those experiences into a structured set of design requirements, functional priorities, and a working prototype.</w:t>
      </w:r>
    </w:p>
    <w:p w14:paraId="6AB04356" w14:textId="03076875" w:rsidR="009E56EA" w:rsidRDefault="00000000">
      <w:pPr>
        <w:spacing w:after="0" w:line="480" w:lineRule="auto"/>
        <w:ind w:firstLine="720"/>
      </w:pPr>
      <w:r>
        <w:t xml:space="preserve">Starting from observations and interviews, we classified users into two types and identified six core user needs, which were mapped to 17 candidate system functions. Through a weighted Pugh matrix, we selected six priority functions: Set reference scope, Open original conversation, Structure sessions, Search semantically, Preview candidate content, and Rank by relevance. These functions were chosen because they collectively address the most critical stages of the </w:t>
      </w:r>
      <w:proofErr w:type="spellStart"/>
      <w:r w:rsidR="005D2715">
        <w:t>refind</w:t>
      </w:r>
      <w:r>
        <w:t>ing</w:t>
      </w:r>
      <w:proofErr w:type="spellEnd"/>
      <w:r>
        <w:t xml:space="preserve"> process, from defining the search scope to re-entering the original conversational context.</w:t>
      </w:r>
    </w:p>
    <w:p w14:paraId="0714320E" w14:textId="5FDC64A3" w:rsidR="009E56EA" w:rsidRDefault="00000000">
      <w:pPr>
        <w:spacing w:after="0" w:line="480" w:lineRule="auto"/>
        <w:ind w:firstLine="720"/>
      </w:pPr>
      <w:r>
        <w:t xml:space="preserve">Based on these functions, we constructed a morphological chart and derived three design alternatives. Alternative 1 emphasized spatial and structural navigation through a section </w:t>
      </w:r>
      <w:proofErr w:type="spellStart"/>
      <w:r>
        <w:t>minimap</w:t>
      </w:r>
      <w:proofErr w:type="spellEnd"/>
      <w:r>
        <w:t>; Alternative 2 prioritized explicit user control and result verification; Alternative 3 aimed for minimal-effort, context-preserving retrieval through natural language input and smart scope chips. Evaluation with eight KAIST student researchers showed that Alternative 3 (</w:t>
      </w:r>
      <w:proofErr w:type="spellStart"/>
      <w:r>
        <w:t>Refinding</w:t>
      </w:r>
      <w:proofErr w:type="spellEnd"/>
      <w:r>
        <w:t xml:space="preserve"> Mode) achieved the highest scores on core </w:t>
      </w:r>
      <w:proofErr w:type="spellStart"/>
      <w:r w:rsidR="005D2715">
        <w:t>refind</w:t>
      </w:r>
      <w:r>
        <w:t>ing</w:t>
      </w:r>
      <w:proofErr w:type="spellEnd"/>
      <w:r>
        <w:t xml:space="preserve"> effectiveness criteria, including recognition support, cue flexibility, and reuse readiness. Qualitative findings further confirmed that the ability to manually define the reference scope and navigate directly to retrieved content were perceived as the most meaningful differentiators from existing tools. Based on these results, Alternative 3 was selected as the final prototype direction, incorporating the section </w:t>
      </w:r>
      <w:proofErr w:type="spellStart"/>
      <w:r>
        <w:t>minimap</w:t>
      </w:r>
      <w:proofErr w:type="spellEnd"/>
      <w:r>
        <w:t xml:space="preserve"> from Alternative 1 as a complementary affordance for spatial context.</w:t>
      </w:r>
    </w:p>
    <w:p w14:paraId="2CD10792" w14:textId="77777777" w:rsidR="009E56EA" w:rsidRDefault="00000000">
      <w:pPr>
        <w:spacing w:after="0" w:line="480" w:lineRule="auto"/>
        <w:ind w:firstLine="720"/>
      </w:pPr>
      <w:r>
        <w:t xml:space="preserve">The final prototype supports natural language input, reduces unnecessary navigation through hover-triggered previews and reason tags, and preserves the connection between retrieved content and its original conversational context via pinned split view. Its feasibility was further validated through an expert interview, which confirmed that the core system architecture is technically implementable within existing conversational AI infrastructure, while identifying latency, retrieval precision, and </w:t>
      </w:r>
      <w:r>
        <w:lastRenderedPageBreak/>
        <w:t>data governance as key challenges for commercial deployment. The prototype is now ready to serve as the basis for user testing, which will be the next step in evaluating and refining the design.</w:t>
      </w:r>
      <w:r>
        <w:br w:type="page"/>
      </w:r>
    </w:p>
    <w:p w14:paraId="6A1C46A0" w14:textId="77777777" w:rsidR="009E56EA" w:rsidRDefault="00000000">
      <w:pPr>
        <w:spacing w:after="0" w:line="480" w:lineRule="auto"/>
        <w:rPr>
          <w:b/>
          <w:bCs/>
          <w:sz w:val="24"/>
          <w:szCs w:val="24"/>
        </w:rPr>
      </w:pPr>
      <w:r>
        <w:rPr>
          <w:b/>
          <w:bCs/>
          <w:sz w:val="24"/>
          <w:szCs w:val="24"/>
        </w:rPr>
        <w:lastRenderedPageBreak/>
        <w:t>References</w:t>
      </w:r>
    </w:p>
    <w:p w14:paraId="59CE591E" w14:textId="77777777" w:rsidR="009E56EA" w:rsidRDefault="00000000">
      <w:pPr>
        <w:spacing w:after="0" w:line="480" w:lineRule="auto"/>
      </w:pPr>
      <w:r>
        <w:t xml:space="preserve">Anthropic. (2026). Claude [Web application]. Retrieved May 17, 2026, from </w:t>
      </w:r>
      <w:hyperlink r:id="rId16">
        <w:r>
          <w:rPr>
            <w:color w:val="1155CC"/>
            <w:u w:val="single"/>
          </w:rPr>
          <w:t>https://claude.ai</w:t>
        </w:r>
      </w:hyperlink>
      <w:r>
        <w:t xml:space="preserve"> </w:t>
      </w:r>
    </w:p>
    <w:p w14:paraId="5C3DAA70" w14:textId="77777777" w:rsidR="009E56EA" w:rsidRDefault="00000000">
      <w:pPr>
        <w:spacing w:after="0" w:line="480" w:lineRule="auto"/>
      </w:pPr>
      <w:r>
        <w:t xml:space="preserve">Google. (2026). Gemini [Web application]. Retrieved May 17, 2026, from </w:t>
      </w:r>
      <w:hyperlink r:id="rId17">
        <w:r>
          <w:rPr>
            <w:color w:val="1155CC"/>
            <w:u w:val="single"/>
          </w:rPr>
          <w:t>https://gemini.google.com</w:t>
        </w:r>
      </w:hyperlink>
      <w:r>
        <w:t xml:space="preserve"> </w:t>
      </w:r>
    </w:p>
    <w:p w14:paraId="44C08306" w14:textId="77777777" w:rsidR="009E56EA" w:rsidRDefault="00000000">
      <w:pPr>
        <w:spacing w:after="0" w:line="480" w:lineRule="auto"/>
      </w:pPr>
      <w:r>
        <w:t xml:space="preserve">OpenAI. (2026). ChatGPT [Web application]. Retrieved May 17, 2026, from </w:t>
      </w:r>
      <w:hyperlink r:id="rId18">
        <w:r>
          <w:rPr>
            <w:color w:val="1155CC"/>
            <w:u w:val="single"/>
          </w:rPr>
          <w:t>https://chat.openai.com</w:t>
        </w:r>
      </w:hyperlink>
      <w:r>
        <w:t xml:space="preserve"> </w:t>
      </w:r>
    </w:p>
    <w:p w14:paraId="286F4C15" w14:textId="77777777" w:rsidR="009E56EA" w:rsidRDefault="00000000">
      <w:pPr>
        <w:spacing w:after="0" w:line="480" w:lineRule="auto"/>
        <w:ind w:left="720" w:hanging="720"/>
      </w:pPr>
      <w:r>
        <w:t xml:space="preserve">Tai, R. H., Bentley, L. R., Xia, X., Sitt, J. M., Fankhauser, S. C., </w:t>
      </w:r>
      <w:proofErr w:type="spellStart"/>
      <w:r>
        <w:t>Chicas</w:t>
      </w:r>
      <w:proofErr w:type="spellEnd"/>
      <w:r>
        <w:t xml:space="preserve">-Mosier, A. M., &amp; Monteith, B. G. (2024). An examination of the use of large language models to aid analysis of textual data. </w:t>
      </w:r>
      <w:r>
        <w:rPr>
          <w:i/>
          <w:iCs/>
        </w:rPr>
        <w:t>International Journal of Qualitative Methods</w:t>
      </w:r>
      <w:r>
        <w:t>, 23.</w:t>
      </w:r>
    </w:p>
    <w:p w14:paraId="50C67F5E" w14:textId="77777777" w:rsidR="009E56EA" w:rsidRDefault="00000000">
      <w:pPr>
        <w:spacing w:after="0" w:line="480" w:lineRule="auto"/>
        <w:ind w:left="720" w:hanging="720"/>
      </w:pPr>
      <w:r>
        <w:t xml:space="preserve">Torii, M. G., Murakami, T., &amp; Ochiai, Y. (2024). Expanding horizons in HCI research through LLM-driven qualitative analysis. </w:t>
      </w:r>
      <w:proofErr w:type="spellStart"/>
      <w:r>
        <w:rPr>
          <w:i/>
          <w:iCs/>
        </w:rPr>
        <w:t>arXiv</w:t>
      </w:r>
      <w:proofErr w:type="spellEnd"/>
      <w:r>
        <w:rPr>
          <w:i/>
          <w:iCs/>
        </w:rPr>
        <w:t xml:space="preserve"> preprint arXiv</w:t>
      </w:r>
      <w:r>
        <w:t>:</w:t>
      </w:r>
      <w:r>
        <w:rPr>
          <w:i/>
          <w:iCs/>
        </w:rPr>
        <w:t>2401.04138</w:t>
      </w:r>
      <w:r>
        <w:t>.</w:t>
      </w:r>
    </w:p>
    <w:p w14:paraId="6A112CC3" w14:textId="77777777" w:rsidR="009E56EA" w:rsidRDefault="00000000">
      <w:pPr>
        <w:spacing w:after="0" w:line="480" w:lineRule="auto"/>
      </w:pPr>
      <w:r>
        <w:br w:type="page"/>
      </w:r>
    </w:p>
    <w:p w14:paraId="2FEF1918" w14:textId="77777777" w:rsidR="009E56EA" w:rsidRDefault="00000000">
      <w:pPr>
        <w:spacing w:after="0" w:line="480" w:lineRule="auto"/>
        <w:rPr>
          <w:sz w:val="24"/>
          <w:szCs w:val="24"/>
        </w:rPr>
      </w:pPr>
      <w:r>
        <w:rPr>
          <w:b/>
          <w:bCs/>
          <w:sz w:val="24"/>
          <w:szCs w:val="24"/>
        </w:rPr>
        <w:lastRenderedPageBreak/>
        <w:t xml:space="preserve">Appendix A. </w:t>
      </w:r>
      <w:r>
        <w:rPr>
          <w:sz w:val="24"/>
          <w:szCs w:val="24"/>
        </w:rPr>
        <w:t>Mapping Diagram from Pain Points to Use Cases, Requirements, and Functions</w:t>
      </w:r>
    </w:p>
    <w:p w14:paraId="02A288E9" w14:textId="6FA9FB29" w:rsidR="009E56EA" w:rsidRDefault="00000000">
      <w:pPr>
        <w:spacing w:after="0" w:line="480" w:lineRule="auto"/>
        <w:rPr>
          <w:b/>
          <w:bCs/>
        </w:rPr>
      </w:pPr>
      <w:r>
        <w:rPr>
          <w:b/>
          <w:bCs/>
        </w:rPr>
        <w:t>A-1. Pain Points and Use</w:t>
      </w:r>
      <w:r w:rsidR="00B71EB2">
        <w:rPr>
          <w:b/>
          <w:bCs/>
        </w:rPr>
        <w:t xml:space="preserve"> Cases</w:t>
      </w:r>
    </w:p>
    <w:p w14:paraId="306B084B" w14:textId="77777777" w:rsidR="009E56EA" w:rsidRDefault="00000000">
      <w:pPr>
        <w:spacing w:after="0" w:line="480" w:lineRule="auto"/>
        <w:rPr>
          <w:b/>
          <w:bCs/>
        </w:rPr>
      </w:pPr>
      <w:r>
        <w:rPr>
          <w:b/>
          <w:bCs/>
          <w:noProof/>
        </w:rPr>
        <w:drawing>
          <wp:inline distT="114300" distB="114300" distL="114300" distR="114300" wp14:anchorId="2A98CF80" wp14:editId="435D18CC">
            <wp:extent cx="5731200" cy="2260600"/>
            <wp:effectExtent l="0" t="0" r="0" b="0"/>
            <wp:docPr id="21"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19"/>
                    <a:srcRect/>
                    <a:stretch>
                      <a:fillRect/>
                    </a:stretch>
                  </pic:blipFill>
                  <pic:spPr>
                    <a:xfrm>
                      <a:off x="0" y="0"/>
                      <a:ext cx="5731200" cy="2260600"/>
                    </a:xfrm>
                    <a:prstGeom prst="rect">
                      <a:avLst/>
                    </a:prstGeom>
                    <a:ln/>
                  </pic:spPr>
                </pic:pic>
              </a:graphicData>
            </a:graphic>
          </wp:inline>
        </w:drawing>
      </w:r>
    </w:p>
    <w:p w14:paraId="152A0130" w14:textId="60AABABE" w:rsidR="009E56EA" w:rsidRDefault="00000000">
      <w:pPr>
        <w:spacing w:after="0" w:line="480" w:lineRule="auto"/>
        <w:rPr>
          <w:b/>
          <w:bCs/>
        </w:rPr>
      </w:pPr>
      <w:r>
        <w:rPr>
          <w:b/>
          <w:bCs/>
        </w:rPr>
        <w:t>A-2. Requirements and Function Mapping</w:t>
      </w:r>
      <w:r w:rsidR="00B71EB2">
        <w:rPr>
          <w:b/>
          <w:bCs/>
        </w:rPr>
        <w:t xml:space="preserve"> from Use Cases</w:t>
      </w:r>
    </w:p>
    <w:p w14:paraId="077C540D" w14:textId="77777777" w:rsidR="009E56EA" w:rsidRDefault="00000000">
      <w:pPr>
        <w:spacing w:after="0" w:line="480" w:lineRule="auto"/>
        <w:rPr>
          <w:b/>
          <w:bCs/>
        </w:rPr>
      </w:pPr>
      <w:r>
        <w:rPr>
          <w:b/>
          <w:bCs/>
          <w:noProof/>
        </w:rPr>
        <w:drawing>
          <wp:inline distT="114300" distB="114300" distL="114300" distR="114300" wp14:anchorId="658D25E5" wp14:editId="72F3AF95">
            <wp:extent cx="5731200" cy="1778000"/>
            <wp:effectExtent l="0" t="0" r="0" b="0"/>
            <wp:docPr id="5"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20"/>
                    <a:srcRect/>
                    <a:stretch>
                      <a:fillRect/>
                    </a:stretch>
                  </pic:blipFill>
                  <pic:spPr>
                    <a:xfrm>
                      <a:off x="0" y="0"/>
                      <a:ext cx="5731200" cy="1778000"/>
                    </a:xfrm>
                    <a:prstGeom prst="rect">
                      <a:avLst/>
                    </a:prstGeom>
                    <a:ln/>
                  </pic:spPr>
                </pic:pic>
              </a:graphicData>
            </a:graphic>
          </wp:inline>
        </w:drawing>
      </w:r>
    </w:p>
    <w:p w14:paraId="47B12062" w14:textId="77777777" w:rsidR="009E56EA" w:rsidRDefault="00000000">
      <w:pPr>
        <w:spacing w:after="0" w:line="480" w:lineRule="auto"/>
        <w:rPr>
          <w:b/>
          <w:bCs/>
        </w:rPr>
      </w:pPr>
      <w:r>
        <w:br w:type="page"/>
      </w:r>
    </w:p>
    <w:p w14:paraId="71342923" w14:textId="77777777" w:rsidR="009E56EA" w:rsidRDefault="00000000">
      <w:pPr>
        <w:spacing w:after="0" w:line="480" w:lineRule="auto"/>
        <w:rPr>
          <w:b/>
          <w:bCs/>
        </w:rPr>
      </w:pPr>
      <w:r>
        <w:rPr>
          <w:b/>
          <w:bCs/>
          <w:sz w:val="24"/>
          <w:szCs w:val="24"/>
        </w:rPr>
        <w:lastRenderedPageBreak/>
        <w:t xml:space="preserve">Appendix B. </w:t>
      </w:r>
      <w:r>
        <w:rPr>
          <w:sz w:val="24"/>
          <w:szCs w:val="24"/>
        </w:rPr>
        <w:t>Morphological Chart</w:t>
      </w:r>
      <w:r>
        <w:rPr>
          <w:b/>
          <w:bCs/>
          <w:noProof/>
        </w:rPr>
        <w:drawing>
          <wp:inline distT="114300" distB="114300" distL="114300" distR="114300" wp14:anchorId="09A3EED4" wp14:editId="710DECB1">
            <wp:extent cx="5367338" cy="8291478"/>
            <wp:effectExtent l="0" t="0" r="0" b="0"/>
            <wp:docPr id="26"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21"/>
                    <a:srcRect l="2397" t="1239" r="2226" b="1802"/>
                    <a:stretch>
                      <a:fillRect/>
                    </a:stretch>
                  </pic:blipFill>
                  <pic:spPr>
                    <a:xfrm>
                      <a:off x="0" y="0"/>
                      <a:ext cx="5367338" cy="8291478"/>
                    </a:xfrm>
                    <a:prstGeom prst="rect">
                      <a:avLst/>
                    </a:prstGeom>
                    <a:ln/>
                  </pic:spPr>
                </pic:pic>
              </a:graphicData>
            </a:graphic>
          </wp:inline>
        </w:drawing>
      </w:r>
    </w:p>
    <w:p w14:paraId="791B263D" w14:textId="77777777" w:rsidR="009E56EA" w:rsidRDefault="00000000">
      <w:pPr>
        <w:spacing w:after="0" w:line="480" w:lineRule="auto"/>
        <w:rPr>
          <w:sz w:val="24"/>
          <w:szCs w:val="24"/>
        </w:rPr>
      </w:pPr>
      <w:r>
        <w:rPr>
          <w:b/>
          <w:bCs/>
          <w:sz w:val="24"/>
          <w:szCs w:val="24"/>
        </w:rPr>
        <w:lastRenderedPageBreak/>
        <w:t xml:space="preserve">Appendix C. </w:t>
      </w:r>
      <w:r>
        <w:rPr>
          <w:sz w:val="24"/>
          <w:szCs w:val="24"/>
        </w:rPr>
        <w:t>Figures for Design Alternatives</w:t>
      </w:r>
    </w:p>
    <w:p w14:paraId="2196DC09" w14:textId="77777777" w:rsidR="009E56EA" w:rsidRPr="00106FB7" w:rsidRDefault="00000000">
      <w:pPr>
        <w:spacing w:after="0" w:line="480" w:lineRule="auto"/>
        <w:rPr>
          <w:b/>
          <w:bCs/>
        </w:rPr>
      </w:pPr>
      <w:r w:rsidRPr="00106FB7">
        <w:rPr>
          <w:b/>
          <w:bCs/>
        </w:rPr>
        <w:t>C-1. Alternative 1</w:t>
      </w:r>
    </w:p>
    <w:p w14:paraId="33841212" w14:textId="77777777" w:rsidR="009E56EA" w:rsidRDefault="00000000">
      <w:pPr>
        <w:spacing w:after="0" w:line="480" w:lineRule="auto"/>
      </w:pPr>
      <w:r>
        <w:rPr>
          <w:noProof/>
        </w:rPr>
        <w:drawing>
          <wp:inline distT="114300" distB="114300" distL="114300" distR="114300" wp14:anchorId="3E3E2C8D" wp14:editId="723FE66D">
            <wp:extent cx="5731200" cy="1752600"/>
            <wp:effectExtent l="0" t="0" r="0" b="0"/>
            <wp:docPr id="19"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2"/>
                    <a:srcRect/>
                    <a:stretch>
                      <a:fillRect/>
                    </a:stretch>
                  </pic:blipFill>
                  <pic:spPr>
                    <a:xfrm>
                      <a:off x="0" y="0"/>
                      <a:ext cx="5731200" cy="1752600"/>
                    </a:xfrm>
                    <a:prstGeom prst="rect">
                      <a:avLst/>
                    </a:prstGeom>
                    <a:ln/>
                  </pic:spPr>
                </pic:pic>
              </a:graphicData>
            </a:graphic>
          </wp:inline>
        </w:drawing>
      </w:r>
      <w:r>
        <w:rPr>
          <w:noProof/>
        </w:rPr>
        <w:drawing>
          <wp:inline distT="114300" distB="114300" distL="114300" distR="114300" wp14:anchorId="1877CF33" wp14:editId="475484B6">
            <wp:extent cx="5731200" cy="1752600"/>
            <wp:effectExtent l="0" t="0" r="0" b="0"/>
            <wp:docPr id="32"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23"/>
                    <a:srcRect/>
                    <a:stretch>
                      <a:fillRect/>
                    </a:stretch>
                  </pic:blipFill>
                  <pic:spPr>
                    <a:xfrm>
                      <a:off x="0" y="0"/>
                      <a:ext cx="5731200" cy="1752600"/>
                    </a:xfrm>
                    <a:prstGeom prst="rect">
                      <a:avLst/>
                    </a:prstGeom>
                    <a:ln/>
                  </pic:spPr>
                </pic:pic>
              </a:graphicData>
            </a:graphic>
          </wp:inline>
        </w:drawing>
      </w:r>
      <w:r>
        <w:rPr>
          <w:noProof/>
        </w:rPr>
        <w:drawing>
          <wp:inline distT="114300" distB="114300" distL="114300" distR="114300" wp14:anchorId="107401E7" wp14:editId="4D79AED8">
            <wp:extent cx="5731200" cy="1752600"/>
            <wp:effectExtent l="0" t="0" r="0" b="0"/>
            <wp:docPr id="23"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4"/>
                    <a:srcRect/>
                    <a:stretch>
                      <a:fillRect/>
                    </a:stretch>
                  </pic:blipFill>
                  <pic:spPr>
                    <a:xfrm>
                      <a:off x="0" y="0"/>
                      <a:ext cx="5731200" cy="1752600"/>
                    </a:xfrm>
                    <a:prstGeom prst="rect">
                      <a:avLst/>
                    </a:prstGeom>
                    <a:ln/>
                  </pic:spPr>
                </pic:pic>
              </a:graphicData>
            </a:graphic>
          </wp:inline>
        </w:drawing>
      </w:r>
      <w:r>
        <w:rPr>
          <w:noProof/>
        </w:rPr>
        <w:lastRenderedPageBreak/>
        <w:drawing>
          <wp:inline distT="114300" distB="114300" distL="114300" distR="114300" wp14:anchorId="50356996" wp14:editId="2C208685">
            <wp:extent cx="5731200" cy="1752600"/>
            <wp:effectExtent l="0" t="0" r="0" b="0"/>
            <wp:docPr id="14"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25"/>
                    <a:srcRect/>
                    <a:stretch>
                      <a:fillRect/>
                    </a:stretch>
                  </pic:blipFill>
                  <pic:spPr>
                    <a:xfrm>
                      <a:off x="0" y="0"/>
                      <a:ext cx="5731200" cy="1752600"/>
                    </a:xfrm>
                    <a:prstGeom prst="rect">
                      <a:avLst/>
                    </a:prstGeom>
                    <a:ln/>
                  </pic:spPr>
                </pic:pic>
              </a:graphicData>
            </a:graphic>
          </wp:inline>
        </w:drawing>
      </w:r>
      <w:r>
        <w:rPr>
          <w:noProof/>
        </w:rPr>
        <w:drawing>
          <wp:inline distT="114300" distB="114300" distL="114300" distR="114300" wp14:anchorId="76D56CC9" wp14:editId="74BB5E5E">
            <wp:extent cx="5731200" cy="1752600"/>
            <wp:effectExtent l="0" t="0" r="0" b="0"/>
            <wp:docPr id="16"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26"/>
                    <a:srcRect/>
                    <a:stretch>
                      <a:fillRect/>
                    </a:stretch>
                  </pic:blipFill>
                  <pic:spPr>
                    <a:xfrm>
                      <a:off x="0" y="0"/>
                      <a:ext cx="5731200" cy="1752600"/>
                    </a:xfrm>
                    <a:prstGeom prst="rect">
                      <a:avLst/>
                    </a:prstGeom>
                    <a:ln/>
                  </pic:spPr>
                </pic:pic>
              </a:graphicData>
            </a:graphic>
          </wp:inline>
        </w:drawing>
      </w:r>
    </w:p>
    <w:p w14:paraId="6CB61D58" w14:textId="77777777" w:rsidR="009E56EA" w:rsidRDefault="009E56EA">
      <w:pPr>
        <w:spacing w:after="0" w:line="480" w:lineRule="auto"/>
      </w:pPr>
    </w:p>
    <w:p w14:paraId="2190ACE3" w14:textId="77777777" w:rsidR="009E56EA" w:rsidRPr="00106FB7" w:rsidRDefault="00000000">
      <w:pPr>
        <w:spacing w:after="0" w:line="480" w:lineRule="auto"/>
        <w:rPr>
          <w:b/>
          <w:bCs/>
        </w:rPr>
      </w:pPr>
      <w:r w:rsidRPr="00106FB7">
        <w:rPr>
          <w:b/>
          <w:bCs/>
        </w:rPr>
        <w:t>C-2. Alternative 2</w:t>
      </w:r>
    </w:p>
    <w:p w14:paraId="464533F1" w14:textId="77777777" w:rsidR="009E56EA" w:rsidRDefault="00000000">
      <w:pPr>
        <w:spacing w:after="0" w:line="480" w:lineRule="auto"/>
      </w:pPr>
      <w:r>
        <w:rPr>
          <w:noProof/>
        </w:rPr>
        <w:drawing>
          <wp:inline distT="114300" distB="114300" distL="114300" distR="114300" wp14:anchorId="53202605" wp14:editId="135F80FC">
            <wp:extent cx="5731200" cy="1752600"/>
            <wp:effectExtent l="0" t="0" r="0" b="0"/>
            <wp:docPr id="1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7"/>
                    <a:srcRect/>
                    <a:stretch>
                      <a:fillRect/>
                    </a:stretch>
                  </pic:blipFill>
                  <pic:spPr>
                    <a:xfrm>
                      <a:off x="0" y="0"/>
                      <a:ext cx="5731200" cy="1752600"/>
                    </a:xfrm>
                    <a:prstGeom prst="rect">
                      <a:avLst/>
                    </a:prstGeom>
                    <a:ln/>
                  </pic:spPr>
                </pic:pic>
              </a:graphicData>
            </a:graphic>
          </wp:inline>
        </w:drawing>
      </w:r>
      <w:r>
        <w:rPr>
          <w:noProof/>
        </w:rPr>
        <w:drawing>
          <wp:inline distT="114300" distB="114300" distL="114300" distR="114300" wp14:anchorId="51E3FDFD" wp14:editId="3293C6D3">
            <wp:extent cx="5731200" cy="1752600"/>
            <wp:effectExtent l="0" t="0" r="0" b="0"/>
            <wp:docPr id="6"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8"/>
                    <a:srcRect/>
                    <a:stretch>
                      <a:fillRect/>
                    </a:stretch>
                  </pic:blipFill>
                  <pic:spPr>
                    <a:xfrm>
                      <a:off x="0" y="0"/>
                      <a:ext cx="5731200" cy="1752600"/>
                    </a:xfrm>
                    <a:prstGeom prst="rect">
                      <a:avLst/>
                    </a:prstGeom>
                    <a:ln/>
                  </pic:spPr>
                </pic:pic>
              </a:graphicData>
            </a:graphic>
          </wp:inline>
        </w:drawing>
      </w:r>
      <w:r>
        <w:rPr>
          <w:noProof/>
        </w:rPr>
        <w:lastRenderedPageBreak/>
        <w:drawing>
          <wp:inline distT="114300" distB="114300" distL="114300" distR="114300" wp14:anchorId="6A3F666A" wp14:editId="1D48E194">
            <wp:extent cx="5731200" cy="1752600"/>
            <wp:effectExtent l="0" t="0" r="0" b="0"/>
            <wp:docPr id="33"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29"/>
                    <a:srcRect/>
                    <a:stretch>
                      <a:fillRect/>
                    </a:stretch>
                  </pic:blipFill>
                  <pic:spPr>
                    <a:xfrm>
                      <a:off x="0" y="0"/>
                      <a:ext cx="5731200" cy="1752600"/>
                    </a:xfrm>
                    <a:prstGeom prst="rect">
                      <a:avLst/>
                    </a:prstGeom>
                    <a:ln/>
                  </pic:spPr>
                </pic:pic>
              </a:graphicData>
            </a:graphic>
          </wp:inline>
        </w:drawing>
      </w:r>
      <w:r>
        <w:rPr>
          <w:noProof/>
        </w:rPr>
        <w:drawing>
          <wp:inline distT="114300" distB="114300" distL="114300" distR="114300" wp14:anchorId="1002A1EB" wp14:editId="500A5BDC">
            <wp:extent cx="5731200" cy="1752600"/>
            <wp:effectExtent l="0" t="0" r="0" b="0"/>
            <wp:docPr id="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30"/>
                    <a:srcRect/>
                    <a:stretch>
                      <a:fillRect/>
                    </a:stretch>
                  </pic:blipFill>
                  <pic:spPr>
                    <a:xfrm>
                      <a:off x="0" y="0"/>
                      <a:ext cx="5731200" cy="1752600"/>
                    </a:xfrm>
                    <a:prstGeom prst="rect">
                      <a:avLst/>
                    </a:prstGeom>
                    <a:ln/>
                  </pic:spPr>
                </pic:pic>
              </a:graphicData>
            </a:graphic>
          </wp:inline>
        </w:drawing>
      </w:r>
    </w:p>
    <w:p w14:paraId="67E67638" w14:textId="77777777" w:rsidR="009E56EA" w:rsidRDefault="009E56EA">
      <w:pPr>
        <w:spacing w:after="0" w:line="480" w:lineRule="auto"/>
      </w:pPr>
    </w:p>
    <w:p w14:paraId="0F52421A" w14:textId="77777777" w:rsidR="009E56EA" w:rsidRPr="00106FB7" w:rsidRDefault="00000000">
      <w:pPr>
        <w:spacing w:after="0" w:line="480" w:lineRule="auto"/>
        <w:rPr>
          <w:b/>
          <w:bCs/>
        </w:rPr>
      </w:pPr>
      <w:r w:rsidRPr="00106FB7">
        <w:rPr>
          <w:b/>
          <w:bCs/>
        </w:rPr>
        <w:t>C-3. Alternative 3</w:t>
      </w:r>
      <w:r w:rsidRPr="00106FB7">
        <w:rPr>
          <w:b/>
          <w:bCs/>
          <w:noProof/>
        </w:rPr>
        <w:drawing>
          <wp:inline distT="114300" distB="114300" distL="114300" distR="114300" wp14:anchorId="3872D632" wp14:editId="28901CC0">
            <wp:extent cx="5731200" cy="1752600"/>
            <wp:effectExtent l="0" t="0" r="0" b="0"/>
            <wp:docPr id="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31"/>
                    <a:srcRect/>
                    <a:stretch>
                      <a:fillRect/>
                    </a:stretch>
                  </pic:blipFill>
                  <pic:spPr>
                    <a:xfrm>
                      <a:off x="0" y="0"/>
                      <a:ext cx="5731200" cy="1752600"/>
                    </a:xfrm>
                    <a:prstGeom prst="rect">
                      <a:avLst/>
                    </a:prstGeom>
                    <a:ln/>
                  </pic:spPr>
                </pic:pic>
              </a:graphicData>
            </a:graphic>
          </wp:inline>
        </w:drawing>
      </w:r>
      <w:r w:rsidRPr="00106FB7">
        <w:rPr>
          <w:b/>
          <w:bCs/>
          <w:noProof/>
        </w:rPr>
        <w:drawing>
          <wp:inline distT="114300" distB="114300" distL="114300" distR="114300" wp14:anchorId="3BABAA65" wp14:editId="43B4CAD2">
            <wp:extent cx="5731200" cy="1752600"/>
            <wp:effectExtent l="0" t="0" r="0" b="0"/>
            <wp:docPr id="34"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32"/>
                    <a:srcRect/>
                    <a:stretch>
                      <a:fillRect/>
                    </a:stretch>
                  </pic:blipFill>
                  <pic:spPr>
                    <a:xfrm>
                      <a:off x="0" y="0"/>
                      <a:ext cx="5731200" cy="1752600"/>
                    </a:xfrm>
                    <a:prstGeom prst="rect">
                      <a:avLst/>
                    </a:prstGeom>
                    <a:ln/>
                  </pic:spPr>
                </pic:pic>
              </a:graphicData>
            </a:graphic>
          </wp:inline>
        </w:drawing>
      </w:r>
      <w:r w:rsidRPr="00106FB7">
        <w:rPr>
          <w:b/>
          <w:bCs/>
          <w:noProof/>
        </w:rPr>
        <w:lastRenderedPageBreak/>
        <w:drawing>
          <wp:inline distT="114300" distB="114300" distL="114300" distR="114300" wp14:anchorId="09D5A3DF" wp14:editId="63FC63B9">
            <wp:extent cx="5731200" cy="1752600"/>
            <wp:effectExtent l="0" t="0" r="0" b="0"/>
            <wp:docPr id="1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33"/>
                    <a:srcRect/>
                    <a:stretch>
                      <a:fillRect/>
                    </a:stretch>
                  </pic:blipFill>
                  <pic:spPr>
                    <a:xfrm>
                      <a:off x="0" y="0"/>
                      <a:ext cx="5731200" cy="1752600"/>
                    </a:xfrm>
                    <a:prstGeom prst="rect">
                      <a:avLst/>
                    </a:prstGeom>
                    <a:ln/>
                  </pic:spPr>
                </pic:pic>
              </a:graphicData>
            </a:graphic>
          </wp:inline>
        </w:drawing>
      </w:r>
      <w:r w:rsidRPr="00106FB7">
        <w:rPr>
          <w:b/>
          <w:bCs/>
          <w:noProof/>
        </w:rPr>
        <w:drawing>
          <wp:inline distT="114300" distB="114300" distL="114300" distR="114300" wp14:anchorId="648A9582" wp14:editId="33968C3F">
            <wp:extent cx="5731200" cy="1752600"/>
            <wp:effectExtent l="0" t="0" r="0" b="0"/>
            <wp:docPr id="25"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34"/>
                    <a:srcRect/>
                    <a:stretch>
                      <a:fillRect/>
                    </a:stretch>
                  </pic:blipFill>
                  <pic:spPr>
                    <a:xfrm>
                      <a:off x="0" y="0"/>
                      <a:ext cx="5731200" cy="1752600"/>
                    </a:xfrm>
                    <a:prstGeom prst="rect">
                      <a:avLst/>
                    </a:prstGeom>
                    <a:ln/>
                  </pic:spPr>
                </pic:pic>
              </a:graphicData>
            </a:graphic>
          </wp:inline>
        </w:drawing>
      </w:r>
      <w:r w:rsidRPr="00106FB7">
        <w:rPr>
          <w:b/>
          <w:bCs/>
          <w:noProof/>
        </w:rPr>
        <w:drawing>
          <wp:inline distT="114300" distB="114300" distL="114300" distR="114300" wp14:anchorId="318F1592" wp14:editId="593B3CDB">
            <wp:extent cx="5731200" cy="1752600"/>
            <wp:effectExtent l="0" t="0" r="0" b="0"/>
            <wp:docPr id="3"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35"/>
                    <a:srcRect/>
                    <a:stretch>
                      <a:fillRect/>
                    </a:stretch>
                  </pic:blipFill>
                  <pic:spPr>
                    <a:xfrm>
                      <a:off x="0" y="0"/>
                      <a:ext cx="5731200" cy="1752600"/>
                    </a:xfrm>
                    <a:prstGeom prst="rect">
                      <a:avLst/>
                    </a:prstGeom>
                    <a:ln/>
                  </pic:spPr>
                </pic:pic>
              </a:graphicData>
            </a:graphic>
          </wp:inline>
        </w:drawing>
      </w:r>
    </w:p>
    <w:p w14:paraId="61BE874E" w14:textId="77777777" w:rsidR="009E56EA" w:rsidRDefault="00000000">
      <w:pPr>
        <w:spacing w:after="0" w:line="480" w:lineRule="auto"/>
        <w:rPr>
          <w:b/>
          <w:bCs/>
        </w:rPr>
      </w:pPr>
      <w:r>
        <w:br w:type="page"/>
      </w:r>
    </w:p>
    <w:p w14:paraId="6559AD73" w14:textId="77777777" w:rsidR="009E56EA" w:rsidRDefault="00000000">
      <w:pPr>
        <w:spacing w:after="0" w:line="480" w:lineRule="auto"/>
        <w:rPr>
          <w:sz w:val="24"/>
          <w:szCs w:val="24"/>
        </w:rPr>
      </w:pPr>
      <w:r>
        <w:rPr>
          <w:b/>
          <w:bCs/>
          <w:sz w:val="24"/>
          <w:szCs w:val="24"/>
        </w:rPr>
        <w:lastRenderedPageBreak/>
        <w:t xml:space="preserve">Appendix D. </w:t>
      </w:r>
      <w:r>
        <w:rPr>
          <w:sz w:val="24"/>
          <w:szCs w:val="24"/>
        </w:rPr>
        <w:t>Alternative Evaluation Survey</w:t>
      </w:r>
    </w:p>
    <w:p w14:paraId="3C60071E" w14:textId="77777777" w:rsidR="009E56EA" w:rsidRDefault="00000000" w:rsidP="00B71EB2">
      <w:pPr>
        <w:spacing w:after="0" w:line="480" w:lineRule="auto"/>
        <w:ind w:firstLine="720"/>
      </w:pPr>
      <w:r>
        <w:t xml:space="preserve">This survey evaluates the anticipated usefulness, cognitive load, flow maintenance, and privacy concerns of a </w:t>
      </w:r>
      <w:proofErr w:type="spellStart"/>
      <w:r>
        <w:t>refinding</w:t>
      </w:r>
      <w:proofErr w:type="spellEnd"/>
      <w:r>
        <w:t xml:space="preserve"> feature designed to help users locate and reuse content from past conversations in conversational AI systems (e.g., ChatGPT, Gemini, Claude). Since this feature is presented as a concept or prototype rather than a fully implemented service, please respond based on how you would expect to feel or behave if you were to use the feature, based on the provided description and screen examples.</w:t>
      </w:r>
    </w:p>
    <w:p w14:paraId="0A24CF2E" w14:textId="4E08CCAB" w:rsidR="009E56EA" w:rsidRPr="00B71EB2" w:rsidRDefault="00000000" w:rsidP="00B71EB2">
      <w:pPr>
        <w:spacing w:after="0" w:line="480" w:lineRule="auto"/>
        <w:ind w:firstLine="720"/>
      </w:pPr>
      <w:r>
        <w:t>All items are rated on a 7-point scale:</w:t>
      </w:r>
      <w:r w:rsidR="00B71EB2">
        <w:rPr>
          <w:lang w:val="en-US"/>
        </w:rPr>
        <w:t xml:space="preserve"> </w:t>
      </w:r>
      <w:r>
        <w:t>1 = "Strongly disagree / Very unlikely," 4 = "Neutral / Neither agree nor disagree," 7 = "Strongly agree / Very likely."</w:t>
      </w:r>
    </w:p>
    <w:p w14:paraId="412CC6FE" w14:textId="77777777" w:rsidR="009E56EA" w:rsidRDefault="00000000" w:rsidP="00B71EB2">
      <w:pPr>
        <w:spacing w:after="0" w:line="480" w:lineRule="auto"/>
        <w:ind w:firstLine="720"/>
        <w:rPr>
          <w:b/>
          <w:bCs/>
        </w:rPr>
      </w:pPr>
      <w:r>
        <w:t xml:space="preserve">There are no right or wrong answers. Please respond honestly based on your personal expectations and concerns regarding the feature. </w:t>
      </w:r>
    </w:p>
    <w:p w14:paraId="6DDAC959" w14:textId="77777777" w:rsidR="009E56EA" w:rsidRDefault="00000000" w:rsidP="00B71EB2">
      <w:pPr>
        <w:spacing w:after="0" w:line="480" w:lineRule="auto"/>
        <w:ind w:firstLine="720"/>
      </w:pPr>
      <w:r>
        <w:t>This study is conducted as part of a course assignment for the Graduate School of Culture Technology's HCI course (2026) and has been approved by the course instructor.</w:t>
      </w:r>
    </w:p>
    <w:p w14:paraId="7D6B5BAE" w14:textId="77777777" w:rsidR="009E56EA" w:rsidRDefault="009E56EA">
      <w:pPr>
        <w:spacing w:after="0" w:line="480" w:lineRule="auto"/>
        <w:rPr>
          <w:b/>
          <w:bCs/>
        </w:rPr>
      </w:pPr>
    </w:p>
    <w:p w14:paraId="1AA92843" w14:textId="77777777" w:rsidR="009E56EA" w:rsidRPr="00B71EB2" w:rsidRDefault="00000000">
      <w:pPr>
        <w:spacing w:after="0" w:line="480" w:lineRule="auto"/>
        <w:rPr>
          <w:b/>
          <w:bCs/>
          <w:i/>
          <w:iCs/>
        </w:rPr>
      </w:pPr>
      <w:r w:rsidRPr="00B71EB2">
        <w:rPr>
          <w:b/>
          <w:bCs/>
          <w:i/>
          <w:iCs/>
        </w:rPr>
        <w:t>Section 1. Task Effectiveness</w:t>
      </w:r>
    </w:p>
    <w:p w14:paraId="667A442A" w14:textId="77777777" w:rsidR="009E56EA" w:rsidRDefault="00000000">
      <w:pPr>
        <w:spacing w:after="0" w:line="480" w:lineRule="auto"/>
      </w:pPr>
      <w:r>
        <w:t>1. I think I would be able to find the target answer I was looking for using this feature.</w:t>
      </w:r>
    </w:p>
    <w:p w14:paraId="7B95F771" w14:textId="77777777" w:rsidR="009E56EA" w:rsidRDefault="00000000">
      <w:pPr>
        <w:spacing w:after="0" w:line="480" w:lineRule="auto"/>
      </w:pPr>
      <w:r>
        <w:t>2. I think I would feel that the system understands the context of what I am trying to find.</w:t>
      </w:r>
    </w:p>
    <w:p w14:paraId="43429161" w14:textId="77777777" w:rsidR="009E56EA" w:rsidRDefault="00000000">
      <w:pPr>
        <w:spacing w:after="0" w:line="480" w:lineRule="auto"/>
      </w:pPr>
      <w:r>
        <w:t>3. I think this feature would help me reliably locate past conversations.</w:t>
      </w:r>
    </w:p>
    <w:p w14:paraId="6BCFFC4B" w14:textId="77777777" w:rsidR="009E56EA" w:rsidRDefault="00000000">
      <w:pPr>
        <w:spacing w:after="0" w:line="480" w:lineRule="auto"/>
      </w:pPr>
      <w:r>
        <w:t>4. I expect to be able to find what I want through this feature even without remembering the exact keywords or context.</w:t>
      </w:r>
    </w:p>
    <w:p w14:paraId="250EC315" w14:textId="77777777" w:rsidR="009E56EA" w:rsidRDefault="00000000">
      <w:pPr>
        <w:spacing w:after="0" w:line="480" w:lineRule="auto"/>
      </w:pPr>
      <w:r>
        <w:t>5. I think I would be able to easily distinguish between the different search results provided by this feature.</w:t>
      </w:r>
    </w:p>
    <w:p w14:paraId="425EBD71" w14:textId="77777777" w:rsidR="009E56EA" w:rsidRDefault="00000000">
      <w:pPr>
        <w:spacing w:after="0" w:line="480" w:lineRule="auto"/>
      </w:pPr>
      <w:r>
        <w:t>6. I think I would be able to find what I want more quickly using this feature than with existing methods.</w:t>
      </w:r>
    </w:p>
    <w:p w14:paraId="47967676" w14:textId="77777777" w:rsidR="009E56EA" w:rsidRDefault="00000000">
      <w:pPr>
        <w:spacing w:after="0" w:line="480" w:lineRule="auto"/>
      </w:pPr>
      <w:r>
        <w:t xml:space="preserve">7. I think I would not need to keep changing or struggling to recall search terms </w:t>
      </w:r>
      <w:proofErr w:type="gramStart"/>
      <w:r>
        <w:t>in order to</w:t>
      </w:r>
      <w:proofErr w:type="gramEnd"/>
      <w:r>
        <w:t xml:space="preserve"> find what I want.</w:t>
      </w:r>
    </w:p>
    <w:p w14:paraId="724B619C" w14:textId="77777777" w:rsidR="009E56EA" w:rsidRDefault="00000000">
      <w:pPr>
        <w:spacing w:after="0" w:line="480" w:lineRule="auto"/>
      </w:pPr>
      <w:r>
        <w:lastRenderedPageBreak/>
        <w:t>8. I think I would be able to conveniently navigate to the location of the answer found through this feature.</w:t>
      </w:r>
    </w:p>
    <w:p w14:paraId="50EC8838" w14:textId="77777777" w:rsidR="009E56EA" w:rsidRDefault="009E56EA">
      <w:pPr>
        <w:spacing w:after="0" w:line="480" w:lineRule="auto"/>
        <w:rPr>
          <w:b/>
          <w:bCs/>
        </w:rPr>
      </w:pPr>
    </w:p>
    <w:p w14:paraId="1D32B16D" w14:textId="77777777" w:rsidR="009E56EA" w:rsidRPr="00B71EB2" w:rsidRDefault="00000000">
      <w:pPr>
        <w:spacing w:after="0" w:line="480" w:lineRule="auto"/>
        <w:rPr>
          <w:b/>
          <w:bCs/>
          <w:i/>
          <w:iCs/>
        </w:rPr>
      </w:pPr>
      <w:r w:rsidRPr="00B71EB2">
        <w:rPr>
          <w:b/>
          <w:bCs/>
          <w:i/>
          <w:iCs/>
        </w:rPr>
        <w:t>Section 2. Context Resumption</w:t>
      </w:r>
    </w:p>
    <w:p w14:paraId="3CCD5759" w14:textId="77777777" w:rsidR="009E56EA" w:rsidRDefault="00000000">
      <w:pPr>
        <w:spacing w:after="0" w:line="480" w:lineRule="auto"/>
      </w:pPr>
      <w:r>
        <w:t>9. I think this feature would provide sufficient context to resume a task I had stopped.</w:t>
      </w:r>
    </w:p>
    <w:p w14:paraId="2C9CC661" w14:textId="77777777" w:rsidR="009E56EA" w:rsidRDefault="00000000">
      <w:pPr>
        <w:spacing w:after="0" w:line="480" w:lineRule="auto"/>
      </w:pPr>
      <w:r>
        <w:t>9-1. (Open-ended) How many follow-up prompts (re-queries) do you think would be needed to resume the task? (e.g., 1 time, 4 times)</w:t>
      </w:r>
    </w:p>
    <w:p w14:paraId="157330F0" w14:textId="77777777" w:rsidR="009E56EA" w:rsidRDefault="00000000">
      <w:pPr>
        <w:spacing w:after="0" w:line="480" w:lineRule="auto"/>
      </w:pPr>
      <w:r>
        <w:t>10. I think I would be able to immediately continue with follow-up questions or tasks based on the content I found.</w:t>
      </w:r>
    </w:p>
    <w:p w14:paraId="7F29156A" w14:textId="77777777" w:rsidR="009E56EA" w:rsidRDefault="00000000">
      <w:pPr>
        <w:spacing w:after="0" w:line="480" w:lineRule="auto"/>
      </w:pPr>
      <w:r>
        <w:t>11. I think I would be able to find past content while maintaining the current conversation flow.</w:t>
      </w:r>
    </w:p>
    <w:p w14:paraId="6627867B" w14:textId="77777777" w:rsidR="009E56EA" w:rsidRDefault="00000000">
      <w:pPr>
        <w:spacing w:after="0" w:line="480" w:lineRule="auto"/>
      </w:pPr>
      <w:r>
        <w:t>11-1. (Open-ended) How long do you think it would take to set up the desired task context using this feature? (e.g., 3 minutes, 20 minutes)</w:t>
      </w:r>
    </w:p>
    <w:p w14:paraId="155F0A02" w14:textId="77777777" w:rsidR="009E56EA" w:rsidRDefault="00000000">
      <w:pPr>
        <w:spacing w:after="0" w:line="480" w:lineRule="auto"/>
      </w:pPr>
      <w:r>
        <w:t>12. I think this feature would not interrupt the conversation currently in progress.</w:t>
      </w:r>
    </w:p>
    <w:p w14:paraId="7A0FA2B9" w14:textId="77777777" w:rsidR="009E56EA" w:rsidRDefault="00000000">
      <w:pPr>
        <w:spacing w:after="0" w:line="480" w:lineRule="auto"/>
      </w:pPr>
      <w:r>
        <w:t>13. I think I would be able to find what I want without remembering exact keywords, dates, or session titles.</w:t>
      </w:r>
    </w:p>
    <w:p w14:paraId="44E295A8" w14:textId="77777777" w:rsidR="009E56EA" w:rsidRDefault="009E56EA">
      <w:pPr>
        <w:spacing w:after="0" w:line="480" w:lineRule="auto"/>
        <w:rPr>
          <w:b/>
          <w:bCs/>
        </w:rPr>
      </w:pPr>
    </w:p>
    <w:p w14:paraId="43943103" w14:textId="77777777" w:rsidR="009E56EA" w:rsidRPr="00B71EB2" w:rsidRDefault="00000000">
      <w:pPr>
        <w:spacing w:after="0" w:line="480" w:lineRule="auto"/>
        <w:rPr>
          <w:b/>
          <w:bCs/>
          <w:i/>
          <w:iCs/>
        </w:rPr>
      </w:pPr>
      <w:r w:rsidRPr="00B71EB2">
        <w:rPr>
          <w:b/>
          <w:bCs/>
          <w:i/>
          <w:iCs/>
        </w:rPr>
        <w:t>Section 3. Interaction Cost</w:t>
      </w:r>
    </w:p>
    <w:p w14:paraId="272917E8" w14:textId="77777777" w:rsidR="009E56EA" w:rsidRDefault="00000000">
      <w:pPr>
        <w:spacing w:after="0" w:line="480" w:lineRule="auto"/>
      </w:pPr>
      <w:r>
        <w:t>14. I think I would feel confused by too much information displayed on the screen when using this feature.</w:t>
      </w:r>
    </w:p>
    <w:p w14:paraId="6E86F49F" w14:textId="77777777" w:rsidR="009E56EA" w:rsidRDefault="00000000">
      <w:pPr>
        <w:spacing w:after="0" w:line="480" w:lineRule="auto"/>
      </w:pPr>
      <w:r>
        <w:t>15. I think the process of selecting one result from the search results would take a long time.</w:t>
      </w:r>
    </w:p>
    <w:p w14:paraId="4A6373B1" w14:textId="77777777" w:rsidR="009E56EA" w:rsidRDefault="00000000">
      <w:pPr>
        <w:spacing w:after="0" w:line="480" w:lineRule="auto"/>
      </w:pPr>
      <w:r>
        <w:t>15-1. (Open-ended) How long do you think it would take to select one item from the search result list? (e.g., 10 seconds, 30 seconds, 1 minute)</w:t>
      </w:r>
    </w:p>
    <w:p w14:paraId="645A37C6" w14:textId="77777777" w:rsidR="009E56EA" w:rsidRDefault="00000000">
      <w:pPr>
        <w:spacing w:after="0" w:line="480" w:lineRule="auto"/>
      </w:pPr>
      <w:r>
        <w:t>16. I think using this feature would not require many clicks or screen transitions to find the target content.</w:t>
      </w:r>
    </w:p>
    <w:p w14:paraId="741A8509" w14:textId="77777777" w:rsidR="009E56EA" w:rsidRDefault="00000000">
      <w:pPr>
        <w:spacing w:after="0" w:line="480" w:lineRule="auto"/>
      </w:pPr>
      <w:r>
        <w:t>16-1. (Open-ended) How many clicks do you think you would make on average? (e.g., 1, 3)</w:t>
      </w:r>
    </w:p>
    <w:p w14:paraId="386EAFDE" w14:textId="77777777" w:rsidR="009E56EA" w:rsidRDefault="00000000">
      <w:pPr>
        <w:spacing w:after="0" w:line="480" w:lineRule="auto"/>
      </w:pPr>
      <w:r>
        <w:t>16-2. (Open-ended) How many screen transitions do you think would be needed?</w:t>
      </w:r>
    </w:p>
    <w:p w14:paraId="69AB62E0" w14:textId="5770488A" w:rsidR="009E56EA" w:rsidRPr="00B71EB2" w:rsidRDefault="00000000">
      <w:pPr>
        <w:spacing w:after="0" w:line="480" w:lineRule="auto"/>
        <w:rPr>
          <w:lang w:val="en-US"/>
        </w:rPr>
      </w:pPr>
      <w:r>
        <w:t>17. I think I would not need to modify my search query multiple times to find what I want.</w:t>
      </w:r>
    </w:p>
    <w:p w14:paraId="6EFD1073" w14:textId="77777777" w:rsidR="009E56EA" w:rsidRDefault="00000000">
      <w:pPr>
        <w:spacing w:after="0" w:line="480" w:lineRule="auto"/>
      </w:pPr>
      <w:r>
        <w:lastRenderedPageBreak/>
        <w:t>17-1. (Open-ended) How many times do you think you would need to revise your search query on average?</w:t>
      </w:r>
    </w:p>
    <w:p w14:paraId="7D6D0D40" w14:textId="77777777" w:rsidR="009E56EA" w:rsidRDefault="00000000">
      <w:pPr>
        <w:spacing w:after="0" w:line="480" w:lineRule="auto"/>
      </w:pPr>
      <w:r>
        <w:t>18. I think I might feel frustrated or fatigued while using this feature.</w:t>
      </w:r>
    </w:p>
    <w:p w14:paraId="5BA24BA8" w14:textId="77777777" w:rsidR="009E56EA" w:rsidRDefault="00000000">
      <w:pPr>
        <w:spacing w:after="0" w:line="480" w:lineRule="auto"/>
      </w:pPr>
      <w:r>
        <w:t>19. I think I might want to give up searching midway and try a different approach.</w:t>
      </w:r>
    </w:p>
    <w:p w14:paraId="7C3D4C29" w14:textId="77777777" w:rsidR="009E56EA" w:rsidRDefault="00000000">
      <w:pPr>
        <w:spacing w:after="0" w:line="480" w:lineRule="auto"/>
      </w:pPr>
      <w:r>
        <w:t>19-1. (Open-ended) After how many failed attempts would you give up and try another method?</w:t>
      </w:r>
    </w:p>
    <w:p w14:paraId="569FC2D2" w14:textId="77777777" w:rsidR="009E56EA" w:rsidRDefault="00000000">
      <w:pPr>
        <w:spacing w:after="0" w:line="480" w:lineRule="auto"/>
      </w:pPr>
      <w:r>
        <w:t>19-2. (Open-ended) After how many minutes of searching would you give up and try another method?</w:t>
      </w:r>
    </w:p>
    <w:p w14:paraId="4A01CAC7" w14:textId="77777777" w:rsidR="009E56EA" w:rsidRDefault="00000000">
      <w:pPr>
        <w:spacing w:after="0" w:line="480" w:lineRule="auto"/>
      </w:pPr>
      <w:r>
        <w:t>20. I think I would want to use this feature again.</w:t>
      </w:r>
    </w:p>
    <w:p w14:paraId="41CD21FD" w14:textId="77777777" w:rsidR="009E56EA" w:rsidRDefault="009E56EA">
      <w:pPr>
        <w:spacing w:after="0" w:line="480" w:lineRule="auto"/>
        <w:rPr>
          <w:b/>
          <w:bCs/>
        </w:rPr>
      </w:pPr>
    </w:p>
    <w:p w14:paraId="759DBDC0" w14:textId="77777777" w:rsidR="009E56EA" w:rsidRPr="00B71EB2" w:rsidRDefault="00000000">
      <w:pPr>
        <w:spacing w:after="0" w:line="480" w:lineRule="auto"/>
        <w:rPr>
          <w:b/>
          <w:bCs/>
          <w:i/>
          <w:iCs/>
        </w:rPr>
      </w:pPr>
      <w:r w:rsidRPr="00B71EB2">
        <w:rPr>
          <w:b/>
          <w:bCs/>
          <w:i/>
          <w:iCs/>
        </w:rPr>
        <w:t>Section 4. Privacy &amp; Control</w:t>
      </w:r>
    </w:p>
    <w:p w14:paraId="3F855C98" w14:textId="77777777" w:rsidR="009E56EA" w:rsidRDefault="00000000">
      <w:pPr>
        <w:spacing w:after="0" w:line="480" w:lineRule="auto"/>
      </w:pPr>
      <w:r>
        <w:t>21. I think this feature would only use conversation history within the range I have permitted.</w:t>
      </w:r>
    </w:p>
    <w:p w14:paraId="7A3E17FE" w14:textId="77777777" w:rsidR="009E56EA" w:rsidRDefault="00000000">
      <w:pPr>
        <w:spacing w:after="0" w:line="480" w:lineRule="auto"/>
      </w:pPr>
      <w:r>
        <w:t>22. I think I would be able to understand which range of conversations this feature is referencing.</w:t>
      </w:r>
    </w:p>
    <w:p w14:paraId="3B2B773D" w14:textId="77777777" w:rsidR="009E56EA" w:rsidRDefault="009E56EA">
      <w:pPr>
        <w:spacing w:after="0" w:line="480" w:lineRule="auto"/>
        <w:rPr>
          <w:b/>
          <w:bCs/>
        </w:rPr>
      </w:pPr>
    </w:p>
    <w:p w14:paraId="0D8A44B1" w14:textId="77777777" w:rsidR="009E56EA" w:rsidRPr="00B71EB2" w:rsidRDefault="00000000">
      <w:pPr>
        <w:spacing w:after="0" w:line="480" w:lineRule="auto"/>
        <w:rPr>
          <w:b/>
          <w:bCs/>
          <w:i/>
          <w:iCs/>
        </w:rPr>
      </w:pPr>
      <w:r w:rsidRPr="00B71EB2">
        <w:rPr>
          <w:b/>
          <w:bCs/>
          <w:i/>
          <w:iCs/>
        </w:rPr>
        <w:t>Section 5. System Performance</w:t>
      </w:r>
    </w:p>
    <w:p w14:paraId="0C79F280" w14:textId="77777777" w:rsidR="009E56EA" w:rsidRDefault="00000000">
      <w:pPr>
        <w:spacing w:after="0" w:line="480" w:lineRule="auto"/>
      </w:pPr>
      <w:r>
        <w:t>23. I think this feature would provide search results or candidate recommendations quickly.</w:t>
      </w:r>
    </w:p>
    <w:p w14:paraId="3D58D4D1" w14:textId="77777777" w:rsidR="009E56EA" w:rsidRDefault="00000000">
      <w:pPr>
        <w:spacing w:after="0" w:line="480" w:lineRule="auto"/>
      </w:pPr>
      <w:r>
        <w:t xml:space="preserve">24. I think previews, dashboards, </w:t>
      </w:r>
      <w:proofErr w:type="spellStart"/>
      <w:r>
        <w:t>minimaps</w:t>
      </w:r>
      <w:proofErr w:type="spellEnd"/>
      <w:r>
        <w:t>, and tree views in this feature would load quickly.</w:t>
      </w:r>
    </w:p>
    <w:p w14:paraId="13E9383C" w14:textId="77777777" w:rsidR="009E56EA" w:rsidRDefault="00000000">
      <w:pPr>
        <w:spacing w:after="0" w:line="480" w:lineRule="auto"/>
      </w:pPr>
      <w:r>
        <w:t>24-1. (Open-ended) How many seconds do you think the loading would take?</w:t>
      </w:r>
    </w:p>
    <w:p w14:paraId="751F1542" w14:textId="77777777" w:rsidR="009E56EA" w:rsidRDefault="00000000">
      <w:pPr>
        <w:spacing w:after="0" w:line="480" w:lineRule="auto"/>
      </w:pPr>
      <w:r>
        <w:t>24-2. (Open-ended) How many seconds of loading time would feel inconvenient?</w:t>
      </w:r>
    </w:p>
    <w:p w14:paraId="447F7F69" w14:textId="77777777" w:rsidR="009E56EA" w:rsidRDefault="00000000">
      <w:pPr>
        <w:spacing w:after="0" w:line="480" w:lineRule="auto"/>
      </w:pPr>
      <w:r>
        <w:t>25. I think I might feel that past conversations are exposed more than necessary when using this feature.</w:t>
      </w:r>
    </w:p>
    <w:p w14:paraId="6A47B157" w14:textId="77777777" w:rsidR="009E56EA" w:rsidRDefault="00000000">
      <w:pPr>
        <w:spacing w:after="0" w:line="480" w:lineRule="auto"/>
      </w:pPr>
      <w:r>
        <w:t>26. I think I would be able to directly control the search scope or reference range in this feature.</w:t>
      </w:r>
      <w:r>
        <w:br w:type="page"/>
      </w:r>
    </w:p>
    <w:p w14:paraId="5B6B3A69" w14:textId="77777777" w:rsidR="009E56EA" w:rsidRDefault="00000000">
      <w:pPr>
        <w:spacing w:after="0" w:line="480" w:lineRule="auto"/>
        <w:rPr>
          <w:sz w:val="24"/>
          <w:szCs w:val="24"/>
        </w:rPr>
      </w:pPr>
      <w:r>
        <w:rPr>
          <w:b/>
          <w:bCs/>
          <w:sz w:val="24"/>
          <w:szCs w:val="24"/>
        </w:rPr>
        <w:lastRenderedPageBreak/>
        <w:t>Appendix E.</w:t>
      </w:r>
      <w:r>
        <w:rPr>
          <w:sz w:val="24"/>
          <w:szCs w:val="24"/>
        </w:rPr>
        <w:t xml:space="preserve"> Post-Interview Results</w:t>
      </w:r>
    </w:p>
    <w:tbl>
      <w:tblPr>
        <w:tblStyle w:val="a5"/>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350"/>
        <w:gridCol w:w="1185"/>
        <w:gridCol w:w="1410"/>
        <w:gridCol w:w="765"/>
        <w:gridCol w:w="4305"/>
      </w:tblGrid>
      <w:tr w:rsidR="009E56EA" w14:paraId="25A937EC" w14:textId="77777777">
        <w:trPr>
          <w:trHeight w:val="240"/>
        </w:trPr>
        <w:tc>
          <w:tcPr>
            <w:tcW w:w="1350" w:type="dxa"/>
            <w:tcBorders>
              <w:top w:val="single" w:sz="6" w:space="0" w:color="000000"/>
              <w:left w:val="nil"/>
              <w:bottom w:val="single" w:sz="6" w:space="0" w:color="000000"/>
              <w:right w:val="nil"/>
            </w:tcBorders>
            <w:tcMar>
              <w:top w:w="100" w:type="dxa"/>
              <w:left w:w="100" w:type="dxa"/>
              <w:bottom w:w="100" w:type="dxa"/>
              <w:right w:w="100" w:type="dxa"/>
            </w:tcMar>
          </w:tcPr>
          <w:p w14:paraId="3BACA5E3" w14:textId="77777777" w:rsidR="009E56EA" w:rsidRPr="00B71EB2" w:rsidRDefault="00000000" w:rsidP="00B71EB2">
            <w:pPr>
              <w:spacing w:after="0" w:line="240" w:lineRule="auto"/>
              <w:jc w:val="center"/>
              <w:rPr>
                <w:sz w:val="20"/>
                <w:szCs w:val="20"/>
              </w:rPr>
            </w:pPr>
            <w:r w:rsidRPr="00B71EB2">
              <w:rPr>
                <w:b/>
                <w:bCs/>
                <w:sz w:val="20"/>
                <w:szCs w:val="20"/>
              </w:rPr>
              <w:t>Participant</w:t>
            </w:r>
          </w:p>
        </w:tc>
        <w:tc>
          <w:tcPr>
            <w:tcW w:w="1185" w:type="dxa"/>
            <w:tcBorders>
              <w:top w:val="single" w:sz="6" w:space="0" w:color="000000"/>
              <w:left w:val="nil"/>
              <w:bottom w:val="single" w:sz="6" w:space="0" w:color="000000"/>
              <w:right w:val="nil"/>
            </w:tcBorders>
            <w:tcMar>
              <w:top w:w="100" w:type="dxa"/>
              <w:left w:w="100" w:type="dxa"/>
              <w:bottom w:w="100" w:type="dxa"/>
              <w:right w:w="100" w:type="dxa"/>
            </w:tcMar>
          </w:tcPr>
          <w:p w14:paraId="6964C3D6" w14:textId="77777777" w:rsidR="009E56EA" w:rsidRPr="00B71EB2" w:rsidRDefault="00000000" w:rsidP="00B71EB2">
            <w:pPr>
              <w:spacing w:after="0" w:line="240" w:lineRule="auto"/>
              <w:jc w:val="center"/>
              <w:rPr>
                <w:sz w:val="20"/>
                <w:szCs w:val="20"/>
              </w:rPr>
            </w:pPr>
            <w:r w:rsidRPr="00B71EB2">
              <w:rPr>
                <w:b/>
                <w:bCs/>
                <w:sz w:val="20"/>
                <w:szCs w:val="20"/>
              </w:rPr>
              <w:t>Prototype</w:t>
            </w:r>
          </w:p>
        </w:tc>
        <w:tc>
          <w:tcPr>
            <w:tcW w:w="1410" w:type="dxa"/>
            <w:tcBorders>
              <w:top w:val="single" w:sz="6" w:space="0" w:color="000000"/>
              <w:left w:val="nil"/>
              <w:bottom w:val="single" w:sz="6" w:space="0" w:color="000000"/>
              <w:right w:val="nil"/>
            </w:tcBorders>
            <w:tcMar>
              <w:top w:w="100" w:type="dxa"/>
              <w:left w:w="100" w:type="dxa"/>
              <w:bottom w:w="100" w:type="dxa"/>
              <w:right w:w="100" w:type="dxa"/>
            </w:tcMar>
          </w:tcPr>
          <w:p w14:paraId="59B9E8CB" w14:textId="77777777" w:rsidR="009E56EA" w:rsidRPr="00B71EB2" w:rsidRDefault="00000000" w:rsidP="00B71EB2">
            <w:pPr>
              <w:spacing w:after="0" w:line="240" w:lineRule="auto"/>
              <w:jc w:val="center"/>
              <w:rPr>
                <w:sz w:val="20"/>
                <w:szCs w:val="20"/>
              </w:rPr>
            </w:pPr>
            <w:r w:rsidRPr="00B71EB2">
              <w:rPr>
                <w:b/>
                <w:bCs/>
                <w:sz w:val="20"/>
                <w:szCs w:val="20"/>
              </w:rPr>
              <w:t>Sentiment</w:t>
            </w:r>
          </w:p>
        </w:tc>
        <w:tc>
          <w:tcPr>
            <w:tcW w:w="765" w:type="dxa"/>
            <w:tcBorders>
              <w:top w:val="single" w:sz="6" w:space="0" w:color="000000"/>
              <w:left w:val="nil"/>
              <w:bottom w:val="single" w:sz="6" w:space="0" w:color="000000"/>
              <w:right w:val="nil"/>
            </w:tcBorders>
            <w:tcMar>
              <w:top w:w="100" w:type="dxa"/>
              <w:left w:w="100" w:type="dxa"/>
              <w:bottom w:w="100" w:type="dxa"/>
              <w:right w:w="100" w:type="dxa"/>
            </w:tcMar>
          </w:tcPr>
          <w:p w14:paraId="4C249DD8" w14:textId="77777777" w:rsidR="009E56EA" w:rsidRPr="00B71EB2" w:rsidRDefault="00000000" w:rsidP="00B71EB2">
            <w:pPr>
              <w:spacing w:after="0" w:line="240" w:lineRule="auto"/>
              <w:jc w:val="center"/>
              <w:rPr>
                <w:sz w:val="20"/>
                <w:szCs w:val="20"/>
              </w:rPr>
            </w:pPr>
            <w:r w:rsidRPr="00B71EB2">
              <w:rPr>
                <w:b/>
                <w:bCs/>
                <w:sz w:val="20"/>
                <w:szCs w:val="20"/>
              </w:rPr>
              <w:t>Score</w:t>
            </w:r>
          </w:p>
        </w:tc>
        <w:tc>
          <w:tcPr>
            <w:tcW w:w="4305" w:type="dxa"/>
            <w:tcBorders>
              <w:top w:val="single" w:sz="6" w:space="0" w:color="000000"/>
              <w:left w:val="nil"/>
              <w:bottom w:val="single" w:sz="6" w:space="0" w:color="000000"/>
              <w:right w:val="nil"/>
            </w:tcBorders>
            <w:tcMar>
              <w:top w:w="100" w:type="dxa"/>
              <w:left w:w="100" w:type="dxa"/>
              <w:bottom w:w="100" w:type="dxa"/>
              <w:right w:w="100" w:type="dxa"/>
            </w:tcMar>
          </w:tcPr>
          <w:p w14:paraId="33C8491A" w14:textId="77777777" w:rsidR="009E56EA" w:rsidRPr="00B71EB2" w:rsidRDefault="00000000" w:rsidP="00B71EB2">
            <w:pPr>
              <w:spacing w:after="0" w:line="240" w:lineRule="auto"/>
              <w:jc w:val="center"/>
              <w:rPr>
                <w:sz w:val="20"/>
                <w:szCs w:val="20"/>
              </w:rPr>
            </w:pPr>
            <w:r w:rsidRPr="00B71EB2">
              <w:rPr>
                <w:b/>
                <w:bCs/>
                <w:sz w:val="20"/>
                <w:szCs w:val="20"/>
              </w:rPr>
              <w:t>Comment</w:t>
            </w:r>
          </w:p>
        </w:tc>
      </w:tr>
      <w:tr w:rsidR="009E56EA" w14:paraId="326329E4" w14:textId="77777777">
        <w:trPr>
          <w:trHeight w:val="705"/>
        </w:trPr>
        <w:tc>
          <w:tcPr>
            <w:tcW w:w="1350" w:type="dxa"/>
            <w:tcBorders>
              <w:top w:val="single" w:sz="6" w:space="0" w:color="000000"/>
              <w:left w:val="nil"/>
              <w:bottom w:val="nil"/>
              <w:right w:val="nil"/>
            </w:tcBorders>
            <w:tcMar>
              <w:top w:w="100" w:type="dxa"/>
              <w:left w:w="100" w:type="dxa"/>
              <w:bottom w:w="100" w:type="dxa"/>
              <w:right w:w="100" w:type="dxa"/>
            </w:tcMar>
          </w:tcPr>
          <w:p w14:paraId="67D32B87" w14:textId="77777777" w:rsidR="009E56EA" w:rsidRPr="00B71EB2" w:rsidRDefault="00000000" w:rsidP="00B71EB2">
            <w:pPr>
              <w:spacing w:after="0" w:line="240" w:lineRule="auto"/>
              <w:rPr>
                <w:sz w:val="20"/>
                <w:szCs w:val="20"/>
              </w:rPr>
            </w:pPr>
            <w:r w:rsidRPr="00B71EB2">
              <w:rPr>
                <w:sz w:val="20"/>
                <w:szCs w:val="20"/>
              </w:rPr>
              <w:t>P1</w:t>
            </w:r>
          </w:p>
        </w:tc>
        <w:tc>
          <w:tcPr>
            <w:tcW w:w="1185" w:type="dxa"/>
            <w:tcBorders>
              <w:top w:val="single" w:sz="6" w:space="0" w:color="000000"/>
              <w:left w:val="nil"/>
              <w:bottom w:val="nil"/>
              <w:right w:val="nil"/>
            </w:tcBorders>
            <w:tcMar>
              <w:top w:w="100" w:type="dxa"/>
              <w:left w:w="100" w:type="dxa"/>
              <w:bottom w:w="100" w:type="dxa"/>
              <w:right w:w="100" w:type="dxa"/>
            </w:tcMar>
          </w:tcPr>
          <w:p w14:paraId="2B39CF3B" w14:textId="77777777" w:rsidR="009E56EA" w:rsidRPr="00B71EB2" w:rsidRDefault="00000000" w:rsidP="00B71EB2">
            <w:pPr>
              <w:spacing w:after="0" w:line="240" w:lineRule="auto"/>
              <w:rPr>
                <w:sz w:val="20"/>
                <w:szCs w:val="20"/>
              </w:rPr>
            </w:pPr>
            <w:r w:rsidRPr="00B71EB2">
              <w:rPr>
                <w:sz w:val="20"/>
                <w:szCs w:val="20"/>
              </w:rPr>
              <w:t>Alt 1</w:t>
            </w:r>
          </w:p>
        </w:tc>
        <w:tc>
          <w:tcPr>
            <w:tcW w:w="1410" w:type="dxa"/>
            <w:tcBorders>
              <w:top w:val="single" w:sz="6" w:space="0" w:color="000000"/>
              <w:left w:val="nil"/>
              <w:bottom w:val="nil"/>
              <w:right w:val="nil"/>
            </w:tcBorders>
            <w:tcMar>
              <w:top w:w="100" w:type="dxa"/>
              <w:left w:w="100" w:type="dxa"/>
              <w:bottom w:w="100" w:type="dxa"/>
              <w:right w:w="100" w:type="dxa"/>
            </w:tcMar>
          </w:tcPr>
          <w:p w14:paraId="63CFE791" w14:textId="77777777" w:rsidR="009E56EA" w:rsidRPr="00B71EB2" w:rsidRDefault="00000000" w:rsidP="00B71EB2">
            <w:pPr>
              <w:spacing w:after="0" w:line="240" w:lineRule="auto"/>
              <w:rPr>
                <w:sz w:val="20"/>
                <w:szCs w:val="20"/>
              </w:rPr>
            </w:pPr>
            <w:r w:rsidRPr="00B71EB2">
              <w:rPr>
                <w:sz w:val="20"/>
                <w:szCs w:val="20"/>
              </w:rPr>
              <w:t>Neutral</w:t>
            </w:r>
          </w:p>
        </w:tc>
        <w:tc>
          <w:tcPr>
            <w:tcW w:w="765" w:type="dxa"/>
            <w:tcBorders>
              <w:top w:val="single" w:sz="6" w:space="0" w:color="000000"/>
              <w:left w:val="nil"/>
              <w:bottom w:val="nil"/>
              <w:right w:val="nil"/>
            </w:tcBorders>
            <w:tcMar>
              <w:top w:w="100" w:type="dxa"/>
              <w:left w:w="100" w:type="dxa"/>
              <w:bottom w:w="100" w:type="dxa"/>
              <w:right w:w="100" w:type="dxa"/>
            </w:tcMar>
          </w:tcPr>
          <w:p w14:paraId="39F39D69" w14:textId="77777777" w:rsidR="009E56EA" w:rsidRPr="00B71EB2" w:rsidRDefault="00000000" w:rsidP="00B71EB2">
            <w:pPr>
              <w:spacing w:after="0" w:line="240" w:lineRule="auto"/>
              <w:rPr>
                <w:sz w:val="20"/>
                <w:szCs w:val="20"/>
              </w:rPr>
            </w:pPr>
            <w:r w:rsidRPr="00B71EB2">
              <w:rPr>
                <w:sz w:val="20"/>
                <w:szCs w:val="20"/>
              </w:rPr>
              <w:t>0</w:t>
            </w:r>
          </w:p>
        </w:tc>
        <w:tc>
          <w:tcPr>
            <w:tcW w:w="4305" w:type="dxa"/>
            <w:tcBorders>
              <w:top w:val="single" w:sz="6" w:space="0" w:color="000000"/>
              <w:left w:val="nil"/>
              <w:bottom w:val="nil"/>
              <w:right w:val="nil"/>
            </w:tcBorders>
            <w:tcMar>
              <w:top w:w="100" w:type="dxa"/>
              <w:left w:w="100" w:type="dxa"/>
              <w:bottom w:w="100" w:type="dxa"/>
              <w:right w:w="100" w:type="dxa"/>
            </w:tcMar>
          </w:tcPr>
          <w:p w14:paraId="51EAA906" w14:textId="77777777" w:rsidR="009E56EA" w:rsidRPr="00B71EB2" w:rsidRDefault="00000000" w:rsidP="00B71EB2">
            <w:pPr>
              <w:spacing w:after="0" w:line="240" w:lineRule="auto"/>
              <w:rPr>
                <w:sz w:val="20"/>
                <w:szCs w:val="20"/>
              </w:rPr>
            </w:pPr>
            <w:r w:rsidRPr="00B71EB2">
              <w:rPr>
                <w:sz w:val="20"/>
                <w:szCs w:val="20"/>
              </w:rPr>
              <w:t xml:space="preserve">Direct navigation without scrolling is nice. But if you already remember what was said, </w:t>
            </w:r>
            <w:proofErr w:type="spellStart"/>
            <w:r w:rsidRPr="00B71EB2">
              <w:rPr>
                <w:sz w:val="20"/>
                <w:szCs w:val="20"/>
              </w:rPr>
              <w:t>Cmd+F</w:t>
            </w:r>
            <w:proofErr w:type="spellEnd"/>
            <w:r w:rsidRPr="00B71EB2">
              <w:rPr>
                <w:sz w:val="20"/>
                <w:szCs w:val="20"/>
              </w:rPr>
              <w:t xml:space="preserve"> might be faster — do we really need a summary panel cluttering the side?</w:t>
            </w:r>
          </w:p>
        </w:tc>
      </w:tr>
      <w:tr w:rsidR="009E56EA" w14:paraId="1D737FDA" w14:textId="77777777" w:rsidTr="00B71EB2">
        <w:trPr>
          <w:trHeight w:val="14"/>
        </w:trPr>
        <w:tc>
          <w:tcPr>
            <w:tcW w:w="1350" w:type="dxa"/>
            <w:tcBorders>
              <w:top w:val="nil"/>
              <w:left w:val="nil"/>
              <w:bottom w:val="nil"/>
              <w:right w:val="nil"/>
            </w:tcBorders>
            <w:tcMar>
              <w:top w:w="100" w:type="dxa"/>
              <w:left w:w="100" w:type="dxa"/>
              <w:bottom w:w="100" w:type="dxa"/>
              <w:right w:w="100" w:type="dxa"/>
            </w:tcMar>
          </w:tcPr>
          <w:p w14:paraId="214ADA16" w14:textId="77777777" w:rsidR="009E56EA" w:rsidRPr="00B71EB2" w:rsidRDefault="00000000" w:rsidP="00B71EB2">
            <w:pPr>
              <w:spacing w:after="0" w:line="240" w:lineRule="auto"/>
              <w:rPr>
                <w:sz w:val="20"/>
                <w:szCs w:val="20"/>
              </w:rPr>
            </w:pPr>
            <w:r w:rsidRPr="00B71EB2">
              <w:rPr>
                <w:sz w:val="20"/>
                <w:szCs w:val="20"/>
              </w:rPr>
              <w:t>P2</w:t>
            </w:r>
          </w:p>
        </w:tc>
        <w:tc>
          <w:tcPr>
            <w:tcW w:w="1185" w:type="dxa"/>
            <w:tcBorders>
              <w:top w:val="nil"/>
              <w:left w:val="nil"/>
              <w:bottom w:val="nil"/>
              <w:right w:val="nil"/>
            </w:tcBorders>
            <w:tcMar>
              <w:top w:w="100" w:type="dxa"/>
              <w:left w:w="100" w:type="dxa"/>
              <w:bottom w:w="100" w:type="dxa"/>
              <w:right w:w="100" w:type="dxa"/>
            </w:tcMar>
          </w:tcPr>
          <w:p w14:paraId="4F9D31B1" w14:textId="77777777" w:rsidR="009E56EA" w:rsidRPr="00B71EB2" w:rsidRDefault="00000000" w:rsidP="00B71EB2">
            <w:pPr>
              <w:spacing w:after="0" w:line="240" w:lineRule="auto"/>
              <w:rPr>
                <w:sz w:val="20"/>
                <w:szCs w:val="20"/>
              </w:rPr>
            </w:pPr>
            <w:r w:rsidRPr="00B71EB2">
              <w:rPr>
                <w:sz w:val="20"/>
                <w:szCs w:val="20"/>
              </w:rPr>
              <w:t>Alt 1</w:t>
            </w:r>
          </w:p>
        </w:tc>
        <w:tc>
          <w:tcPr>
            <w:tcW w:w="1410" w:type="dxa"/>
            <w:tcBorders>
              <w:top w:val="nil"/>
              <w:left w:val="nil"/>
              <w:bottom w:val="nil"/>
              <w:right w:val="nil"/>
            </w:tcBorders>
            <w:tcMar>
              <w:top w:w="100" w:type="dxa"/>
              <w:left w:w="100" w:type="dxa"/>
              <w:bottom w:w="100" w:type="dxa"/>
              <w:right w:w="100" w:type="dxa"/>
            </w:tcMar>
          </w:tcPr>
          <w:p w14:paraId="5C8839E0" w14:textId="77777777" w:rsidR="009E56EA" w:rsidRPr="00B71EB2" w:rsidRDefault="00000000" w:rsidP="00B71EB2">
            <w:pPr>
              <w:spacing w:after="0" w:line="240" w:lineRule="auto"/>
              <w:rPr>
                <w:sz w:val="20"/>
                <w:szCs w:val="20"/>
              </w:rPr>
            </w:pPr>
            <w:r w:rsidRPr="00B71EB2">
              <w:rPr>
                <w:sz w:val="20"/>
                <w:szCs w:val="20"/>
              </w:rPr>
              <w:t>No comment</w:t>
            </w:r>
          </w:p>
        </w:tc>
        <w:tc>
          <w:tcPr>
            <w:tcW w:w="765" w:type="dxa"/>
            <w:tcBorders>
              <w:top w:val="nil"/>
              <w:left w:val="nil"/>
              <w:bottom w:val="nil"/>
              <w:right w:val="nil"/>
            </w:tcBorders>
            <w:tcMar>
              <w:top w:w="100" w:type="dxa"/>
              <w:left w:w="100" w:type="dxa"/>
              <w:bottom w:w="100" w:type="dxa"/>
              <w:right w:w="100" w:type="dxa"/>
            </w:tcMar>
          </w:tcPr>
          <w:p w14:paraId="712139C3" w14:textId="77777777" w:rsidR="009E56EA" w:rsidRPr="00B71EB2" w:rsidRDefault="00000000" w:rsidP="00B71EB2">
            <w:pPr>
              <w:spacing w:after="0" w:line="240" w:lineRule="auto"/>
              <w:rPr>
                <w:sz w:val="20"/>
                <w:szCs w:val="20"/>
              </w:rPr>
            </w:pPr>
            <w:r w:rsidRPr="00B71EB2">
              <w:rPr>
                <w:sz w:val="20"/>
                <w:szCs w:val="20"/>
              </w:rPr>
              <w:t>0</w:t>
            </w:r>
          </w:p>
        </w:tc>
        <w:tc>
          <w:tcPr>
            <w:tcW w:w="4305" w:type="dxa"/>
            <w:tcBorders>
              <w:top w:val="nil"/>
              <w:left w:val="nil"/>
              <w:bottom w:val="nil"/>
              <w:right w:val="nil"/>
            </w:tcBorders>
            <w:tcMar>
              <w:top w:w="100" w:type="dxa"/>
              <w:left w:w="100" w:type="dxa"/>
              <w:bottom w:w="100" w:type="dxa"/>
              <w:right w:w="100" w:type="dxa"/>
            </w:tcMar>
          </w:tcPr>
          <w:p w14:paraId="22B1E38E" w14:textId="77777777" w:rsidR="009E56EA" w:rsidRPr="00B71EB2" w:rsidRDefault="00000000" w:rsidP="00B71EB2">
            <w:pPr>
              <w:spacing w:after="0" w:line="240" w:lineRule="auto"/>
              <w:rPr>
                <w:sz w:val="20"/>
                <w:szCs w:val="20"/>
              </w:rPr>
            </w:pPr>
            <w:r w:rsidRPr="00B71EB2">
              <w:rPr>
                <w:sz w:val="20"/>
                <w:szCs w:val="20"/>
              </w:rPr>
              <w:t>(No comment)</w:t>
            </w:r>
          </w:p>
        </w:tc>
      </w:tr>
      <w:tr w:rsidR="009E56EA" w14:paraId="554C986E" w14:textId="77777777" w:rsidTr="00B71EB2">
        <w:trPr>
          <w:trHeight w:val="21"/>
        </w:trPr>
        <w:tc>
          <w:tcPr>
            <w:tcW w:w="1350" w:type="dxa"/>
            <w:tcBorders>
              <w:top w:val="nil"/>
              <w:left w:val="nil"/>
              <w:bottom w:val="nil"/>
              <w:right w:val="nil"/>
            </w:tcBorders>
            <w:tcMar>
              <w:top w:w="100" w:type="dxa"/>
              <w:left w:w="100" w:type="dxa"/>
              <w:bottom w:w="100" w:type="dxa"/>
              <w:right w:w="100" w:type="dxa"/>
            </w:tcMar>
          </w:tcPr>
          <w:p w14:paraId="72FC89B0" w14:textId="77777777" w:rsidR="009E56EA" w:rsidRPr="00B71EB2" w:rsidRDefault="00000000" w:rsidP="00B71EB2">
            <w:pPr>
              <w:spacing w:after="0" w:line="240" w:lineRule="auto"/>
              <w:rPr>
                <w:sz w:val="20"/>
                <w:szCs w:val="20"/>
              </w:rPr>
            </w:pPr>
            <w:r w:rsidRPr="00B71EB2">
              <w:rPr>
                <w:sz w:val="20"/>
                <w:szCs w:val="20"/>
              </w:rPr>
              <w:t>P3</w:t>
            </w:r>
          </w:p>
        </w:tc>
        <w:tc>
          <w:tcPr>
            <w:tcW w:w="1185" w:type="dxa"/>
            <w:tcBorders>
              <w:top w:val="nil"/>
              <w:left w:val="nil"/>
              <w:bottom w:val="nil"/>
              <w:right w:val="nil"/>
            </w:tcBorders>
            <w:tcMar>
              <w:top w:w="100" w:type="dxa"/>
              <w:left w:w="100" w:type="dxa"/>
              <w:bottom w:w="100" w:type="dxa"/>
              <w:right w:w="100" w:type="dxa"/>
            </w:tcMar>
          </w:tcPr>
          <w:p w14:paraId="5D3B0751" w14:textId="77777777" w:rsidR="009E56EA" w:rsidRPr="00B71EB2" w:rsidRDefault="00000000" w:rsidP="00B71EB2">
            <w:pPr>
              <w:spacing w:after="0" w:line="240" w:lineRule="auto"/>
              <w:rPr>
                <w:sz w:val="20"/>
                <w:szCs w:val="20"/>
              </w:rPr>
            </w:pPr>
            <w:r w:rsidRPr="00B71EB2">
              <w:rPr>
                <w:sz w:val="20"/>
                <w:szCs w:val="20"/>
              </w:rPr>
              <w:t>Alt 1</w:t>
            </w:r>
          </w:p>
        </w:tc>
        <w:tc>
          <w:tcPr>
            <w:tcW w:w="1410" w:type="dxa"/>
            <w:tcBorders>
              <w:top w:val="nil"/>
              <w:left w:val="nil"/>
              <w:bottom w:val="nil"/>
              <w:right w:val="nil"/>
            </w:tcBorders>
            <w:tcMar>
              <w:top w:w="100" w:type="dxa"/>
              <w:left w:w="100" w:type="dxa"/>
              <w:bottom w:w="100" w:type="dxa"/>
              <w:right w:w="100" w:type="dxa"/>
            </w:tcMar>
          </w:tcPr>
          <w:p w14:paraId="3C949B4C" w14:textId="77777777" w:rsidR="009E56EA" w:rsidRPr="00B71EB2" w:rsidRDefault="00000000" w:rsidP="00B71EB2">
            <w:pPr>
              <w:spacing w:after="0" w:line="240" w:lineRule="auto"/>
              <w:rPr>
                <w:sz w:val="20"/>
                <w:szCs w:val="20"/>
              </w:rPr>
            </w:pPr>
            <w:r w:rsidRPr="00B71EB2">
              <w:rPr>
                <w:sz w:val="20"/>
                <w:szCs w:val="20"/>
              </w:rPr>
              <w:t>Positive</w:t>
            </w:r>
          </w:p>
        </w:tc>
        <w:tc>
          <w:tcPr>
            <w:tcW w:w="765" w:type="dxa"/>
            <w:tcBorders>
              <w:top w:val="nil"/>
              <w:left w:val="nil"/>
              <w:bottom w:val="nil"/>
              <w:right w:val="nil"/>
            </w:tcBorders>
            <w:tcMar>
              <w:top w:w="100" w:type="dxa"/>
              <w:left w:w="100" w:type="dxa"/>
              <w:bottom w:w="100" w:type="dxa"/>
              <w:right w:w="100" w:type="dxa"/>
            </w:tcMar>
          </w:tcPr>
          <w:p w14:paraId="2C168987" w14:textId="77777777" w:rsidR="009E56EA" w:rsidRPr="00B71EB2" w:rsidRDefault="00000000" w:rsidP="00B71EB2">
            <w:pPr>
              <w:spacing w:after="0" w:line="240" w:lineRule="auto"/>
              <w:rPr>
                <w:sz w:val="20"/>
                <w:szCs w:val="20"/>
              </w:rPr>
            </w:pPr>
            <w:r w:rsidRPr="00B71EB2">
              <w:rPr>
                <w:sz w:val="20"/>
                <w:szCs w:val="20"/>
              </w:rPr>
              <w:t>2</w:t>
            </w:r>
          </w:p>
        </w:tc>
        <w:tc>
          <w:tcPr>
            <w:tcW w:w="4305" w:type="dxa"/>
            <w:tcBorders>
              <w:top w:val="nil"/>
              <w:left w:val="nil"/>
              <w:bottom w:val="nil"/>
              <w:right w:val="nil"/>
            </w:tcBorders>
            <w:tcMar>
              <w:top w:w="100" w:type="dxa"/>
              <w:left w:w="100" w:type="dxa"/>
              <w:bottom w:w="100" w:type="dxa"/>
              <w:right w:w="100" w:type="dxa"/>
            </w:tcMar>
          </w:tcPr>
          <w:p w14:paraId="77A6CE7D" w14:textId="77777777" w:rsidR="009E56EA" w:rsidRPr="00B71EB2" w:rsidRDefault="00000000" w:rsidP="00B71EB2">
            <w:pPr>
              <w:spacing w:after="0" w:line="240" w:lineRule="auto"/>
              <w:rPr>
                <w:sz w:val="20"/>
                <w:szCs w:val="20"/>
              </w:rPr>
            </w:pPr>
            <w:r w:rsidRPr="00B71EB2">
              <w:rPr>
                <w:sz w:val="20"/>
                <w:szCs w:val="20"/>
              </w:rPr>
              <w:t xml:space="preserve">It's a step up from </w:t>
            </w:r>
            <w:proofErr w:type="spellStart"/>
            <w:r w:rsidRPr="00B71EB2">
              <w:rPr>
                <w:sz w:val="20"/>
                <w:szCs w:val="20"/>
              </w:rPr>
              <w:t>Cmd+F</w:t>
            </w:r>
            <w:proofErr w:type="spellEnd"/>
            <w:r w:rsidRPr="00B71EB2">
              <w:rPr>
                <w:sz w:val="20"/>
                <w:szCs w:val="20"/>
              </w:rPr>
              <w:t>, which is a plus.</w:t>
            </w:r>
          </w:p>
        </w:tc>
      </w:tr>
      <w:tr w:rsidR="009E56EA" w14:paraId="398E1EA2" w14:textId="77777777" w:rsidTr="00B71EB2">
        <w:trPr>
          <w:trHeight w:val="155"/>
        </w:trPr>
        <w:tc>
          <w:tcPr>
            <w:tcW w:w="1350" w:type="dxa"/>
            <w:tcBorders>
              <w:top w:val="nil"/>
              <w:left w:val="nil"/>
              <w:bottom w:val="nil"/>
              <w:right w:val="nil"/>
            </w:tcBorders>
            <w:tcMar>
              <w:top w:w="100" w:type="dxa"/>
              <w:left w:w="100" w:type="dxa"/>
              <w:bottom w:w="100" w:type="dxa"/>
              <w:right w:w="100" w:type="dxa"/>
            </w:tcMar>
          </w:tcPr>
          <w:p w14:paraId="768099EF" w14:textId="77777777" w:rsidR="009E56EA" w:rsidRPr="00B71EB2" w:rsidRDefault="00000000" w:rsidP="00B71EB2">
            <w:pPr>
              <w:spacing w:after="0" w:line="240" w:lineRule="auto"/>
              <w:rPr>
                <w:sz w:val="20"/>
                <w:szCs w:val="20"/>
              </w:rPr>
            </w:pPr>
            <w:r w:rsidRPr="00B71EB2">
              <w:rPr>
                <w:sz w:val="20"/>
                <w:szCs w:val="20"/>
              </w:rPr>
              <w:t>P4</w:t>
            </w:r>
          </w:p>
        </w:tc>
        <w:tc>
          <w:tcPr>
            <w:tcW w:w="1185" w:type="dxa"/>
            <w:tcBorders>
              <w:top w:val="nil"/>
              <w:left w:val="nil"/>
              <w:bottom w:val="nil"/>
              <w:right w:val="nil"/>
            </w:tcBorders>
            <w:tcMar>
              <w:top w:w="100" w:type="dxa"/>
              <w:left w:w="100" w:type="dxa"/>
              <w:bottom w:w="100" w:type="dxa"/>
              <w:right w:w="100" w:type="dxa"/>
            </w:tcMar>
          </w:tcPr>
          <w:p w14:paraId="3E9E6E32" w14:textId="77777777" w:rsidR="009E56EA" w:rsidRPr="00B71EB2" w:rsidRDefault="00000000" w:rsidP="00B71EB2">
            <w:pPr>
              <w:spacing w:after="0" w:line="240" w:lineRule="auto"/>
              <w:rPr>
                <w:sz w:val="20"/>
                <w:szCs w:val="20"/>
              </w:rPr>
            </w:pPr>
            <w:r w:rsidRPr="00B71EB2">
              <w:rPr>
                <w:sz w:val="20"/>
                <w:szCs w:val="20"/>
              </w:rPr>
              <w:t>Alt 1</w:t>
            </w:r>
          </w:p>
        </w:tc>
        <w:tc>
          <w:tcPr>
            <w:tcW w:w="1410" w:type="dxa"/>
            <w:tcBorders>
              <w:top w:val="nil"/>
              <w:left w:val="nil"/>
              <w:bottom w:val="nil"/>
              <w:right w:val="nil"/>
            </w:tcBorders>
            <w:tcMar>
              <w:top w:w="100" w:type="dxa"/>
              <w:left w:w="100" w:type="dxa"/>
              <w:bottom w:w="100" w:type="dxa"/>
              <w:right w:w="100" w:type="dxa"/>
            </w:tcMar>
          </w:tcPr>
          <w:p w14:paraId="5EF63E1E" w14:textId="77777777" w:rsidR="009E56EA" w:rsidRPr="00B71EB2" w:rsidRDefault="00000000" w:rsidP="00B71EB2">
            <w:pPr>
              <w:spacing w:after="0" w:line="240" w:lineRule="auto"/>
              <w:rPr>
                <w:sz w:val="20"/>
                <w:szCs w:val="20"/>
              </w:rPr>
            </w:pPr>
            <w:r w:rsidRPr="00B71EB2">
              <w:rPr>
                <w:sz w:val="20"/>
                <w:szCs w:val="20"/>
              </w:rPr>
              <w:t>Positive</w:t>
            </w:r>
          </w:p>
        </w:tc>
        <w:tc>
          <w:tcPr>
            <w:tcW w:w="765" w:type="dxa"/>
            <w:tcBorders>
              <w:top w:val="nil"/>
              <w:left w:val="nil"/>
              <w:bottom w:val="nil"/>
              <w:right w:val="nil"/>
            </w:tcBorders>
            <w:tcMar>
              <w:top w:w="100" w:type="dxa"/>
              <w:left w:w="100" w:type="dxa"/>
              <w:bottom w:w="100" w:type="dxa"/>
              <w:right w:w="100" w:type="dxa"/>
            </w:tcMar>
          </w:tcPr>
          <w:p w14:paraId="27B9E974" w14:textId="77777777" w:rsidR="009E56EA" w:rsidRPr="00B71EB2" w:rsidRDefault="00000000" w:rsidP="00B71EB2">
            <w:pPr>
              <w:spacing w:after="0" w:line="240" w:lineRule="auto"/>
              <w:rPr>
                <w:sz w:val="20"/>
                <w:szCs w:val="20"/>
              </w:rPr>
            </w:pPr>
            <w:r w:rsidRPr="00B71EB2">
              <w:rPr>
                <w:sz w:val="20"/>
                <w:szCs w:val="20"/>
              </w:rPr>
              <w:t>1</w:t>
            </w:r>
          </w:p>
        </w:tc>
        <w:tc>
          <w:tcPr>
            <w:tcW w:w="4305" w:type="dxa"/>
            <w:tcBorders>
              <w:top w:val="nil"/>
              <w:left w:val="nil"/>
              <w:bottom w:val="nil"/>
              <w:right w:val="nil"/>
            </w:tcBorders>
            <w:tcMar>
              <w:top w:w="100" w:type="dxa"/>
              <w:left w:w="100" w:type="dxa"/>
              <w:bottom w:w="100" w:type="dxa"/>
              <w:right w:w="100" w:type="dxa"/>
            </w:tcMar>
          </w:tcPr>
          <w:p w14:paraId="223DD7D7" w14:textId="77777777" w:rsidR="009E56EA" w:rsidRPr="00B71EB2" w:rsidRDefault="00000000" w:rsidP="00B71EB2">
            <w:pPr>
              <w:spacing w:after="0" w:line="240" w:lineRule="auto"/>
              <w:rPr>
                <w:sz w:val="20"/>
                <w:szCs w:val="20"/>
              </w:rPr>
            </w:pPr>
            <w:r w:rsidRPr="00B71EB2">
              <w:rPr>
                <w:sz w:val="20"/>
                <w:szCs w:val="20"/>
              </w:rPr>
              <w:t>The search itself isn't groundbreaking, but the pinpoint feature was nice and seems helpful for locating things more easily.</w:t>
            </w:r>
          </w:p>
        </w:tc>
      </w:tr>
      <w:tr w:rsidR="009E56EA" w14:paraId="1AC1F824" w14:textId="77777777" w:rsidTr="00B71EB2">
        <w:trPr>
          <w:trHeight w:val="820"/>
        </w:trPr>
        <w:tc>
          <w:tcPr>
            <w:tcW w:w="1350" w:type="dxa"/>
            <w:tcBorders>
              <w:top w:val="nil"/>
              <w:left w:val="nil"/>
              <w:bottom w:val="nil"/>
              <w:right w:val="nil"/>
            </w:tcBorders>
            <w:tcMar>
              <w:top w:w="100" w:type="dxa"/>
              <w:left w:w="100" w:type="dxa"/>
              <w:bottom w:w="100" w:type="dxa"/>
              <w:right w:w="100" w:type="dxa"/>
            </w:tcMar>
          </w:tcPr>
          <w:p w14:paraId="1C3A0A4A" w14:textId="77777777" w:rsidR="009E56EA" w:rsidRPr="00B71EB2" w:rsidRDefault="00000000" w:rsidP="00B71EB2">
            <w:pPr>
              <w:spacing w:after="0" w:line="240" w:lineRule="auto"/>
              <w:rPr>
                <w:sz w:val="20"/>
                <w:szCs w:val="20"/>
              </w:rPr>
            </w:pPr>
            <w:r w:rsidRPr="00B71EB2">
              <w:rPr>
                <w:sz w:val="20"/>
                <w:szCs w:val="20"/>
              </w:rPr>
              <w:t>P5</w:t>
            </w:r>
          </w:p>
        </w:tc>
        <w:tc>
          <w:tcPr>
            <w:tcW w:w="1185" w:type="dxa"/>
            <w:tcBorders>
              <w:top w:val="nil"/>
              <w:left w:val="nil"/>
              <w:bottom w:val="nil"/>
              <w:right w:val="nil"/>
            </w:tcBorders>
            <w:tcMar>
              <w:top w:w="100" w:type="dxa"/>
              <w:left w:w="100" w:type="dxa"/>
              <w:bottom w:w="100" w:type="dxa"/>
              <w:right w:w="100" w:type="dxa"/>
            </w:tcMar>
          </w:tcPr>
          <w:p w14:paraId="79A97FC3" w14:textId="77777777" w:rsidR="009E56EA" w:rsidRPr="00B71EB2" w:rsidRDefault="00000000" w:rsidP="00B71EB2">
            <w:pPr>
              <w:spacing w:after="0" w:line="240" w:lineRule="auto"/>
              <w:rPr>
                <w:sz w:val="20"/>
                <w:szCs w:val="20"/>
              </w:rPr>
            </w:pPr>
            <w:r w:rsidRPr="00B71EB2">
              <w:rPr>
                <w:sz w:val="20"/>
                <w:szCs w:val="20"/>
              </w:rPr>
              <w:t>Alt 1</w:t>
            </w:r>
          </w:p>
        </w:tc>
        <w:tc>
          <w:tcPr>
            <w:tcW w:w="1410" w:type="dxa"/>
            <w:tcBorders>
              <w:top w:val="nil"/>
              <w:left w:val="nil"/>
              <w:bottom w:val="nil"/>
              <w:right w:val="nil"/>
            </w:tcBorders>
            <w:tcMar>
              <w:top w:w="100" w:type="dxa"/>
              <w:left w:w="100" w:type="dxa"/>
              <w:bottom w:w="100" w:type="dxa"/>
              <w:right w:w="100" w:type="dxa"/>
            </w:tcMar>
          </w:tcPr>
          <w:p w14:paraId="76975598" w14:textId="77777777" w:rsidR="009E56EA" w:rsidRPr="00B71EB2" w:rsidRDefault="00000000" w:rsidP="00B71EB2">
            <w:pPr>
              <w:spacing w:after="0" w:line="240" w:lineRule="auto"/>
              <w:rPr>
                <w:sz w:val="20"/>
                <w:szCs w:val="20"/>
              </w:rPr>
            </w:pPr>
            <w:r w:rsidRPr="00B71EB2">
              <w:rPr>
                <w:sz w:val="20"/>
                <w:szCs w:val="20"/>
              </w:rPr>
              <w:t>Negative</w:t>
            </w:r>
          </w:p>
        </w:tc>
        <w:tc>
          <w:tcPr>
            <w:tcW w:w="765" w:type="dxa"/>
            <w:tcBorders>
              <w:top w:val="nil"/>
              <w:left w:val="nil"/>
              <w:bottom w:val="nil"/>
              <w:right w:val="nil"/>
            </w:tcBorders>
            <w:tcMar>
              <w:top w:w="100" w:type="dxa"/>
              <w:left w:w="100" w:type="dxa"/>
              <w:bottom w:w="100" w:type="dxa"/>
              <w:right w:w="100" w:type="dxa"/>
            </w:tcMar>
          </w:tcPr>
          <w:p w14:paraId="26BBAEDE" w14:textId="77777777" w:rsidR="009E56EA" w:rsidRPr="00B71EB2" w:rsidRDefault="00000000" w:rsidP="00B71EB2">
            <w:pPr>
              <w:spacing w:after="0" w:line="240" w:lineRule="auto"/>
              <w:rPr>
                <w:sz w:val="20"/>
                <w:szCs w:val="20"/>
              </w:rPr>
            </w:pPr>
            <w:r w:rsidRPr="00B71EB2">
              <w:rPr>
                <w:sz w:val="20"/>
                <w:szCs w:val="20"/>
              </w:rPr>
              <w:t>-2</w:t>
            </w:r>
          </w:p>
        </w:tc>
        <w:tc>
          <w:tcPr>
            <w:tcW w:w="4305" w:type="dxa"/>
            <w:tcBorders>
              <w:top w:val="nil"/>
              <w:left w:val="nil"/>
              <w:bottom w:val="nil"/>
              <w:right w:val="nil"/>
            </w:tcBorders>
            <w:tcMar>
              <w:top w:w="100" w:type="dxa"/>
              <w:left w:w="100" w:type="dxa"/>
              <w:bottom w:w="100" w:type="dxa"/>
              <w:right w:w="100" w:type="dxa"/>
            </w:tcMar>
          </w:tcPr>
          <w:p w14:paraId="09303DDD" w14:textId="77777777" w:rsidR="009E56EA" w:rsidRPr="00B71EB2" w:rsidRDefault="00000000" w:rsidP="00B71EB2">
            <w:pPr>
              <w:spacing w:after="0" w:line="240" w:lineRule="auto"/>
              <w:rPr>
                <w:sz w:val="20"/>
                <w:szCs w:val="20"/>
              </w:rPr>
            </w:pPr>
            <w:r w:rsidRPr="00B71EB2">
              <w:rPr>
                <w:sz w:val="20"/>
                <w:szCs w:val="20"/>
              </w:rPr>
              <w:t xml:space="preserve">It feels like just a marginally more convenient </w:t>
            </w:r>
            <w:proofErr w:type="spellStart"/>
            <w:r w:rsidRPr="00B71EB2">
              <w:rPr>
                <w:sz w:val="20"/>
                <w:szCs w:val="20"/>
              </w:rPr>
              <w:t>Cmd+F</w:t>
            </w:r>
            <w:proofErr w:type="spellEnd"/>
            <w:r w:rsidRPr="00B71EB2">
              <w:rPr>
                <w:sz w:val="20"/>
                <w:szCs w:val="20"/>
              </w:rPr>
              <w:t xml:space="preserve">. I'd still need to open each result to see how keywords are connected. Reducing 53 </w:t>
            </w:r>
            <w:proofErr w:type="spellStart"/>
            <w:r w:rsidRPr="00B71EB2">
              <w:rPr>
                <w:sz w:val="20"/>
                <w:szCs w:val="20"/>
              </w:rPr>
              <w:t>Cmd+F</w:t>
            </w:r>
            <w:proofErr w:type="spellEnd"/>
            <w:r w:rsidRPr="00B71EB2">
              <w:rPr>
                <w:sz w:val="20"/>
                <w:szCs w:val="20"/>
              </w:rPr>
              <w:t xml:space="preserve"> hits to 3–4 is useful, but whether that </w:t>
            </w:r>
            <w:proofErr w:type="gramStart"/>
            <w:r w:rsidRPr="00B71EB2">
              <w:rPr>
                <w:sz w:val="20"/>
                <w:szCs w:val="20"/>
              </w:rPr>
              <w:t>actually matters</w:t>
            </w:r>
            <w:proofErr w:type="gramEnd"/>
            <w:r w:rsidRPr="00B71EB2">
              <w:rPr>
                <w:sz w:val="20"/>
                <w:szCs w:val="20"/>
              </w:rPr>
              <w:t xml:space="preserve"> enough warrants more thought.</w:t>
            </w:r>
          </w:p>
        </w:tc>
      </w:tr>
      <w:tr w:rsidR="009E56EA" w14:paraId="3BFBAFE2" w14:textId="77777777" w:rsidTr="00B71EB2">
        <w:trPr>
          <w:trHeight w:val="45"/>
        </w:trPr>
        <w:tc>
          <w:tcPr>
            <w:tcW w:w="1350" w:type="dxa"/>
            <w:tcBorders>
              <w:top w:val="nil"/>
              <w:left w:val="nil"/>
              <w:bottom w:val="nil"/>
              <w:right w:val="nil"/>
            </w:tcBorders>
            <w:tcMar>
              <w:top w:w="100" w:type="dxa"/>
              <w:left w:w="100" w:type="dxa"/>
              <w:bottom w:w="100" w:type="dxa"/>
              <w:right w:w="100" w:type="dxa"/>
            </w:tcMar>
          </w:tcPr>
          <w:p w14:paraId="1E59410A" w14:textId="77777777" w:rsidR="009E56EA" w:rsidRPr="00B71EB2" w:rsidRDefault="00000000" w:rsidP="00B71EB2">
            <w:pPr>
              <w:spacing w:after="0" w:line="240" w:lineRule="auto"/>
              <w:rPr>
                <w:sz w:val="20"/>
                <w:szCs w:val="20"/>
              </w:rPr>
            </w:pPr>
            <w:r w:rsidRPr="00B71EB2">
              <w:rPr>
                <w:sz w:val="20"/>
                <w:szCs w:val="20"/>
              </w:rPr>
              <w:t>P6</w:t>
            </w:r>
          </w:p>
        </w:tc>
        <w:tc>
          <w:tcPr>
            <w:tcW w:w="1185" w:type="dxa"/>
            <w:tcBorders>
              <w:top w:val="nil"/>
              <w:left w:val="nil"/>
              <w:bottom w:val="nil"/>
              <w:right w:val="nil"/>
            </w:tcBorders>
            <w:tcMar>
              <w:top w:w="100" w:type="dxa"/>
              <w:left w:w="100" w:type="dxa"/>
              <w:bottom w:w="100" w:type="dxa"/>
              <w:right w:w="100" w:type="dxa"/>
            </w:tcMar>
          </w:tcPr>
          <w:p w14:paraId="6120ECCE" w14:textId="77777777" w:rsidR="009E56EA" w:rsidRPr="00B71EB2" w:rsidRDefault="00000000" w:rsidP="00B71EB2">
            <w:pPr>
              <w:spacing w:after="0" w:line="240" w:lineRule="auto"/>
              <w:rPr>
                <w:sz w:val="20"/>
                <w:szCs w:val="20"/>
              </w:rPr>
            </w:pPr>
            <w:r w:rsidRPr="00B71EB2">
              <w:rPr>
                <w:sz w:val="20"/>
                <w:szCs w:val="20"/>
              </w:rPr>
              <w:t>Alt 1</w:t>
            </w:r>
          </w:p>
        </w:tc>
        <w:tc>
          <w:tcPr>
            <w:tcW w:w="1410" w:type="dxa"/>
            <w:tcBorders>
              <w:top w:val="nil"/>
              <w:left w:val="nil"/>
              <w:bottom w:val="nil"/>
              <w:right w:val="nil"/>
            </w:tcBorders>
            <w:tcMar>
              <w:top w:w="100" w:type="dxa"/>
              <w:left w:w="100" w:type="dxa"/>
              <w:bottom w:w="100" w:type="dxa"/>
              <w:right w:w="100" w:type="dxa"/>
            </w:tcMar>
          </w:tcPr>
          <w:p w14:paraId="47298250" w14:textId="77777777" w:rsidR="009E56EA" w:rsidRPr="00B71EB2" w:rsidRDefault="00000000" w:rsidP="00B71EB2">
            <w:pPr>
              <w:spacing w:after="0" w:line="240" w:lineRule="auto"/>
              <w:rPr>
                <w:sz w:val="20"/>
                <w:szCs w:val="20"/>
              </w:rPr>
            </w:pPr>
            <w:r w:rsidRPr="00B71EB2">
              <w:rPr>
                <w:sz w:val="20"/>
                <w:szCs w:val="20"/>
              </w:rPr>
              <w:t>Positive</w:t>
            </w:r>
          </w:p>
        </w:tc>
        <w:tc>
          <w:tcPr>
            <w:tcW w:w="765" w:type="dxa"/>
            <w:tcBorders>
              <w:top w:val="nil"/>
              <w:left w:val="nil"/>
              <w:bottom w:val="nil"/>
              <w:right w:val="nil"/>
            </w:tcBorders>
            <w:tcMar>
              <w:top w:w="100" w:type="dxa"/>
              <w:left w:w="100" w:type="dxa"/>
              <w:bottom w:w="100" w:type="dxa"/>
              <w:right w:w="100" w:type="dxa"/>
            </w:tcMar>
          </w:tcPr>
          <w:p w14:paraId="1E790AFC" w14:textId="77777777" w:rsidR="009E56EA" w:rsidRPr="00B71EB2" w:rsidRDefault="00000000" w:rsidP="00B71EB2">
            <w:pPr>
              <w:spacing w:after="0" w:line="240" w:lineRule="auto"/>
              <w:rPr>
                <w:sz w:val="20"/>
                <w:szCs w:val="20"/>
              </w:rPr>
            </w:pPr>
            <w:r w:rsidRPr="00B71EB2">
              <w:rPr>
                <w:sz w:val="20"/>
                <w:szCs w:val="20"/>
              </w:rPr>
              <w:t>3</w:t>
            </w:r>
          </w:p>
        </w:tc>
        <w:tc>
          <w:tcPr>
            <w:tcW w:w="4305" w:type="dxa"/>
            <w:tcBorders>
              <w:top w:val="nil"/>
              <w:left w:val="nil"/>
              <w:bottom w:val="nil"/>
              <w:right w:val="nil"/>
            </w:tcBorders>
            <w:tcMar>
              <w:top w:w="100" w:type="dxa"/>
              <w:left w:w="100" w:type="dxa"/>
              <w:bottom w:w="100" w:type="dxa"/>
              <w:right w:w="100" w:type="dxa"/>
            </w:tcMar>
          </w:tcPr>
          <w:p w14:paraId="24A729CF" w14:textId="77777777" w:rsidR="009E56EA" w:rsidRPr="00B71EB2" w:rsidRDefault="00000000" w:rsidP="00B71EB2">
            <w:pPr>
              <w:spacing w:after="0" w:line="240" w:lineRule="auto"/>
              <w:rPr>
                <w:sz w:val="20"/>
                <w:szCs w:val="20"/>
              </w:rPr>
            </w:pPr>
            <w:r w:rsidRPr="00B71EB2">
              <w:rPr>
                <w:sz w:val="20"/>
                <w:szCs w:val="20"/>
              </w:rPr>
              <w:t>Liked it the most; felt it was the most useful.</w:t>
            </w:r>
          </w:p>
        </w:tc>
      </w:tr>
      <w:tr w:rsidR="009E56EA" w14:paraId="131563AD" w14:textId="77777777" w:rsidTr="00B71EB2">
        <w:trPr>
          <w:trHeight w:val="14"/>
        </w:trPr>
        <w:tc>
          <w:tcPr>
            <w:tcW w:w="1350" w:type="dxa"/>
            <w:tcBorders>
              <w:top w:val="nil"/>
              <w:left w:val="nil"/>
              <w:bottom w:val="nil"/>
              <w:right w:val="nil"/>
            </w:tcBorders>
            <w:tcMar>
              <w:top w:w="100" w:type="dxa"/>
              <w:left w:w="100" w:type="dxa"/>
              <w:bottom w:w="100" w:type="dxa"/>
              <w:right w:w="100" w:type="dxa"/>
            </w:tcMar>
          </w:tcPr>
          <w:p w14:paraId="41974818" w14:textId="77777777" w:rsidR="009E56EA" w:rsidRPr="00B71EB2" w:rsidRDefault="00000000" w:rsidP="00B71EB2">
            <w:pPr>
              <w:spacing w:after="0" w:line="240" w:lineRule="auto"/>
              <w:rPr>
                <w:sz w:val="20"/>
                <w:szCs w:val="20"/>
              </w:rPr>
            </w:pPr>
            <w:r w:rsidRPr="00B71EB2">
              <w:rPr>
                <w:sz w:val="20"/>
                <w:szCs w:val="20"/>
              </w:rPr>
              <w:t>P7</w:t>
            </w:r>
          </w:p>
        </w:tc>
        <w:tc>
          <w:tcPr>
            <w:tcW w:w="1185" w:type="dxa"/>
            <w:tcBorders>
              <w:top w:val="nil"/>
              <w:left w:val="nil"/>
              <w:bottom w:val="nil"/>
              <w:right w:val="nil"/>
            </w:tcBorders>
            <w:tcMar>
              <w:top w:w="100" w:type="dxa"/>
              <w:left w:w="100" w:type="dxa"/>
              <w:bottom w:w="100" w:type="dxa"/>
              <w:right w:w="100" w:type="dxa"/>
            </w:tcMar>
          </w:tcPr>
          <w:p w14:paraId="63B59623" w14:textId="77777777" w:rsidR="009E56EA" w:rsidRPr="00B71EB2" w:rsidRDefault="00000000" w:rsidP="00B71EB2">
            <w:pPr>
              <w:spacing w:after="0" w:line="240" w:lineRule="auto"/>
              <w:rPr>
                <w:sz w:val="20"/>
                <w:szCs w:val="20"/>
              </w:rPr>
            </w:pPr>
            <w:r w:rsidRPr="00B71EB2">
              <w:rPr>
                <w:sz w:val="20"/>
                <w:szCs w:val="20"/>
              </w:rPr>
              <w:t>Alt 1</w:t>
            </w:r>
          </w:p>
        </w:tc>
        <w:tc>
          <w:tcPr>
            <w:tcW w:w="1410" w:type="dxa"/>
            <w:tcBorders>
              <w:top w:val="nil"/>
              <w:left w:val="nil"/>
              <w:bottom w:val="nil"/>
              <w:right w:val="nil"/>
            </w:tcBorders>
            <w:tcMar>
              <w:top w:w="100" w:type="dxa"/>
              <w:left w:w="100" w:type="dxa"/>
              <w:bottom w:w="100" w:type="dxa"/>
              <w:right w:w="100" w:type="dxa"/>
            </w:tcMar>
          </w:tcPr>
          <w:p w14:paraId="484D9940" w14:textId="77777777" w:rsidR="009E56EA" w:rsidRPr="00B71EB2" w:rsidRDefault="00000000" w:rsidP="00B71EB2">
            <w:pPr>
              <w:spacing w:after="0" w:line="240" w:lineRule="auto"/>
              <w:rPr>
                <w:sz w:val="20"/>
                <w:szCs w:val="20"/>
              </w:rPr>
            </w:pPr>
            <w:r w:rsidRPr="00B71EB2">
              <w:rPr>
                <w:sz w:val="20"/>
                <w:szCs w:val="20"/>
              </w:rPr>
              <w:t>No comment</w:t>
            </w:r>
          </w:p>
        </w:tc>
        <w:tc>
          <w:tcPr>
            <w:tcW w:w="765" w:type="dxa"/>
            <w:tcBorders>
              <w:top w:val="nil"/>
              <w:left w:val="nil"/>
              <w:bottom w:val="nil"/>
              <w:right w:val="nil"/>
            </w:tcBorders>
            <w:tcMar>
              <w:top w:w="100" w:type="dxa"/>
              <w:left w:w="100" w:type="dxa"/>
              <w:bottom w:w="100" w:type="dxa"/>
              <w:right w:w="100" w:type="dxa"/>
            </w:tcMar>
          </w:tcPr>
          <w:p w14:paraId="63FD129A" w14:textId="77777777" w:rsidR="009E56EA" w:rsidRPr="00B71EB2" w:rsidRDefault="00000000" w:rsidP="00B71EB2">
            <w:pPr>
              <w:spacing w:after="0" w:line="240" w:lineRule="auto"/>
              <w:rPr>
                <w:sz w:val="20"/>
                <w:szCs w:val="20"/>
              </w:rPr>
            </w:pPr>
            <w:r w:rsidRPr="00B71EB2">
              <w:rPr>
                <w:sz w:val="20"/>
                <w:szCs w:val="20"/>
              </w:rPr>
              <w:t>0</w:t>
            </w:r>
          </w:p>
        </w:tc>
        <w:tc>
          <w:tcPr>
            <w:tcW w:w="4305" w:type="dxa"/>
            <w:tcBorders>
              <w:top w:val="nil"/>
              <w:left w:val="nil"/>
              <w:bottom w:val="nil"/>
              <w:right w:val="nil"/>
            </w:tcBorders>
            <w:tcMar>
              <w:top w:w="100" w:type="dxa"/>
              <w:left w:w="100" w:type="dxa"/>
              <w:bottom w:w="100" w:type="dxa"/>
              <w:right w:w="100" w:type="dxa"/>
            </w:tcMar>
          </w:tcPr>
          <w:p w14:paraId="7EBF7C6D" w14:textId="77777777" w:rsidR="009E56EA" w:rsidRPr="00B71EB2" w:rsidRDefault="00000000" w:rsidP="00B71EB2">
            <w:pPr>
              <w:spacing w:after="0" w:line="240" w:lineRule="auto"/>
              <w:rPr>
                <w:sz w:val="20"/>
                <w:szCs w:val="20"/>
              </w:rPr>
            </w:pPr>
            <w:r w:rsidRPr="00B71EB2">
              <w:rPr>
                <w:sz w:val="20"/>
                <w:szCs w:val="20"/>
              </w:rPr>
              <w:t>(No comment)</w:t>
            </w:r>
          </w:p>
        </w:tc>
      </w:tr>
      <w:tr w:rsidR="009E56EA" w14:paraId="18E7E921" w14:textId="77777777" w:rsidTr="00B71EB2">
        <w:trPr>
          <w:trHeight w:val="14"/>
        </w:trPr>
        <w:tc>
          <w:tcPr>
            <w:tcW w:w="1350" w:type="dxa"/>
            <w:tcBorders>
              <w:top w:val="nil"/>
              <w:left w:val="nil"/>
              <w:bottom w:val="single" w:sz="6" w:space="0" w:color="000000"/>
              <w:right w:val="nil"/>
            </w:tcBorders>
            <w:tcMar>
              <w:top w:w="100" w:type="dxa"/>
              <w:left w:w="100" w:type="dxa"/>
              <w:bottom w:w="100" w:type="dxa"/>
              <w:right w:w="100" w:type="dxa"/>
            </w:tcMar>
          </w:tcPr>
          <w:p w14:paraId="369DA3EA" w14:textId="77777777" w:rsidR="009E56EA" w:rsidRPr="00B71EB2" w:rsidRDefault="00000000" w:rsidP="00B71EB2">
            <w:pPr>
              <w:spacing w:after="0" w:line="240" w:lineRule="auto"/>
              <w:rPr>
                <w:sz w:val="20"/>
                <w:szCs w:val="20"/>
              </w:rPr>
            </w:pPr>
            <w:r w:rsidRPr="00B71EB2">
              <w:rPr>
                <w:sz w:val="20"/>
                <w:szCs w:val="20"/>
              </w:rPr>
              <w:t>P8</w:t>
            </w:r>
          </w:p>
        </w:tc>
        <w:tc>
          <w:tcPr>
            <w:tcW w:w="1185" w:type="dxa"/>
            <w:tcBorders>
              <w:top w:val="nil"/>
              <w:left w:val="nil"/>
              <w:bottom w:val="single" w:sz="6" w:space="0" w:color="000000"/>
              <w:right w:val="nil"/>
            </w:tcBorders>
            <w:tcMar>
              <w:top w:w="100" w:type="dxa"/>
              <w:left w:w="100" w:type="dxa"/>
              <w:bottom w:w="100" w:type="dxa"/>
              <w:right w:w="100" w:type="dxa"/>
            </w:tcMar>
          </w:tcPr>
          <w:p w14:paraId="58A60719" w14:textId="77777777" w:rsidR="009E56EA" w:rsidRPr="00B71EB2" w:rsidRDefault="00000000" w:rsidP="00B71EB2">
            <w:pPr>
              <w:spacing w:after="0" w:line="240" w:lineRule="auto"/>
              <w:rPr>
                <w:sz w:val="20"/>
                <w:szCs w:val="20"/>
              </w:rPr>
            </w:pPr>
            <w:r w:rsidRPr="00B71EB2">
              <w:rPr>
                <w:sz w:val="20"/>
                <w:szCs w:val="20"/>
              </w:rPr>
              <w:t>Alt 1</w:t>
            </w:r>
          </w:p>
        </w:tc>
        <w:tc>
          <w:tcPr>
            <w:tcW w:w="1410" w:type="dxa"/>
            <w:tcBorders>
              <w:top w:val="nil"/>
              <w:left w:val="nil"/>
              <w:bottom w:val="single" w:sz="6" w:space="0" w:color="000000"/>
              <w:right w:val="nil"/>
            </w:tcBorders>
            <w:tcMar>
              <w:top w:w="100" w:type="dxa"/>
              <w:left w:w="100" w:type="dxa"/>
              <w:bottom w:w="100" w:type="dxa"/>
              <w:right w:w="100" w:type="dxa"/>
            </w:tcMar>
          </w:tcPr>
          <w:p w14:paraId="746B21AC" w14:textId="77777777" w:rsidR="009E56EA" w:rsidRPr="00B71EB2" w:rsidRDefault="00000000" w:rsidP="00B71EB2">
            <w:pPr>
              <w:spacing w:after="0" w:line="240" w:lineRule="auto"/>
              <w:rPr>
                <w:sz w:val="20"/>
                <w:szCs w:val="20"/>
              </w:rPr>
            </w:pPr>
            <w:r w:rsidRPr="00B71EB2">
              <w:rPr>
                <w:sz w:val="20"/>
                <w:szCs w:val="20"/>
              </w:rPr>
              <w:t>No comment</w:t>
            </w:r>
          </w:p>
        </w:tc>
        <w:tc>
          <w:tcPr>
            <w:tcW w:w="765" w:type="dxa"/>
            <w:tcBorders>
              <w:top w:val="nil"/>
              <w:left w:val="nil"/>
              <w:bottom w:val="single" w:sz="6" w:space="0" w:color="000000"/>
              <w:right w:val="nil"/>
            </w:tcBorders>
            <w:tcMar>
              <w:top w:w="100" w:type="dxa"/>
              <w:left w:w="100" w:type="dxa"/>
              <w:bottom w:w="100" w:type="dxa"/>
              <w:right w:w="100" w:type="dxa"/>
            </w:tcMar>
          </w:tcPr>
          <w:p w14:paraId="4CF7AA49" w14:textId="77777777" w:rsidR="009E56EA" w:rsidRPr="00B71EB2" w:rsidRDefault="00000000" w:rsidP="00B71EB2">
            <w:pPr>
              <w:spacing w:after="0" w:line="240" w:lineRule="auto"/>
              <w:rPr>
                <w:sz w:val="20"/>
                <w:szCs w:val="20"/>
              </w:rPr>
            </w:pPr>
            <w:r w:rsidRPr="00B71EB2">
              <w:rPr>
                <w:sz w:val="20"/>
                <w:szCs w:val="20"/>
              </w:rPr>
              <w:t>0</w:t>
            </w:r>
          </w:p>
        </w:tc>
        <w:tc>
          <w:tcPr>
            <w:tcW w:w="4305" w:type="dxa"/>
            <w:tcBorders>
              <w:top w:val="nil"/>
              <w:left w:val="nil"/>
              <w:bottom w:val="single" w:sz="6" w:space="0" w:color="000000"/>
              <w:right w:val="nil"/>
            </w:tcBorders>
            <w:tcMar>
              <w:top w:w="100" w:type="dxa"/>
              <w:left w:w="100" w:type="dxa"/>
              <w:bottom w:w="100" w:type="dxa"/>
              <w:right w:w="100" w:type="dxa"/>
            </w:tcMar>
          </w:tcPr>
          <w:p w14:paraId="544C9473" w14:textId="77777777" w:rsidR="009E56EA" w:rsidRPr="00B71EB2" w:rsidRDefault="00000000" w:rsidP="00B71EB2">
            <w:pPr>
              <w:spacing w:after="0" w:line="240" w:lineRule="auto"/>
              <w:rPr>
                <w:sz w:val="20"/>
                <w:szCs w:val="20"/>
              </w:rPr>
            </w:pPr>
            <w:r w:rsidRPr="00B71EB2">
              <w:rPr>
                <w:sz w:val="20"/>
                <w:szCs w:val="20"/>
              </w:rPr>
              <w:t>(No comment)</w:t>
            </w:r>
          </w:p>
        </w:tc>
      </w:tr>
      <w:tr w:rsidR="009E56EA" w14:paraId="782508B8" w14:textId="77777777" w:rsidTr="00B71EB2">
        <w:trPr>
          <w:trHeight w:val="573"/>
        </w:trPr>
        <w:tc>
          <w:tcPr>
            <w:tcW w:w="1350" w:type="dxa"/>
            <w:tcBorders>
              <w:top w:val="single" w:sz="6" w:space="0" w:color="000000"/>
              <w:left w:val="nil"/>
              <w:bottom w:val="nil"/>
              <w:right w:val="nil"/>
            </w:tcBorders>
            <w:tcMar>
              <w:top w:w="100" w:type="dxa"/>
              <w:left w:w="100" w:type="dxa"/>
              <w:bottom w:w="100" w:type="dxa"/>
              <w:right w:w="100" w:type="dxa"/>
            </w:tcMar>
          </w:tcPr>
          <w:p w14:paraId="13E7594E" w14:textId="77777777" w:rsidR="009E56EA" w:rsidRPr="00B71EB2" w:rsidRDefault="00000000" w:rsidP="00B71EB2">
            <w:pPr>
              <w:spacing w:after="0" w:line="240" w:lineRule="auto"/>
              <w:rPr>
                <w:sz w:val="20"/>
                <w:szCs w:val="20"/>
              </w:rPr>
            </w:pPr>
            <w:r w:rsidRPr="00B71EB2">
              <w:rPr>
                <w:sz w:val="20"/>
                <w:szCs w:val="20"/>
              </w:rPr>
              <w:t>P1</w:t>
            </w:r>
          </w:p>
        </w:tc>
        <w:tc>
          <w:tcPr>
            <w:tcW w:w="1185" w:type="dxa"/>
            <w:tcBorders>
              <w:top w:val="single" w:sz="6" w:space="0" w:color="000000"/>
              <w:left w:val="nil"/>
              <w:bottom w:val="nil"/>
              <w:right w:val="nil"/>
            </w:tcBorders>
            <w:tcMar>
              <w:top w:w="100" w:type="dxa"/>
              <w:left w:w="100" w:type="dxa"/>
              <w:bottom w:w="100" w:type="dxa"/>
              <w:right w:w="100" w:type="dxa"/>
            </w:tcMar>
          </w:tcPr>
          <w:p w14:paraId="2D59AF4C" w14:textId="77777777" w:rsidR="009E56EA" w:rsidRPr="00B71EB2" w:rsidRDefault="00000000" w:rsidP="00B71EB2">
            <w:pPr>
              <w:spacing w:after="0" w:line="240" w:lineRule="auto"/>
              <w:rPr>
                <w:sz w:val="20"/>
                <w:szCs w:val="20"/>
              </w:rPr>
            </w:pPr>
            <w:r w:rsidRPr="00B71EB2">
              <w:rPr>
                <w:sz w:val="20"/>
                <w:szCs w:val="20"/>
              </w:rPr>
              <w:t>Alt 2</w:t>
            </w:r>
          </w:p>
        </w:tc>
        <w:tc>
          <w:tcPr>
            <w:tcW w:w="1410" w:type="dxa"/>
            <w:tcBorders>
              <w:top w:val="single" w:sz="6" w:space="0" w:color="000000"/>
              <w:left w:val="nil"/>
              <w:bottom w:val="nil"/>
              <w:right w:val="nil"/>
            </w:tcBorders>
            <w:tcMar>
              <w:top w:w="100" w:type="dxa"/>
              <w:left w:w="100" w:type="dxa"/>
              <w:bottom w:w="100" w:type="dxa"/>
              <w:right w:w="100" w:type="dxa"/>
            </w:tcMar>
          </w:tcPr>
          <w:p w14:paraId="64A6C5A8" w14:textId="77777777" w:rsidR="009E56EA" w:rsidRPr="00B71EB2" w:rsidRDefault="00000000" w:rsidP="00B71EB2">
            <w:pPr>
              <w:spacing w:after="0" w:line="240" w:lineRule="auto"/>
              <w:rPr>
                <w:sz w:val="20"/>
                <w:szCs w:val="20"/>
              </w:rPr>
            </w:pPr>
            <w:r w:rsidRPr="00B71EB2">
              <w:rPr>
                <w:sz w:val="20"/>
                <w:szCs w:val="20"/>
              </w:rPr>
              <w:t>Neutral</w:t>
            </w:r>
          </w:p>
        </w:tc>
        <w:tc>
          <w:tcPr>
            <w:tcW w:w="765" w:type="dxa"/>
            <w:tcBorders>
              <w:top w:val="single" w:sz="6" w:space="0" w:color="000000"/>
              <w:left w:val="nil"/>
              <w:bottom w:val="nil"/>
              <w:right w:val="nil"/>
            </w:tcBorders>
            <w:tcMar>
              <w:top w:w="100" w:type="dxa"/>
              <w:left w:w="100" w:type="dxa"/>
              <w:bottom w:w="100" w:type="dxa"/>
              <w:right w:w="100" w:type="dxa"/>
            </w:tcMar>
          </w:tcPr>
          <w:p w14:paraId="6CF9B012" w14:textId="77777777" w:rsidR="009E56EA" w:rsidRPr="00B71EB2" w:rsidRDefault="00000000" w:rsidP="00B71EB2">
            <w:pPr>
              <w:spacing w:after="0" w:line="240" w:lineRule="auto"/>
              <w:rPr>
                <w:sz w:val="20"/>
                <w:szCs w:val="20"/>
              </w:rPr>
            </w:pPr>
            <w:r w:rsidRPr="00B71EB2">
              <w:rPr>
                <w:sz w:val="20"/>
                <w:szCs w:val="20"/>
              </w:rPr>
              <w:t>0</w:t>
            </w:r>
          </w:p>
        </w:tc>
        <w:tc>
          <w:tcPr>
            <w:tcW w:w="4305" w:type="dxa"/>
            <w:tcBorders>
              <w:top w:val="single" w:sz="6" w:space="0" w:color="000000"/>
              <w:left w:val="nil"/>
              <w:bottom w:val="nil"/>
              <w:right w:val="nil"/>
            </w:tcBorders>
            <w:tcMar>
              <w:top w:w="100" w:type="dxa"/>
              <w:left w:w="100" w:type="dxa"/>
              <w:bottom w:w="100" w:type="dxa"/>
              <w:right w:w="100" w:type="dxa"/>
            </w:tcMar>
          </w:tcPr>
          <w:p w14:paraId="41E48DE9" w14:textId="77777777" w:rsidR="009E56EA" w:rsidRPr="00B71EB2" w:rsidRDefault="00000000" w:rsidP="00B71EB2">
            <w:pPr>
              <w:spacing w:after="0" w:line="240" w:lineRule="auto"/>
              <w:rPr>
                <w:sz w:val="20"/>
                <w:szCs w:val="20"/>
              </w:rPr>
            </w:pPr>
            <w:r w:rsidRPr="00B71EB2">
              <w:rPr>
                <w:sz w:val="20"/>
                <w:szCs w:val="20"/>
              </w:rPr>
              <w:t xml:space="preserve">The branch feature seems genuinely useful. Not sure how this connects to </w:t>
            </w:r>
            <w:proofErr w:type="spellStart"/>
            <w:r w:rsidRPr="00B71EB2">
              <w:rPr>
                <w:sz w:val="20"/>
                <w:szCs w:val="20"/>
              </w:rPr>
              <w:t>refinding</w:t>
            </w:r>
            <w:proofErr w:type="spellEnd"/>
            <w:r w:rsidRPr="00B71EB2">
              <w:rPr>
                <w:sz w:val="20"/>
                <w:szCs w:val="20"/>
              </w:rPr>
              <w:t xml:space="preserve"> though. Date-based chunking feels off — context-based chunks would be better. If I'm already picking a date range, why not just use </w:t>
            </w:r>
            <w:proofErr w:type="spellStart"/>
            <w:r w:rsidRPr="00B71EB2">
              <w:rPr>
                <w:sz w:val="20"/>
                <w:szCs w:val="20"/>
              </w:rPr>
              <w:t>Cmd+F</w:t>
            </w:r>
            <w:proofErr w:type="spellEnd"/>
            <w:r w:rsidRPr="00B71EB2">
              <w:rPr>
                <w:sz w:val="20"/>
                <w:szCs w:val="20"/>
              </w:rPr>
              <w:t>?</w:t>
            </w:r>
          </w:p>
        </w:tc>
      </w:tr>
      <w:tr w:rsidR="009E56EA" w14:paraId="14F92087" w14:textId="77777777" w:rsidTr="00B71EB2">
        <w:trPr>
          <w:trHeight w:val="225"/>
        </w:trPr>
        <w:tc>
          <w:tcPr>
            <w:tcW w:w="1350" w:type="dxa"/>
            <w:tcBorders>
              <w:top w:val="nil"/>
              <w:left w:val="nil"/>
              <w:bottom w:val="nil"/>
              <w:right w:val="nil"/>
            </w:tcBorders>
            <w:tcMar>
              <w:top w:w="100" w:type="dxa"/>
              <w:left w:w="100" w:type="dxa"/>
              <w:bottom w:w="100" w:type="dxa"/>
              <w:right w:w="100" w:type="dxa"/>
            </w:tcMar>
          </w:tcPr>
          <w:p w14:paraId="3FCC7C52" w14:textId="77777777" w:rsidR="009E56EA" w:rsidRPr="00B71EB2" w:rsidRDefault="00000000" w:rsidP="00B71EB2">
            <w:pPr>
              <w:spacing w:after="0" w:line="240" w:lineRule="auto"/>
              <w:rPr>
                <w:sz w:val="20"/>
                <w:szCs w:val="20"/>
              </w:rPr>
            </w:pPr>
            <w:r w:rsidRPr="00B71EB2">
              <w:rPr>
                <w:sz w:val="20"/>
                <w:szCs w:val="20"/>
              </w:rPr>
              <w:t>P2</w:t>
            </w:r>
          </w:p>
        </w:tc>
        <w:tc>
          <w:tcPr>
            <w:tcW w:w="1185" w:type="dxa"/>
            <w:tcBorders>
              <w:top w:val="nil"/>
              <w:left w:val="nil"/>
              <w:bottom w:val="nil"/>
              <w:right w:val="nil"/>
            </w:tcBorders>
            <w:tcMar>
              <w:top w:w="100" w:type="dxa"/>
              <w:left w:w="100" w:type="dxa"/>
              <w:bottom w:w="100" w:type="dxa"/>
              <w:right w:w="100" w:type="dxa"/>
            </w:tcMar>
          </w:tcPr>
          <w:p w14:paraId="22CA2AD6" w14:textId="77777777" w:rsidR="009E56EA" w:rsidRPr="00B71EB2" w:rsidRDefault="00000000" w:rsidP="00B71EB2">
            <w:pPr>
              <w:spacing w:after="0" w:line="240" w:lineRule="auto"/>
              <w:rPr>
                <w:sz w:val="20"/>
                <w:szCs w:val="20"/>
              </w:rPr>
            </w:pPr>
            <w:r w:rsidRPr="00B71EB2">
              <w:rPr>
                <w:sz w:val="20"/>
                <w:szCs w:val="20"/>
              </w:rPr>
              <w:t>Alt 2</w:t>
            </w:r>
          </w:p>
        </w:tc>
        <w:tc>
          <w:tcPr>
            <w:tcW w:w="1410" w:type="dxa"/>
            <w:tcBorders>
              <w:top w:val="nil"/>
              <w:left w:val="nil"/>
              <w:bottom w:val="nil"/>
              <w:right w:val="nil"/>
            </w:tcBorders>
            <w:tcMar>
              <w:top w:w="100" w:type="dxa"/>
              <w:left w:w="100" w:type="dxa"/>
              <w:bottom w:w="100" w:type="dxa"/>
              <w:right w:w="100" w:type="dxa"/>
            </w:tcMar>
          </w:tcPr>
          <w:p w14:paraId="40DA0D70" w14:textId="77777777" w:rsidR="009E56EA" w:rsidRPr="00B71EB2" w:rsidRDefault="00000000" w:rsidP="00B71EB2">
            <w:pPr>
              <w:spacing w:after="0" w:line="240" w:lineRule="auto"/>
              <w:rPr>
                <w:sz w:val="20"/>
                <w:szCs w:val="20"/>
              </w:rPr>
            </w:pPr>
            <w:r w:rsidRPr="00B71EB2">
              <w:rPr>
                <w:sz w:val="20"/>
                <w:szCs w:val="20"/>
              </w:rPr>
              <w:t>Positive</w:t>
            </w:r>
          </w:p>
        </w:tc>
        <w:tc>
          <w:tcPr>
            <w:tcW w:w="765" w:type="dxa"/>
            <w:tcBorders>
              <w:top w:val="nil"/>
              <w:left w:val="nil"/>
              <w:bottom w:val="nil"/>
              <w:right w:val="nil"/>
            </w:tcBorders>
            <w:tcMar>
              <w:top w:w="100" w:type="dxa"/>
              <w:left w:w="100" w:type="dxa"/>
              <w:bottom w:w="100" w:type="dxa"/>
              <w:right w:w="100" w:type="dxa"/>
            </w:tcMar>
          </w:tcPr>
          <w:p w14:paraId="08425649" w14:textId="77777777" w:rsidR="009E56EA" w:rsidRPr="00B71EB2" w:rsidRDefault="00000000" w:rsidP="00B71EB2">
            <w:pPr>
              <w:spacing w:after="0" w:line="240" w:lineRule="auto"/>
              <w:rPr>
                <w:sz w:val="20"/>
                <w:szCs w:val="20"/>
              </w:rPr>
            </w:pPr>
            <w:r w:rsidRPr="00B71EB2">
              <w:rPr>
                <w:sz w:val="20"/>
                <w:szCs w:val="20"/>
              </w:rPr>
              <w:t>1</w:t>
            </w:r>
          </w:p>
        </w:tc>
        <w:tc>
          <w:tcPr>
            <w:tcW w:w="4305" w:type="dxa"/>
            <w:tcBorders>
              <w:top w:val="nil"/>
              <w:left w:val="nil"/>
              <w:bottom w:val="nil"/>
              <w:right w:val="nil"/>
            </w:tcBorders>
            <w:tcMar>
              <w:top w:w="100" w:type="dxa"/>
              <w:left w:w="100" w:type="dxa"/>
              <w:bottom w:w="100" w:type="dxa"/>
              <w:right w:w="100" w:type="dxa"/>
            </w:tcMar>
          </w:tcPr>
          <w:p w14:paraId="73F4E4C4" w14:textId="77777777" w:rsidR="009E56EA" w:rsidRPr="00B71EB2" w:rsidRDefault="00000000" w:rsidP="00B71EB2">
            <w:pPr>
              <w:spacing w:after="0" w:line="240" w:lineRule="auto"/>
              <w:rPr>
                <w:sz w:val="20"/>
                <w:szCs w:val="20"/>
              </w:rPr>
            </w:pPr>
            <w:r w:rsidRPr="00B71EB2">
              <w:rPr>
                <w:sz w:val="20"/>
                <w:szCs w:val="20"/>
              </w:rPr>
              <w:t>If I roughly know where something is, I can probably find it without this. That said, showing results as cards isn't bad.</w:t>
            </w:r>
          </w:p>
        </w:tc>
      </w:tr>
      <w:tr w:rsidR="009E56EA" w14:paraId="66EEA962" w14:textId="77777777" w:rsidTr="00B71EB2">
        <w:trPr>
          <w:trHeight w:val="14"/>
        </w:trPr>
        <w:tc>
          <w:tcPr>
            <w:tcW w:w="1350" w:type="dxa"/>
            <w:tcBorders>
              <w:top w:val="nil"/>
              <w:left w:val="nil"/>
              <w:bottom w:val="nil"/>
              <w:right w:val="nil"/>
            </w:tcBorders>
            <w:tcMar>
              <w:top w:w="100" w:type="dxa"/>
              <w:left w:w="100" w:type="dxa"/>
              <w:bottom w:w="100" w:type="dxa"/>
              <w:right w:w="100" w:type="dxa"/>
            </w:tcMar>
          </w:tcPr>
          <w:p w14:paraId="34618F1F" w14:textId="77777777" w:rsidR="009E56EA" w:rsidRPr="00B71EB2" w:rsidRDefault="00000000" w:rsidP="00B71EB2">
            <w:pPr>
              <w:spacing w:after="0" w:line="240" w:lineRule="auto"/>
              <w:rPr>
                <w:sz w:val="20"/>
                <w:szCs w:val="20"/>
              </w:rPr>
            </w:pPr>
            <w:r w:rsidRPr="00B71EB2">
              <w:rPr>
                <w:sz w:val="20"/>
                <w:szCs w:val="20"/>
              </w:rPr>
              <w:t>P3</w:t>
            </w:r>
          </w:p>
        </w:tc>
        <w:tc>
          <w:tcPr>
            <w:tcW w:w="1185" w:type="dxa"/>
            <w:tcBorders>
              <w:top w:val="nil"/>
              <w:left w:val="nil"/>
              <w:bottom w:val="nil"/>
              <w:right w:val="nil"/>
            </w:tcBorders>
            <w:tcMar>
              <w:top w:w="100" w:type="dxa"/>
              <w:left w:w="100" w:type="dxa"/>
              <w:bottom w:w="100" w:type="dxa"/>
              <w:right w:w="100" w:type="dxa"/>
            </w:tcMar>
          </w:tcPr>
          <w:p w14:paraId="1DBC54F5" w14:textId="77777777" w:rsidR="009E56EA" w:rsidRPr="00B71EB2" w:rsidRDefault="00000000" w:rsidP="00B71EB2">
            <w:pPr>
              <w:spacing w:after="0" w:line="240" w:lineRule="auto"/>
              <w:rPr>
                <w:sz w:val="20"/>
                <w:szCs w:val="20"/>
              </w:rPr>
            </w:pPr>
            <w:r w:rsidRPr="00B71EB2">
              <w:rPr>
                <w:sz w:val="20"/>
                <w:szCs w:val="20"/>
              </w:rPr>
              <w:t>Alt 2</w:t>
            </w:r>
          </w:p>
        </w:tc>
        <w:tc>
          <w:tcPr>
            <w:tcW w:w="1410" w:type="dxa"/>
            <w:tcBorders>
              <w:top w:val="nil"/>
              <w:left w:val="nil"/>
              <w:bottom w:val="nil"/>
              <w:right w:val="nil"/>
            </w:tcBorders>
            <w:tcMar>
              <w:top w:w="100" w:type="dxa"/>
              <w:left w:w="100" w:type="dxa"/>
              <w:bottom w:w="100" w:type="dxa"/>
              <w:right w:w="100" w:type="dxa"/>
            </w:tcMar>
          </w:tcPr>
          <w:p w14:paraId="5D13F36C" w14:textId="77777777" w:rsidR="009E56EA" w:rsidRPr="00B71EB2" w:rsidRDefault="00000000" w:rsidP="00B71EB2">
            <w:pPr>
              <w:spacing w:after="0" w:line="240" w:lineRule="auto"/>
              <w:rPr>
                <w:sz w:val="20"/>
                <w:szCs w:val="20"/>
              </w:rPr>
            </w:pPr>
            <w:r w:rsidRPr="00B71EB2">
              <w:rPr>
                <w:sz w:val="20"/>
                <w:szCs w:val="20"/>
              </w:rPr>
              <w:t>Negative</w:t>
            </w:r>
          </w:p>
        </w:tc>
        <w:tc>
          <w:tcPr>
            <w:tcW w:w="765" w:type="dxa"/>
            <w:tcBorders>
              <w:top w:val="nil"/>
              <w:left w:val="nil"/>
              <w:bottom w:val="nil"/>
              <w:right w:val="nil"/>
            </w:tcBorders>
            <w:tcMar>
              <w:top w:w="100" w:type="dxa"/>
              <w:left w:w="100" w:type="dxa"/>
              <w:bottom w:w="100" w:type="dxa"/>
              <w:right w:w="100" w:type="dxa"/>
            </w:tcMar>
          </w:tcPr>
          <w:p w14:paraId="616E6DD1" w14:textId="77777777" w:rsidR="009E56EA" w:rsidRPr="00B71EB2" w:rsidRDefault="00000000" w:rsidP="00B71EB2">
            <w:pPr>
              <w:spacing w:after="0" w:line="240" w:lineRule="auto"/>
              <w:rPr>
                <w:sz w:val="20"/>
                <w:szCs w:val="20"/>
              </w:rPr>
            </w:pPr>
            <w:r w:rsidRPr="00B71EB2">
              <w:rPr>
                <w:sz w:val="20"/>
                <w:szCs w:val="20"/>
              </w:rPr>
              <w:t>-3</w:t>
            </w:r>
          </w:p>
        </w:tc>
        <w:tc>
          <w:tcPr>
            <w:tcW w:w="4305" w:type="dxa"/>
            <w:tcBorders>
              <w:top w:val="nil"/>
              <w:left w:val="nil"/>
              <w:bottom w:val="nil"/>
              <w:right w:val="nil"/>
            </w:tcBorders>
            <w:tcMar>
              <w:top w:w="100" w:type="dxa"/>
              <w:left w:w="100" w:type="dxa"/>
              <w:bottom w:w="100" w:type="dxa"/>
              <w:right w:w="100" w:type="dxa"/>
            </w:tcMar>
          </w:tcPr>
          <w:p w14:paraId="6477E73B" w14:textId="77777777" w:rsidR="009E56EA" w:rsidRPr="00B71EB2" w:rsidRDefault="00000000" w:rsidP="00B71EB2">
            <w:pPr>
              <w:spacing w:after="0" w:line="240" w:lineRule="auto"/>
              <w:rPr>
                <w:sz w:val="20"/>
                <w:szCs w:val="20"/>
              </w:rPr>
            </w:pPr>
            <w:r w:rsidRPr="00B71EB2">
              <w:rPr>
                <w:sz w:val="20"/>
                <w:szCs w:val="20"/>
              </w:rPr>
              <w:t>Tabs within tabs feels like a disaster — way too complex.</w:t>
            </w:r>
          </w:p>
        </w:tc>
      </w:tr>
      <w:tr w:rsidR="009E56EA" w14:paraId="33A68630" w14:textId="77777777" w:rsidTr="00B71EB2">
        <w:trPr>
          <w:trHeight w:val="233"/>
        </w:trPr>
        <w:tc>
          <w:tcPr>
            <w:tcW w:w="1350" w:type="dxa"/>
            <w:tcBorders>
              <w:top w:val="nil"/>
              <w:left w:val="nil"/>
              <w:bottom w:val="nil"/>
              <w:right w:val="nil"/>
            </w:tcBorders>
            <w:tcMar>
              <w:top w:w="100" w:type="dxa"/>
              <w:left w:w="100" w:type="dxa"/>
              <w:bottom w:w="100" w:type="dxa"/>
              <w:right w:w="100" w:type="dxa"/>
            </w:tcMar>
          </w:tcPr>
          <w:p w14:paraId="6CE50478" w14:textId="77777777" w:rsidR="009E56EA" w:rsidRPr="00B71EB2" w:rsidRDefault="00000000" w:rsidP="00B71EB2">
            <w:pPr>
              <w:spacing w:after="0" w:line="240" w:lineRule="auto"/>
              <w:rPr>
                <w:sz w:val="20"/>
                <w:szCs w:val="20"/>
              </w:rPr>
            </w:pPr>
            <w:r w:rsidRPr="00B71EB2">
              <w:rPr>
                <w:sz w:val="20"/>
                <w:szCs w:val="20"/>
              </w:rPr>
              <w:t>P4</w:t>
            </w:r>
          </w:p>
        </w:tc>
        <w:tc>
          <w:tcPr>
            <w:tcW w:w="1185" w:type="dxa"/>
            <w:tcBorders>
              <w:top w:val="nil"/>
              <w:left w:val="nil"/>
              <w:bottom w:val="nil"/>
              <w:right w:val="nil"/>
            </w:tcBorders>
            <w:tcMar>
              <w:top w:w="100" w:type="dxa"/>
              <w:left w:w="100" w:type="dxa"/>
              <w:bottom w:w="100" w:type="dxa"/>
              <w:right w:w="100" w:type="dxa"/>
            </w:tcMar>
          </w:tcPr>
          <w:p w14:paraId="28E950B4" w14:textId="77777777" w:rsidR="009E56EA" w:rsidRPr="00B71EB2" w:rsidRDefault="00000000" w:rsidP="00B71EB2">
            <w:pPr>
              <w:spacing w:after="0" w:line="240" w:lineRule="auto"/>
              <w:rPr>
                <w:sz w:val="20"/>
                <w:szCs w:val="20"/>
              </w:rPr>
            </w:pPr>
            <w:r w:rsidRPr="00B71EB2">
              <w:rPr>
                <w:sz w:val="20"/>
                <w:szCs w:val="20"/>
              </w:rPr>
              <w:t>Alt 2</w:t>
            </w:r>
          </w:p>
        </w:tc>
        <w:tc>
          <w:tcPr>
            <w:tcW w:w="1410" w:type="dxa"/>
            <w:tcBorders>
              <w:top w:val="nil"/>
              <w:left w:val="nil"/>
              <w:bottom w:val="nil"/>
              <w:right w:val="nil"/>
            </w:tcBorders>
            <w:tcMar>
              <w:top w:w="100" w:type="dxa"/>
              <w:left w:w="100" w:type="dxa"/>
              <w:bottom w:w="100" w:type="dxa"/>
              <w:right w:w="100" w:type="dxa"/>
            </w:tcMar>
          </w:tcPr>
          <w:p w14:paraId="19C9CC74" w14:textId="77777777" w:rsidR="009E56EA" w:rsidRPr="00B71EB2" w:rsidRDefault="00000000" w:rsidP="00B71EB2">
            <w:pPr>
              <w:spacing w:after="0" w:line="240" w:lineRule="auto"/>
              <w:rPr>
                <w:sz w:val="20"/>
                <w:szCs w:val="20"/>
              </w:rPr>
            </w:pPr>
            <w:r w:rsidRPr="00B71EB2">
              <w:rPr>
                <w:sz w:val="20"/>
                <w:szCs w:val="20"/>
              </w:rPr>
              <w:t>Positive</w:t>
            </w:r>
          </w:p>
        </w:tc>
        <w:tc>
          <w:tcPr>
            <w:tcW w:w="765" w:type="dxa"/>
            <w:tcBorders>
              <w:top w:val="nil"/>
              <w:left w:val="nil"/>
              <w:bottom w:val="nil"/>
              <w:right w:val="nil"/>
            </w:tcBorders>
            <w:tcMar>
              <w:top w:w="100" w:type="dxa"/>
              <w:left w:w="100" w:type="dxa"/>
              <w:bottom w:w="100" w:type="dxa"/>
              <w:right w:w="100" w:type="dxa"/>
            </w:tcMar>
          </w:tcPr>
          <w:p w14:paraId="6DB5476B" w14:textId="77777777" w:rsidR="009E56EA" w:rsidRPr="00B71EB2" w:rsidRDefault="00000000" w:rsidP="00B71EB2">
            <w:pPr>
              <w:spacing w:after="0" w:line="240" w:lineRule="auto"/>
              <w:rPr>
                <w:sz w:val="20"/>
                <w:szCs w:val="20"/>
              </w:rPr>
            </w:pPr>
            <w:r w:rsidRPr="00B71EB2">
              <w:rPr>
                <w:sz w:val="20"/>
                <w:szCs w:val="20"/>
              </w:rPr>
              <w:t>1</w:t>
            </w:r>
          </w:p>
        </w:tc>
        <w:tc>
          <w:tcPr>
            <w:tcW w:w="4305" w:type="dxa"/>
            <w:tcBorders>
              <w:top w:val="nil"/>
              <w:left w:val="nil"/>
              <w:bottom w:val="nil"/>
              <w:right w:val="nil"/>
            </w:tcBorders>
            <w:tcMar>
              <w:top w:w="100" w:type="dxa"/>
              <w:left w:w="100" w:type="dxa"/>
              <w:bottom w:w="100" w:type="dxa"/>
              <w:right w:w="100" w:type="dxa"/>
            </w:tcMar>
          </w:tcPr>
          <w:p w14:paraId="5E81C66F" w14:textId="77777777" w:rsidR="009E56EA" w:rsidRPr="00B71EB2" w:rsidRDefault="00000000" w:rsidP="00B71EB2">
            <w:pPr>
              <w:spacing w:after="0" w:line="240" w:lineRule="auto"/>
              <w:rPr>
                <w:sz w:val="20"/>
                <w:szCs w:val="20"/>
              </w:rPr>
            </w:pPr>
            <w:proofErr w:type="gramStart"/>
            <w:r w:rsidRPr="00B71EB2">
              <w:rPr>
                <w:sz w:val="20"/>
                <w:szCs w:val="20"/>
              </w:rPr>
              <w:t>Similar to</w:t>
            </w:r>
            <w:proofErr w:type="gramEnd"/>
            <w:r w:rsidRPr="00B71EB2">
              <w:rPr>
                <w:sz w:val="20"/>
                <w:szCs w:val="20"/>
              </w:rPr>
              <w:t xml:space="preserve"> the pinpoint feature, but the ability to create a new branch is useful. Still, pinpoint felt more impactful overall.</w:t>
            </w:r>
          </w:p>
        </w:tc>
      </w:tr>
      <w:tr w:rsidR="009E56EA" w14:paraId="5D78401D" w14:textId="77777777" w:rsidTr="00B71EB2">
        <w:trPr>
          <w:trHeight w:val="331"/>
        </w:trPr>
        <w:tc>
          <w:tcPr>
            <w:tcW w:w="1350" w:type="dxa"/>
            <w:tcBorders>
              <w:top w:val="nil"/>
              <w:left w:val="nil"/>
              <w:bottom w:val="nil"/>
              <w:right w:val="nil"/>
            </w:tcBorders>
            <w:tcMar>
              <w:top w:w="100" w:type="dxa"/>
              <w:left w:w="100" w:type="dxa"/>
              <w:bottom w:w="100" w:type="dxa"/>
              <w:right w:w="100" w:type="dxa"/>
            </w:tcMar>
          </w:tcPr>
          <w:p w14:paraId="1676AE91" w14:textId="77777777" w:rsidR="009E56EA" w:rsidRPr="00B71EB2" w:rsidRDefault="00000000" w:rsidP="00B71EB2">
            <w:pPr>
              <w:spacing w:after="0" w:line="240" w:lineRule="auto"/>
              <w:rPr>
                <w:sz w:val="20"/>
                <w:szCs w:val="20"/>
              </w:rPr>
            </w:pPr>
            <w:r w:rsidRPr="00B71EB2">
              <w:rPr>
                <w:sz w:val="20"/>
                <w:szCs w:val="20"/>
              </w:rPr>
              <w:t>P5</w:t>
            </w:r>
          </w:p>
        </w:tc>
        <w:tc>
          <w:tcPr>
            <w:tcW w:w="1185" w:type="dxa"/>
            <w:tcBorders>
              <w:top w:val="nil"/>
              <w:left w:val="nil"/>
              <w:bottom w:val="nil"/>
              <w:right w:val="nil"/>
            </w:tcBorders>
            <w:tcMar>
              <w:top w:w="100" w:type="dxa"/>
              <w:left w:w="100" w:type="dxa"/>
              <w:bottom w:w="100" w:type="dxa"/>
              <w:right w:w="100" w:type="dxa"/>
            </w:tcMar>
          </w:tcPr>
          <w:p w14:paraId="62139CF5" w14:textId="77777777" w:rsidR="009E56EA" w:rsidRPr="00B71EB2" w:rsidRDefault="00000000" w:rsidP="00B71EB2">
            <w:pPr>
              <w:spacing w:after="0" w:line="240" w:lineRule="auto"/>
              <w:rPr>
                <w:sz w:val="20"/>
                <w:szCs w:val="20"/>
              </w:rPr>
            </w:pPr>
            <w:r w:rsidRPr="00B71EB2">
              <w:rPr>
                <w:sz w:val="20"/>
                <w:szCs w:val="20"/>
              </w:rPr>
              <w:t>Alt 2</w:t>
            </w:r>
          </w:p>
        </w:tc>
        <w:tc>
          <w:tcPr>
            <w:tcW w:w="1410" w:type="dxa"/>
            <w:tcBorders>
              <w:top w:val="nil"/>
              <w:left w:val="nil"/>
              <w:bottom w:val="nil"/>
              <w:right w:val="nil"/>
            </w:tcBorders>
            <w:tcMar>
              <w:top w:w="100" w:type="dxa"/>
              <w:left w:w="100" w:type="dxa"/>
              <w:bottom w:w="100" w:type="dxa"/>
              <w:right w:w="100" w:type="dxa"/>
            </w:tcMar>
          </w:tcPr>
          <w:p w14:paraId="25794A42" w14:textId="77777777" w:rsidR="009E56EA" w:rsidRPr="00B71EB2" w:rsidRDefault="00000000" w:rsidP="00B71EB2">
            <w:pPr>
              <w:spacing w:after="0" w:line="240" w:lineRule="auto"/>
              <w:rPr>
                <w:sz w:val="20"/>
                <w:szCs w:val="20"/>
              </w:rPr>
            </w:pPr>
            <w:r w:rsidRPr="00B71EB2">
              <w:rPr>
                <w:sz w:val="20"/>
                <w:szCs w:val="20"/>
              </w:rPr>
              <w:t>Positive</w:t>
            </w:r>
          </w:p>
        </w:tc>
        <w:tc>
          <w:tcPr>
            <w:tcW w:w="765" w:type="dxa"/>
            <w:tcBorders>
              <w:top w:val="nil"/>
              <w:left w:val="nil"/>
              <w:bottom w:val="nil"/>
              <w:right w:val="nil"/>
            </w:tcBorders>
            <w:tcMar>
              <w:top w:w="100" w:type="dxa"/>
              <w:left w:w="100" w:type="dxa"/>
              <w:bottom w:w="100" w:type="dxa"/>
              <w:right w:w="100" w:type="dxa"/>
            </w:tcMar>
          </w:tcPr>
          <w:p w14:paraId="392284FE" w14:textId="77777777" w:rsidR="009E56EA" w:rsidRPr="00B71EB2" w:rsidRDefault="00000000" w:rsidP="00B71EB2">
            <w:pPr>
              <w:spacing w:after="0" w:line="240" w:lineRule="auto"/>
              <w:rPr>
                <w:sz w:val="20"/>
                <w:szCs w:val="20"/>
              </w:rPr>
            </w:pPr>
            <w:r w:rsidRPr="00B71EB2">
              <w:rPr>
                <w:sz w:val="20"/>
                <w:szCs w:val="20"/>
              </w:rPr>
              <w:t>2</w:t>
            </w:r>
          </w:p>
        </w:tc>
        <w:tc>
          <w:tcPr>
            <w:tcW w:w="4305" w:type="dxa"/>
            <w:tcBorders>
              <w:top w:val="nil"/>
              <w:left w:val="nil"/>
              <w:bottom w:val="nil"/>
              <w:right w:val="nil"/>
            </w:tcBorders>
            <w:tcMar>
              <w:top w:w="100" w:type="dxa"/>
              <w:left w:w="100" w:type="dxa"/>
              <w:bottom w:w="100" w:type="dxa"/>
              <w:right w:w="100" w:type="dxa"/>
            </w:tcMar>
          </w:tcPr>
          <w:p w14:paraId="7C54D4E5" w14:textId="77777777" w:rsidR="009E56EA" w:rsidRPr="00B71EB2" w:rsidRDefault="00000000" w:rsidP="00B71EB2">
            <w:pPr>
              <w:spacing w:after="0" w:line="240" w:lineRule="auto"/>
              <w:rPr>
                <w:sz w:val="20"/>
                <w:szCs w:val="20"/>
              </w:rPr>
            </w:pPr>
            <w:r w:rsidRPr="00B71EB2">
              <w:rPr>
                <w:sz w:val="20"/>
                <w:szCs w:val="20"/>
              </w:rPr>
              <w:t xml:space="preserve">Scrolling burden is reduced. Having results appear in a consolidated panel feels more manageable than the local </w:t>
            </w:r>
            <w:proofErr w:type="spellStart"/>
            <w:r w:rsidRPr="00B71EB2">
              <w:rPr>
                <w:sz w:val="20"/>
                <w:szCs w:val="20"/>
              </w:rPr>
              <w:t>minimap</w:t>
            </w:r>
            <w:proofErr w:type="spellEnd"/>
            <w:r w:rsidRPr="00B71EB2">
              <w:rPr>
                <w:sz w:val="20"/>
                <w:szCs w:val="20"/>
              </w:rPr>
              <w:t>.</w:t>
            </w:r>
          </w:p>
        </w:tc>
      </w:tr>
      <w:tr w:rsidR="009E56EA" w14:paraId="28CF8627" w14:textId="77777777" w:rsidTr="00B71EB2">
        <w:trPr>
          <w:trHeight w:val="14"/>
        </w:trPr>
        <w:tc>
          <w:tcPr>
            <w:tcW w:w="1350" w:type="dxa"/>
            <w:tcBorders>
              <w:top w:val="nil"/>
              <w:left w:val="nil"/>
              <w:bottom w:val="nil"/>
              <w:right w:val="nil"/>
            </w:tcBorders>
            <w:tcMar>
              <w:top w:w="100" w:type="dxa"/>
              <w:left w:w="100" w:type="dxa"/>
              <w:bottom w:w="100" w:type="dxa"/>
              <w:right w:w="100" w:type="dxa"/>
            </w:tcMar>
          </w:tcPr>
          <w:p w14:paraId="69407A2A" w14:textId="77777777" w:rsidR="009E56EA" w:rsidRPr="00B71EB2" w:rsidRDefault="00000000" w:rsidP="00B71EB2">
            <w:pPr>
              <w:spacing w:after="0" w:line="240" w:lineRule="auto"/>
              <w:rPr>
                <w:sz w:val="20"/>
                <w:szCs w:val="20"/>
              </w:rPr>
            </w:pPr>
            <w:r w:rsidRPr="00B71EB2">
              <w:rPr>
                <w:sz w:val="20"/>
                <w:szCs w:val="20"/>
              </w:rPr>
              <w:t>P6</w:t>
            </w:r>
          </w:p>
        </w:tc>
        <w:tc>
          <w:tcPr>
            <w:tcW w:w="1185" w:type="dxa"/>
            <w:tcBorders>
              <w:top w:val="nil"/>
              <w:left w:val="nil"/>
              <w:bottom w:val="nil"/>
              <w:right w:val="nil"/>
            </w:tcBorders>
            <w:tcMar>
              <w:top w:w="100" w:type="dxa"/>
              <w:left w:w="100" w:type="dxa"/>
              <w:bottom w:w="100" w:type="dxa"/>
              <w:right w:w="100" w:type="dxa"/>
            </w:tcMar>
          </w:tcPr>
          <w:p w14:paraId="699B9118" w14:textId="77777777" w:rsidR="009E56EA" w:rsidRPr="00B71EB2" w:rsidRDefault="00000000" w:rsidP="00B71EB2">
            <w:pPr>
              <w:spacing w:after="0" w:line="240" w:lineRule="auto"/>
              <w:rPr>
                <w:sz w:val="20"/>
                <w:szCs w:val="20"/>
              </w:rPr>
            </w:pPr>
            <w:r w:rsidRPr="00B71EB2">
              <w:rPr>
                <w:sz w:val="20"/>
                <w:szCs w:val="20"/>
              </w:rPr>
              <w:t>Alt 2</w:t>
            </w:r>
          </w:p>
        </w:tc>
        <w:tc>
          <w:tcPr>
            <w:tcW w:w="1410" w:type="dxa"/>
            <w:tcBorders>
              <w:top w:val="nil"/>
              <w:left w:val="nil"/>
              <w:bottom w:val="nil"/>
              <w:right w:val="nil"/>
            </w:tcBorders>
            <w:tcMar>
              <w:top w:w="100" w:type="dxa"/>
              <w:left w:w="100" w:type="dxa"/>
              <w:bottom w:w="100" w:type="dxa"/>
              <w:right w:w="100" w:type="dxa"/>
            </w:tcMar>
          </w:tcPr>
          <w:p w14:paraId="101A3EE2" w14:textId="77777777" w:rsidR="009E56EA" w:rsidRPr="00B71EB2" w:rsidRDefault="00000000" w:rsidP="00B71EB2">
            <w:pPr>
              <w:spacing w:after="0" w:line="240" w:lineRule="auto"/>
              <w:rPr>
                <w:sz w:val="20"/>
                <w:szCs w:val="20"/>
              </w:rPr>
            </w:pPr>
            <w:r w:rsidRPr="00B71EB2">
              <w:rPr>
                <w:sz w:val="20"/>
                <w:szCs w:val="20"/>
              </w:rPr>
              <w:t>Negative</w:t>
            </w:r>
          </w:p>
        </w:tc>
        <w:tc>
          <w:tcPr>
            <w:tcW w:w="765" w:type="dxa"/>
            <w:tcBorders>
              <w:top w:val="nil"/>
              <w:left w:val="nil"/>
              <w:bottom w:val="nil"/>
              <w:right w:val="nil"/>
            </w:tcBorders>
            <w:tcMar>
              <w:top w:w="100" w:type="dxa"/>
              <w:left w:w="100" w:type="dxa"/>
              <w:bottom w:w="100" w:type="dxa"/>
              <w:right w:w="100" w:type="dxa"/>
            </w:tcMar>
          </w:tcPr>
          <w:p w14:paraId="59EB0C90" w14:textId="77777777" w:rsidR="009E56EA" w:rsidRPr="00B71EB2" w:rsidRDefault="00000000" w:rsidP="00B71EB2">
            <w:pPr>
              <w:spacing w:after="0" w:line="240" w:lineRule="auto"/>
              <w:rPr>
                <w:sz w:val="20"/>
                <w:szCs w:val="20"/>
              </w:rPr>
            </w:pPr>
            <w:r w:rsidRPr="00B71EB2">
              <w:rPr>
                <w:sz w:val="20"/>
                <w:szCs w:val="20"/>
              </w:rPr>
              <w:t>-2</w:t>
            </w:r>
          </w:p>
        </w:tc>
        <w:tc>
          <w:tcPr>
            <w:tcW w:w="4305" w:type="dxa"/>
            <w:tcBorders>
              <w:top w:val="nil"/>
              <w:left w:val="nil"/>
              <w:bottom w:val="nil"/>
              <w:right w:val="nil"/>
            </w:tcBorders>
            <w:tcMar>
              <w:top w:w="100" w:type="dxa"/>
              <w:left w:w="100" w:type="dxa"/>
              <w:bottom w:w="100" w:type="dxa"/>
              <w:right w:w="100" w:type="dxa"/>
            </w:tcMar>
          </w:tcPr>
          <w:p w14:paraId="294DCD73" w14:textId="77777777" w:rsidR="009E56EA" w:rsidRPr="00B71EB2" w:rsidRDefault="00000000" w:rsidP="00B71EB2">
            <w:pPr>
              <w:spacing w:after="0" w:line="240" w:lineRule="auto"/>
              <w:rPr>
                <w:sz w:val="20"/>
                <w:szCs w:val="20"/>
              </w:rPr>
            </w:pPr>
            <w:r w:rsidRPr="00B71EB2">
              <w:rPr>
                <w:sz w:val="20"/>
                <w:szCs w:val="20"/>
              </w:rPr>
              <w:t>I already knew about branch, but never use it, so this didn't feel meaningful. Just seems like more memory usage.</w:t>
            </w:r>
          </w:p>
        </w:tc>
      </w:tr>
      <w:tr w:rsidR="009E56EA" w14:paraId="662BEE1C" w14:textId="77777777" w:rsidTr="00B71EB2">
        <w:trPr>
          <w:trHeight w:val="14"/>
        </w:trPr>
        <w:tc>
          <w:tcPr>
            <w:tcW w:w="1350" w:type="dxa"/>
            <w:tcBorders>
              <w:top w:val="nil"/>
              <w:left w:val="nil"/>
              <w:bottom w:val="nil"/>
              <w:right w:val="nil"/>
            </w:tcBorders>
            <w:tcMar>
              <w:top w:w="100" w:type="dxa"/>
              <w:left w:w="100" w:type="dxa"/>
              <w:bottom w:w="100" w:type="dxa"/>
              <w:right w:w="100" w:type="dxa"/>
            </w:tcMar>
          </w:tcPr>
          <w:p w14:paraId="3C5A43AF" w14:textId="77777777" w:rsidR="009E56EA" w:rsidRPr="00B71EB2" w:rsidRDefault="00000000" w:rsidP="00B71EB2">
            <w:pPr>
              <w:spacing w:after="0" w:line="240" w:lineRule="auto"/>
              <w:rPr>
                <w:sz w:val="20"/>
                <w:szCs w:val="20"/>
              </w:rPr>
            </w:pPr>
            <w:r w:rsidRPr="00B71EB2">
              <w:rPr>
                <w:sz w:val="20"/>
                <w:szCs w:val="20"/>
              </w:rPr>
              <w:t>P7</w:t>
            </w:r>
          </w:p>
        </w:tc>
        <w:tc>
          <w:tcPr>
            <w:tcW w:w="1185" w:type="dxa"/>
            <w:tcBorders>
              <w:top w:val="nil"/>
              <w:left w:val="nil"/>
              <w:bottom w:val="nil"/>
              <w:right w:val="nil"/>
            </w:tcBorders>
            <w:tcMar>
              <w:top w:w="100" w:type="dxa"/>
              <w:left w:w="100" w:type="dxa"/>
              <w:bottom w:w="100" w:type="dxa"/>
              <w:right w:w="100" w:type="dxa"/>
            </w:tcMar>
          </w:tcPr>
          <w:p w14:paraId="6DE36F48" w14:textId="77777777" w:rsidR="009E56EA" w:rsidRPr="00B71EB2" w:rsidRDefault="00000000" w:rsidP="00B71EB2">
            <w:pPr>
              <w:spacing w:after="0" w:line="240" w:lineRule="auto"/>
              <w:rPr>
                <w:sz w:val="20"/>
                <w:szCs w:val="20"/>
              </w:rPr>
            </w:pPr>
            <w:r w:rsidRPr="00B71EB2">
              <w:rPr>
                <w:sz w:val="20"/>
                <w:szCs w:val="20"/>
              </w:rPr>
              <w:t>Alt 2</w:t>
            </w:r>
          </w:p>
        </w:tc>
        <w:tc>
          <w:tcPr>
            <w:tcW w:w="1410" w:type="dxa"/>
            <w:tcBorders>
              <w:top w:val="nil"/>
              <w:left w:val="nil"/>
              <w:bottom w:val="nil"/>
              <w:right w:val="nil"/>
            </w:tcBorders>
            <w:tcMar>
              <w:top w:w="100" w:type="dxa"/>
              <w:left w:w="100" w:type="dxa"/>
              <w:bottom w:w="100" w:type="dxa"/>
              <w:right w:w="100" w:type="dxa"/>
            </w:tcMar>
          </w:tcPr>
          <w:p w14:paraId="49310DC6" w14:textId="77777777" w:rsidR="009E56EA" w:rsidRPr="00B71EB2" w:rsidRDefault="00000000" w:rsidP="00B71EB2">
            <w:pPr>
              <w:spacing w:after="0" w:line="240" w:lineRule="auto"/>
              <w:rPr>
                <w:sz w:val="20"/>
                <w:szCs w:val="20"/>
              </w:rPr>
            </w:pPr>
            <w:r w:rsidRPr="00B71EB2">
              <w:rPr>
                <w:sz w:val="20"/>
                <w:szCs w:val="20"/>
              </w:rPr>
              <w:t>Neutral</w:t>
            </w:r>
          </w:p>
        </w:tc>
        <w:tc>
          <w:tcPr>
            <w:tcW w:w="765" w:type="dxa"/>
            <w:tcBorders>
              <w:top w:val="nil"/>
              <w:left w:val="nil"/>
              <w:bottom w:val="nil"/>
              <w:right w:val="nil"/>
            </w:tcBorders>
            <w:tcMar>
              <w:top w:w="100" w:type="dxa"/>
              <w:left w:w="100" w:type="dxa"/>
              <w:bottom w:w="100" w:type="dxa"/>
              <w:right w:w="100" w:type="dxa"/>
            </w:tcMar>
          </w:tcPr>
          <w:p w14:paraId="79EA3F11" w14:textId="77777777" w:rsidR="009E56EA" w:rsidRPr="00B71EB2" w:rsidRDefault="00000000" w:rsidP="00B71EB2">
            <w:pPr>
              <w:spacing w:after="0" w:line="240" w:lineRule="auto"/>
              <w:rPr>
                <w:sz w:val="20"/>
                <w:szCs w:val="20"/>
              </w:rPr>
            </w:pPr>
            <w:r w:rsidRPr="00B71EB2">
              <w:rPr>
                <w:sz w:val="20"/>
                <w:szCs w:val="20"/>
              </w:rPr>
              <w:t>0</w:t>
            </w:r>
          </w:p>
        </w:tc>
        <w:tc>
          <w:tcPr>
            <w:tcW w:w="4305" w:type="dxa"/>
            <w:tcBorders>
              <w:top w:val="nil"/>
              <w:left w:val="nil"/>
              <w:bottom w:val="nil"/>
              <w:right w:val="nil"/>
            </w:tcBorders>
            <w:tcMar>
              <w:top w:w="100" w:type="dxa"/>
              <w:left w:w="100" w:type="dxa"/>
              <w:bottom w:w="100" w:type="dxa"/>
              <w:right w:w="100" w:type="dxa"/>
            </w:tcMar>
          </w:tcPr>
          <w:p w14:paraId="2A825CB9" w14:textId="77777777" w:rsidR="009E56EA" w:rsidRPr="00B71EB2" w:rsidRDefault="00000000" w:rsidP="00B71EB2">
            <w:pPr>
              <w:spacing w:after="0" w:line="240" w:lineRule="auto"/>
              <w:rPr>
                <w:sz w:val="20"/>
                <w:szCs w:val="20"/>
              </w:rPr>
            </w:pPr>
            <w:r w:rsidRPr="00B71EB2">
              <w:rPr>
                <w:sz w:val="20"/>
                <w:szCs w:val="20"/>
              </w:rPr>
              <w:t>After pinning and navigating by date, I couldn't figure out how to return to the pin. A back-navigation feature would be helpful.</w:t>
            </w:r>
          </w:p>
        </w:tc>
      </w:tr>
      <w:tr w:rsidR="009E56EA" w14:paraId="4E430D82" w14:textId="77777777" w:rsidTr="00B71EB2">
        <w:trPr>
          <w:trHeight w:val="14"/>
        </w:trPr>
        <w:tc>
          <w:tcPr>
            <w:tcW w:w="1350" w:type="dxa"/>
            <w:tcBorders>
              <w:top w:val="nil"/>
              <w:left w:val="nil"/>
              <w:bottom w:val="single" w:sz="6" w:space="0" w:color="000000"/>
              <w:right w:val="nil"/>
            </w:tcBorders>
            <w:tcMar>
              <w:top w:w="100" w:type="dxa"/>
              <w:left w:w="100" w:type="dxa"/>
              <w:bottom w:w="100" w:type="dxa"/>
              <w:right w:w="100" w:type="dxa"/>
            </w:tcMar>
          </w:tcPr>
          <w:p w14:paraId="3E5A9E42" w14:textId="77777777" w:rsidR="009E56EA" w:rsidRPr="00B71EB2" w:rsidRDefault="00000000" w:rsidP="00B71EB2">
            <w:pPr>
              <w:spacing w:after="0" w:line="240" w:lineRule="auto"/>
              <w:rPr>
                <w:sz w:val="20"/>
                <w:szCs w:val="20"/>
              </w:rPr>
            </w:pPr>
            <w:r w:rsidRPr="00B71EB2">
              <w:rPr>
                <w:sz w:val="20"/>
                <w:szCs w:val="20"/>
              </w:rPr>
              <w:t>P8</w:t>
            </w:r>
          </w:p>
        </w:tc>
        <w:tc>
          <w:tcPr>
            <w:tcW w:w="1185" w:type="dxa"/>
            <w:tcBorders>
              <w:top w:val="nil"/>
              <w:left w:val="nil"/>
              <w:bottom w:val="single" w:sz="6" w:space="0" w:color="000000"/>
              <w:right w:val="nil"/>
            </w:tcBorders>
            <w:tcMar>
              <w:top w:w="100" w:type="dxa"/>
              <w:left w:w="100" w:type="dxa"/>
              <w:bottom w:w="100" w:type="dxa"/>
              <w:right w:w="100" w:type="dxa"/>
            </w:tcMar>
          </w:tcPr>
          <w:p w14:paraId="35762E02" w14:textId="77777777" w:rsidR="009E56EA" w:rsidRPr="00B71EB2" w:rsidRDefault="00000000" w:rsidP="00B71EB2">
            <w:pPr>
              <w:spacing w:after="0" w:line="240" w:lineRule="auto"/>
              <w:rPr>
                <w:sz w:val="20"/>
                <w:szCs w:val="20"/>
              </w:rPr>
            </w:pPr>
            <w:r w:rsidRPr="00B71EB2">
              <w:rPr>
                <w:sz w:val="20"/>
                <w:szCs w:val="20"/>
              </w:rPr>
              <w:t>Alt 2</w:t>
            </w:r>
          </w:p>
        </w:tc>
        <w:tc>
          <w:tcPr>
            <w:tcW w:w="1410" w:type="dxa"/>
            <w:tcBorders>
              <w:top w:val="nil"/>
              <w:left w:val="nil"/>
              <w:bottom w:val="single" w:sz="6" w:space="0" w:color="000000"/>
              <w:right w:val="nil"/>
            </w:tcBorders>
            <w:tcMar>
              <w:top w:w="100" w:type="dxa"/>
              <w:left w:w="100" w:type="dxa"/>
              <w:bottom w:w="100" w:type="dxa"/>
              <w:right w:w="100" w:type="dxa"/>
            </w:tcMar>
          </w:tcPr>
          <w:p w14:paraId="11CFC903" w14:textId="77777777" w:rsidR="009E56EA" w:rsidRPr="00B71EB2" w:rsidRDefault="00000000" w:rsidP="00B71EB2">
            <w:pPr>
              <w:spacing w:after="0" w:line="240" w:lineRule="auto"/>
              <w:rPr>
                <w:sz w:val="20"/>
                <w:szCs w:val="20"/>
              </w:rPr>
            </w:pPr>
            <w:r w:rsidRPr="00B71EB2">
              <w:rPr>
                <w:sz w:val="20"/>
                <w:szCs w:val="20"/>
              </w:rPr>
              <w:t>No comment</w:t>
            </w:r>
          </w:p>
        </w:tc>
        <w:tc>
          <w:tcPr>
            <w:tcW w:w="765" w:type="dxa"/>
            <w:tcBorders>
              <w:top w:val="nil"/>
              <w:left w:val="nil"/>
              <w:bottom w:val="single" w:sz="6" w:space="0" w:color="000000"/>
              <w:right w:val="nil"/>
            </w:tcBorders>
            <w:tcMar>
              <w:top w:w="100" w:type="dxa"/>
              <w:left w:w="100" w:type="dxa"/>
              <w:bottom w:w="100" w:type="dxa"/>
              <w:right w:w="100" w:type="dxa"/>
            </w:tcMar>
          </w:tcPr>
          <w:p w14:paraId="6B5F3A19" w14:textId="77777777" w:rsidR="009E56EA" w:rsidRPr="00B71EB2" w:rsidRDefault="00000000" w:rsidP="00B71EB2">
            <w:pPr>
              <w:spacing w:after="0" w:line="240" w:lineRule="auto"/>
              <w:rPr>
                <w:sz w:val="20"/>
                <w:szCs w:val="20"/>
              </w:rPr>
            </w:pPr>
            <w:r w:rsidRPr="00B71EB2">
              <w:rPr>
                <w:sz w:val="20"/>
                <w:szCs w:val="20"/>
              </w:rPr>
              <w:t>0</w:t>
            </w:r>
          </w:p>
        </w:tc>
        <w:tc>
          <w:tcPr>
            <w:tcW w:w="4305" w:type="dxa"/>
            <w:tcBorders>
              <w:top w:val="nil"/>
              <w:left w:val="nil"/>
              <w:bottom w:val="single" w:sz="6" w:space="0" w:color="000000"/>
              <w:right w:val="nil"/>
            </w:tcBorders>
            <w:tcMar>
              <w:top w:w="100" w:type="dxa"/>
              <w:left w:w="100" w:type="dxa"/>
              <w:bottom w:w="100" w:type="dxa"/>
              <w:right w:w="100" w:type="dxa"/>
            </w:tcMar>
          </w:tcPr>
          <w:p w14:paraId="3F44D242" w14:textId="77777777" w:rsidR="009E56EA" w:rsidRPr="00B71EB2" w:rsidRDefault="00000000" w:rsidP="00B71EB2">
            <w:pPr>
              <w:spacing w:after="0" w:line="240" w:lineRule="auto"/>
              <w:rPr>
                <w:sz w:val="20"/>
                <w:szCs w:val="20"/>
              </w:rPr>
            </w:pPr>
            <w:r w:rsidRPr="00B71EB2">
              <w:rPr>
                <w:sz w:val="20"/>
                <w:szCs w:val="20"/>
              </w:rPr>
              <w:t>(No comment)</w:t>
            </w:r>
          </w:p>
        </w:tc>
      </w:tr>
      <w:tr w:rsidR="009E56EA" w14:paraId="5E0C416F" w14:textId="77777777" w:rsidTr="00B71EB2">
        <w:trPr>
          <w:trHeight w:val="311"/>
        </w:trPr>
        <w:tc>
          <w:tcPr>
            <w:tcW w:w="1350" w:type="dxa"/>
            <w:tcBorders>
              <w:top w:val="single" w:sz="6" w:space="0" w:color="000000"/>
              <w:left w:val="nil"/>
              <w:bottom w:val="nil"/>
              <w:right w:val="nil"/>
            </w:tcBorders>
            <w:tcMar>
              <w:top w:w="100" w:type="dxa"/>
              <w:left w:w="100" w:type="dxa"/>
              <w:bottom w:w="100" w:type="dxa"/>
              <w:right w:w="100" w:type="dxa"/>
            </w:tcMar>
          </w:tcPr>
          <w:p w14:paraId="7D6A24C4" w14:textId="77777777" w:rsidR="009E56EA" w:rsidRPr="00B71EB2" w:rsidRDefault="00000000" w:rsidP="00B71EB2">
            <w:pPr>
              <w:spacing w:after="0" w:line="240" w:lineRule="auto"/>
              <w:rPr>
                <w:sz w:val="20"/>
                <w:szCs w:val="20"/>
              </w:rPr>
            </w:pPr>
            <w:r w:rsidRPr="00B71EB2">
              <w:rPr>
                <w:sz w:val="20"/>
                <w:szCs w:val="20"/>
              </w:rPr>
              <w:lastRenderedPageBreak/>
              <w:t>P1</w:t>
            </w:r>
          </w:p>
        </w:tc>
        <w:tc>
          <w:tcPr>
            <w:tcW w:w="1185" w:type="dxa"/>
            <w:tcBorders>
              <w:top w:val="single" w:sz="6" w:space="0" w:color="000000"/>
              <w:left w:val="nil"/>
              <w:bottom w:val="nil"/>
              <w:right w:val="nil"/>
            </w:tcBorders>
            <w:tcMar>
              <w:top w:w="100" w:type="dxa"/>
              <w:left w:w="100" w:type="dxa"/>
              <w:bottom w:w="100" w:type="dxa"/>
              <w:right w:w="100" w:type="dxa"/>
            </w:tcMar>
          </w:tcPr>
          <w:p w14:paraId="6C116CA9" w14:textId="77777777" w:rsidR="009E56EA" w:rsidRPr="00B71EB2" w:rsidRDefault="00000000" w:rsidP="00B71EB2">
            <w:pPr>
              <w:spacing w:after="0" w:line="240" w:lineRule="auto"/>
              <w:rPr>
                <w:sz w:val="20"/>
                <w:szCs w:val="20"/>
              </w:rPr>
            </w:pPr>
            <w:r w:rsidRPr="00B71EB2">
              <w:rPr>
                <w:sz w:val="20"/>
                <w:szCs w:val="20"/>
              </w:rPr>
              <w:t>Alt 3</w:t>
            </w:r>
          </w:p>
        </w:tc>
        <w:tc>
          <w:tcPr>
            <w:tcW w:w="1410" w:type="dxa"/>
            <w:tcBorders>
              <w:top w:val="single" w:sz="6" w:space="0" w:color="000000"/>
              <w:left w:val="nil"/>
              <w:bottom w:val="nil"/>
              <w:right w:val="nil"/>
            </w:tcBorders>
            <w:tcMar>
              <w:top w:w="100" w:type="dxa"/>
              <w:left w:w="100" w:type="dxa"/>
              <w:bottom w:w="100" w:type="dxa"/>
              <w:right w:w="100" w:type="dxa"/>
            </w:tcMar>
          </w:tcPr>
          <w:p w14:paraId="73827A2A" w14:textId="77777777" w:rsidR="009E56EA" w:rsidRPr="00B71EB2" w:rsidRDefault="00000000" w:rsidP="00B71EB2">
            <w:pPr>
              <w:spacing w:after="0" w:line="240" w:lineRule="auto"/>
              <w:rPr>
                <w:sz w:val="20"/>
                <w:szCs w:val="20"/>
              </w:rPr>
            </w:pPr>
            <w:r w:rsidRPr="00B71EB2">
              <w:rPr>
                <w:sz w:val="20"/>
                <w:szCs w:val="20"/>
              </w:rPr>
              <w:t>Neutral</w:t>
            </w:r>
          </w:p>
        </w:tc>
        <w:tc>
          <w:tcPr>
            <w:tcW w:w="765" w:type="dxa"/>
            <w:tcBorders>
              <w:top w:val="single" w:sz="6" w:space="0" w:color="000000"/>
              <w:left w:val="nil"/>
              <w:bottom w:val="nil"/>
              <w:right w:val="nil"/>
            </w:tcBorders>
            <w:tcMar>
              <w:top w:w="100" w:type="dxa"/>
              <w:left w:w="100" w:type="dxa"/>
              <w:bottom w:w="100" w:type="dxa"/>
              <w:right w:w="100" w:type="dxa"/>
            </w:tcMar>
          </w:tcPr>
          <w:p w14:paraId="6F959750" w14:textId="77777777" w:rsidR="009E56EA" w:rsidRPr="00B71EB2" w:rsidRDefault="00000000" w:rsidP="00B71EB2">
            <w:pPr>
              <w:spacing w:after="0" w:line="240" w:lineRule="auto"/>
              <w:rPr>
                <w:sz w:val="20"/>
                <w:szCs w:val="20"/>
              </w:rPr>
            </w:pPr>
            <w:r w:rsidRPr="00B71EB2">
              <w:rPr>
                <w:sz w:val="20"/>
                <w:szCs w:val="20"/>
              </w:rPr>
              <w:t>0</w:t>
            </w:r>
          </w:p>
        </w:tc>
        <w:tc>
          <w:tcPr>
            <w:tcW w:w="4305" w:type="dxa"/>
            <w:tcBorders>
              <w:top w:val="single" w:sz="6" w:space="0" w:color="000000"/>
              <w:left w:val="nil"/>
              <w:bottom w:val="nil"/>
              <w:right w:val="nil"/>
            </w:tcBorders>
            <w:tcMar>
              <w:top w:w="100" w:type="dxa"/>
              <w:left w:w="100" w:type="dxa"/>
              <w:bottom w:w="100" w:type="dxa"/>
              <w:right w:w="100" w:type="dxa"/>
            </w:tcMar>
          </w:tcPr>
          <w:p w14:paraId="58DAD438" w14:textId="77777777" w:rsidR="009E56EA" w:rsidRPr="00B71EB2" w:rsidRDefault="00000000" w:rsidP="00B71EB2">
            <w:pPr>
              <w:spacing w:after="0" w:line="240" w:lineRule="auto"/>
              <w:rPr>
                <w:sz w:val="20"/>
                <w:szCs w:val="20"/>
              </w:rPr>
            </w:pPr>
            <w:r w:rsidRPr="00B71EB2">
              <w:rPr>
                <w:sz w:val="20"/>
                <w:szCs w:val="20"/>
              </w:rPr>
              <w:t>Resource cost is a concern. Returning the original answer verbatim would be ideal, but feasibility under resource constraints is unclear. Also, questions that didn't make sense earlier became clear by this prototype — potential order bias?</w:t>
            </w:r>
          </w:p>
        </w:tc>
      </w:tr>
      <w:tr w:rsidR="009E56EA" w14:paraId="58672D4A" w14:textId="77777777" w:rsidTr="00B71EB2">
        <w:trPr>
          <w:trHeight w:val="90"/>
        </w:trPr>
        <w:tc>
          <w:tcPr>
            <w:tcW w:w="1350" w:type="dxa"/>
            <w:tcBorders>
              <w:top w:val="nil"/>
              <w:left w:val="nil"/>
              <w:bottom w:val="nil"/>
              <w:right w:val="nil"/>
            </w:tcBorders>
            <w:tcMar>
              <w:top w:w="100" w:type="dxa"/>
              <w:left w:w="100" w:type="dxa"/>
              <w:bottom w:w="100" w:type="dxa"/>
              <w:right w:w="100" w:type="dxa"/>
            </w:tcMar>
          </w:tcPr>
          <w:p w14:paraId="1737180B" w14:textId="77777777" w:rsidR="009E56EA" w:rsidRPr="00B71EB2" w:rsidRDefault="00000000" w:rsidP="00B71EB2">
            <w:pPr>
              <w:spacing w:after="0" w:line="240" w:lineRule="auto"/>
              <w:rPr>
                <w:sz w:val="20"/>
                <w:szCs w:val="20"/>
              </w:rPr>
            </w:pPr>
            <w:r w:rsidRPr="00B71EB2">
              <w:rPr>
                <w:sz w:val="20"/>
                <w:szCs w:val="20"/>
              </w:rPr>
              <w:t>P2</w:t>
            </w:r>
          </w:p>
        </w:tc>
        <w:tc>
          <w:tcPr>
            <w:tcW w:w="1185" w:type="dxa"/>
            <w:tcBorders>
              <w:top w:val="nil"/>
              <w:left w:val="nil"/>
              <w:bottom w:val="nil"/>
              <w:right w:val="nil"/>
            </w:tcBorders>
            <w:tcMar>
              <w:top w:w="100" w:type="dxa"/>
              <w:left w:w="100" w:type="dxa"/>
              <w:bottom w:w="100" w:type="dxa"/>
              <w:right w:w="100" w:type="dxa"/>
            </w:tcMar>
          </w:tcPr>
          <w:p w14:paraId="37A213DF" w14:textId="77777777" w:rsidR="009E56EA" w:rsidRPr="00B71EB2" w:rsidRDefault="00000000" w:rsidP="00B71EB2">
            <w:pPr>
              <w:spacing w:after="0" w:line="240" w:lineRule="auto"/>
              <w:rPr>
                <w:sz w:val="20"/>
                <w:szCs w:val="20"/>
              </w:rPr>
            </w:pPr>
            <w:r w:rsidRPr="00B71EB2">
              <w:rPr>
                <w:sz w:val="20"/>
                <w:szCs w:val="20"/>
              </w:rPr>
              <w:t>Alt 3</w:t>
            </w:r>
          </w:p>
        </w:tc>
        <w:tc>
          <w:tcPr>
            <w:tcW w:w="1410" w:type="dxa"/>
            <w:tcBorders>
              <w:top w:val="nil"/>
              <w:left w:val="nil"/>
              <w:bottom w:val="nil"/>
              <w:right w:val="nil"/>
            </w:tcBorders>
            <w:tcMar>
              <w:top w:w="100" w:type="dxa"/>
              <w:left w:w="100" w:type="dxa"/>
              <w:bottom w:w="100" w:type="dxa"/>
              <w:right w:w="100" w:type="dxa"/>
            </w:tcMar>
          </w:tcPr>
          <w:p w14:paraId="5FE11C7D" w14:textId="77777777" w:rsidR="009E56EA" w:rsidRPr="00B71EB2" w:rsidRDefault="00000000" w:rsidP="00B71EB2">
            <w:pPr>
              <w:spacing w:after="0" w:line="240" w:lineRule="auto"/>
              <w:rPr>
                <w:sz w:val="20"/>
                <w:szCs w:val="20"/>
              </w:rPr>
            </w:pPr>
            <w:r w:rsidRPr="00B71EB2">
              <w:rPr>
                <w:sz w:val="20"/>
                <w:szCs w:val="20"/>
              </w:rPr>
              <w:t>Positive</w:t>
            </w:r>
          </w:p>
        </w:tc>
        <w:tc>
          <w:tcPr>
            <w:tcW w:w="765" w:type="dxa"/>
            <w:tcBorders>
              <w:top w:val="nil"/>
              <w:left w:val="nil"/>
              <w:bottom w:val="nil"/>
              <w:right w:val="nil"/>
            </w:tcBorders>
            <w:tcMar>
              <w:top w:w="100" w:type="dxa"/>
              <w:left w:w="100" w:type="dxa"/>
              <w:bottom w:w="100" w:type="dxa"/>
              <w:right w:w="100" w:type="dxa"/>
            </w:tcMar>
          </w:tcPr>
          <w:p w14:paraId="5A0ED661" w14:textId="77777777" w:rsidR="009E56EA" w:rsidRPr="00B71EB2" w:rsidRDefault="00000000" w:rsidP="00B71EB2">
            <w:pPr>
              <w:spacing w:after="0" w:line="240" w:lineRule="auto"/>
              <w:rPr>
                <w:sz w:val="20"/>
                <w:szCs w:val="20"/>
              </w:rPr>
            </w:pPr>
            <w:r w:rsidRPr="00B71EB2">
              <w:rPr>
                <w:sz w:val="20"/>
                <w:szCs w:val="20"/>
              </w:rPr>
              <w:t>1</w:t>
            </w:r>
          </w:p>
        </w:tc>
        <w:tc>
          <w:tcPr>
            <w:tcW w:w="4305" w:type="dxa"/>
            <w:tcBorders>
              <w:top w:val="nil"/>
              <w:left w:val="nil"/>
              <w:bottom w:val="nil"/>
              <w:right w:val="nil"/>
            </w:tcBorders>
            <w:tcMar>
              <w:top w:w="100" w:type="dxa"/>
              <w:left w:w="100" w:type="dxa"/>
              <w:bottom w:w="100" w:type="dxa"/>
              <w:right w:w="100" w:type="dxa"/>
            </w:tcMar>
          </w:tcPr>
          <w:p w14:paraId="06432175" w14:textId="77777777" w:rsidR="009E56EA" w:rsidRPr="00B71EB2" w:rsidRDefault="00000000" w:rsidP="00B71EB2">
            <w:pPr>
              <w:spacing w:after="0" w:line="240" w:lineRule="auto"/>
              <w:rPr>
                <w:sz w:val="20"/>
                <w:szCs w:val="20"/>
              </w:rPr>
            </w:pPr>
            <w:r w:rsidRPr="00B71EB2">
              <w:rPr>
                <w:sz w:val="20"/>
                <w:szCs w:val="20"/>
              </w:rPr>
              <w:t>I had thought something like this would be useful, and seeing it in action, it seems decent.</w:t>
            </w:r>
          </w:p>
        </w:tc>
      </w:tr>
      <w:tr w:rsidR="009E56EA" w14:paraId="49F8509B" w14:textId="77777777" w:rsidTr="00B71EB2">
        <w:trPr>
          <w:trHeight w:val="283"/>
        </w:trPr>
        <w:tc>
          <w:tcPr>
            <w:tcW w:w="1350" w:type="dxa"/>
            <w:tcBorders>
              <w:top w:val="nil"/>
              <w:left w:val="nil"/>
              <w:bottom w:val="nil"/>
              <w:right w:val="nil"/>
            </w:tcBorders>
            <w:tcMar>
              <w:top w:w="100" w:type="dxa"/>
              <w:left w:w="100" w:type="dxa"/>
              <w:bottom w:w="100" w:type="dxa"/>
              <w:right w:w="100" w:type="dxa"/>
            </w:tcMar>
          </w:tcPr>
          <w:p w14:paraId="09415B09" w14:textId="77777777" w:rsidR="009E56EA" w:rsidRPr="00B71EB2" w:rsidRDefault="00000000" w:rsidP="00B71EB2">
            <w:pPr>
              <w:spacing w:after="0" w:line="240" w:lineRule="auto"/>
              <w:rPr>
                <w:sz w:val="20"/>
                <w:szCs w:val="20"/>
              </w:rPr>
            </w:pPr>
            <w:r w:rsidRPr="00B71EB2">
              <w:rPr>
                <w:sz w:val="20"/>
                <w:szCs w:val="20"/>
              </w:rPr>
              <w:t>P3</w:t>
            </w:r>
          </w:p>
        </w:tc>
        <w:tc>
          <w:tcPr>
            <w:tcW w:w="1185" w:type="dxa"/>
            <w:tcBorders>
              <w:top w:val="nil"/>
              <w:left w:val="nil"/>
              <w:bottom w:val="nil"/>
              <w:right w:val="nil"/>
            </w:tcBorders>
            <w:tcMar>
              <w:top w:w="100" w:type="dxa"/>
              <w:left w:w="100" w:type="dxa"/>
              <w:bottom w:w="100" w:type="dxa"/>
              <w:right w:w="100" w:type="dxa"/>
            </w:tcMar>
          </w:tcPr>
          <w:p w14:paraId="2B4E1202" w14:textId="77777777" w:rsidR="009E56EA" w:rsidRPr="00B71EB2" w:rsidRDefault="00000000" w:rsidP="00B71EB2">
            <w:pPr>
              <w:spacing w:after="0" w:line="240" w:lineRule="auto"/>
              <w:rPr>
                <w:sz w:val="20"/>
                <w:szCs w:val="20"/>
              </w:rPr>
            </w:pPr>
            <w:r w:rsidRPr="00B71EB2">
              <w:rPr>
                <w:sz w:val="20"/>
                <w:szCs w:val="20"/>
              </w:rPr>
              <w:t>Alt 3</w:t>
            </w:r>
          </w:p>
        </w:tc>
        <w:tc>
          <w:tcPr>
            <w:tcW w:w="1410" w:type="dxa"/>
            <w:tcBorders>
              <w:top w:val="nil"/>
              <w:left w:val="nil"/>
              <w:bottom w:val="nil"/>
              <w:right w:val="nil"/>
            </w:tcBorders>
            <w:tcMar>
              <w:top w:w="100" w:type="dxa"/>
              <w:left w:w="100" w:type="dxa"/>
              <w:bottom w:w="100" w:type="dxa"/>
              <w:right w:w="100" w:type="dxa"/>
            </w:tcMar>
          </w:tcPr>
          <w:p w14:paraId="6D1590DE" w14:textId="77777777" w:rsidR="009E56EA" w:rsidRPr="00B71EB2" w:rsidRDefault="00000000" w:rsidP="00B71EB2">
            <w:pPr>
              <w:spacing w:after="0" w:line="240" w:lineRule="auto"/>
              <w:rPr>
                <w:sz w:val="20"/>
                <w:szCs w:val="20"/>
              </w:rPr>
            </w:pPr>
            <w:r w:rsidRPr="00B71EB2">
              <w:rPr>
                <w:sz w:val="20"/>
                <w:szCs w:val="20"/>
              </w:rPr>
              <w:t>Negative</w:t>
            </w:r>
          </w:p>
        </w:tc>
        <w:tc>
          <w:tcPr>
            <w:tcW w:w="765" w:type="dxa"/>
            <w:tcBorders>
              <w:top w:val="nil"/>
              <w:left w:val="nil"/>
              <w:bottom w:val="nil"/>
              <w:right w:val="nil"/>
            </w:tcBorders>
            <w:tcMar>
              <w:top w:w="100" w:type="dxa"/>
              <w:left w:w="100" w:type="dxa"/>
              <w:bottom w:w="100" w:type="dxa"/>
              <w:right w:w="100" w:type="dxa"/>
            </w:tcMar>
          </w:tcPr>
          <w:p w14:paraId="6F63930D" w14:textId="77777777" w:rsidR="009E56EA" w:rsidRPr="00B71EB2" w:rsidRDefault="00000000" w:rsidP="00B71EB2">
            <w:pPr>
              <w:spacing w:after="0" w:line="240" w:lineRule="auto"/>
              <w:rPr>
                <w:sz w:val="20"/>
                <w:szCs w:val="20"/>
              </w:rPr>
            </w:pPr>
            <w:r w:rsidRPr="00B71EB2">
              <w:rPr>
                <w:sz w:val="20"/>
                <w:szCs w:val="20"/>
              </w:rPr>
              <w:t>-2</w:t>
            </w:r>
          </w:p>
        </w:tc>
        <w:tc>
          <w:tcPr>
            <w:tcW w:w="4305" w:type="dxa"/>
            <w:tcBorders>
              <w:top w:val="nil"/>
              <w:left w:val="nil"/>
              <w:bottom w:val="nil"/>
              <w:right w:val="nil"/>
            </w:tcBorders>
            <w:tcMar>
              <w:top w:w="100" w:type="dxa"/>
              <w:left w:w="100" w:type="dxa"/>
              <w:bottom w:w="100" w:type="dxa"/>
              <w:right w:w="100" w:type="dxa"/>
            </w:tcMar>
          </w:tcPr>
          <w:p w14:paraId="5A0D440B" w14:textId="77777777" w:rsidR="009E56EA" w:rsidRPr="00B71EB2" w:rsidRDefault="00000000" w:rsidP="00B71EB2">
            <w:pPr>
              <w:spacing w:after="0" w:line="240" w:lineRule="auto"/>
              <w:rPr>
                <w:sz w:val="20"/>
                <w:szCs w:val="20"/>
              </w:rPr>
            </w:pPr>
            <w:r w:rsidRPr="00B71EB2">
              <w:rPr>
                <w:sz w:val="20"/>
                <w:szCs w:val="20"/>
              </w:rPr>
              <w:t>Not a fan of setting the scope via checklist. Adjusting it by re-querying feels more natural and intuitive.</w:t>
            </w:r>
          </w:p>
        </w:tc>
      </w:tr>
      <w:tr w:rsidR="009E56EA" w14:paraId="247C3375" w14:textId="77777777" w:rsidTr="00B71EB2">
        <w:trPr>
          <w:trHeight w:val="381"/>
        </w:trPr>
        <w:tc>
          <w:tcPr>
            <w:tcW w:w="1350" w:type="dxa"/>
            <w:tcBorders>
              <w:top w:val="nil"/>
              <w:left w:val="nil"/>
              <w:bottom w:val="nil"/>
              <w:right w:val="nil"/>
            </w:tcBorders>
            <w:tcMar>
              <w:top w:w="100" w:type="dxa"/>
              <w:left w:w="100" w:type="dxa"/>
              <w:bottom w:w="100" w:type="dxa"/>
              <w:right w:w="100" w:type="dxa"/>
            </w:tcMar>
          </w:tcPr>
          <w:p w14:paraId="563938C0" w14:textId="77777777" w:rsidR="009E56EA" w:rsidRPr="00B71EB2" w:rsidRDefault="00000000" w:rsidP="00B71EB2">
            <w:pPr>
              <w:spacing w:after="0" w:line="240" w:lineRule="auto"/>
              <w:rPr>
                <w:sz w:val="20"/>
                <w:szCs w:val="20"/>
              </w:rPr>
            </w:pPr>
            <w:r w:rsidRPr="00B71EB2">
              <w:rPr>
                <w:sz w:val="20"/>
                <w:szCs w:val="20"/>
              </w:rPr>
              <w:t>P4</w:t>
            </w:r>
          </w:p>
        </w:tc>
        <w:tc>
          <w:tcPr>
            <w:tcW w:w="1185" w:type="dxa"/>
            <w:tcBorders>
              <w:top w:val="nil"/>
              <w:left w:val="nil"/>
              <w:bottom w:val="nil"/>
              <w:right w:val="nil"/>
            </w:tcBorders>
            <w:tcMar>
              <w:top w:w="100" w:type="dxa"/>
              <w:left w:w="100" w:type="dxa"/>
              <w:bottom w:w="100" w:type="dxa"/>
              <w:right w:w="100" w:type="dxa"/>
            </w:tcMar>
          </w:tcPr>
          <w:p w14:paraId="6C4313E9" w14:textId="77777777" w:rsidR="009E56EA" w:rsidRPr="00B71EB2" w:rsidRDefault="00000000" w:rsidP="00B71EB2">
            <w:pPr>
              <w:spacing w:after="0" w:line="240" w:lineRule="auto"/>
              <w:rPr>
                <w:sz w:val="20"/>
                <w:szCs w:val="20"/>
              </w:rPr>
            </w:pPr>
            <w:r w:rsidRPr="00B71EB2">
              <w:rPr>
                <w:sz w:val="20"/>
                <w:szCs w:val="20"/>
              </w:rPr>
              <w:t>Alt 3</w:t>
            </w:r>
          </w:p>
        </w:tc>
        <w:tc>
          <w:tcPr>
            <w:tcW w:w="1410" w:type="dxa"/>
            <w:tcBorders>
              <w:top w:val="nil"/>
              <w:left w:val="nil"/>
              <w:bottom w:val="nil"/>
              <w:right w:val="nil"/>
            </w:tcBorders>
            <w:tcMar>
              <w:top w:w="100" w:type="dxa"/>
              <w:left w:w="100" w:type="dxa"/>
              <w:bottom w:w="100" w:type="dxa"/>
              <w:right w:w="100" w:type="dxa"/>
            </w:tcMar>
          </w:tcPr>
          <w:p w14:paraId="645FBCA4" w14:textId="77777777" w:rsidR="009E56EA" w:rsidRPr="00B71EB2" w:rsidRDefault="00000000" w:rsidP="00B71EB2">
            <w:pPr>
              <w:spacing w:after="0" w:line="240" w:lineRule="auto"/>
              <w:rPr>
                <w:sz w:val="20"/>
                <w:szCs w:val="20"/>
              </w:rPr>
            </w:pPr>
            <w:r w:rsidRPr="00B71EB2">
              <w:rPr>
                <w:sz w:val="20"/>
                <w:szCs w:val="20"/>
              </w:rPr>
              <w:t>Neutral</w:t>
            </w:r>
          </w:p>
        </w:tc>
        <w:tc>
          <w:tcPr>
            <w:tcW w:w="765" w:type="dxa"/>
            <w:tcBorders>
              <w:top w:val="nil"/>
              <w:left w:val="nil"/>
              <w:bottom w:val="nil"/>
              <w:right w:val="nil"/>
            </w:tcBorders>
            <w:tcMar>
              <w:top w:w="100" w:type="dxa"/>
              <w:left w:w="100" w:type="dxa"/>
              <w:bottom w:w="100" w:type="dxa"/>
              <w:right w:w="100" w:type="dxa"/>
            </w:tcMar>
          </w:tcPr>
          <w:p w14:paraId="47D4C81A" w14:textId="77777777" w:rsidR="009E56EA" w:rsidRPr="00B71EB2" w:rsidRDefault="00000000" w:rsidP="00B71EB2">
            <w:pPr>
              <w:spacing w:after="0" w:line="240" w:lineRule="auto"/>
              <w:rPr>
                <w:sz w:val="20"/>
                <w:szCs w:val="20"/>
              </w:rPr>
            </w:pPr>
            <w:r w:rsidRPr="00B71EB2">
              <w:rPr>
                <w:sz w:val="20"/>
                <w:szCs w:val="20"/>
              </w:rPr>
              <w:t>0</w:t>
            </w:r>
          </w:p>
        </w:tc>
        <w:tc>
          <w:tcPr>
            <w:tcW w:w="4305" w:type="dxa"/>
            <w:tcBorders>
              <w:top w:val="nil"/>
              <w:left w:val="nil"/>
              <w:bottom w:val="nil"/>
              <w:right w:val="nil"/>
            </w:tcBorders>
            <w:tcMar>
              <w:top w:w="100" w:type="dxa"/>
              <w:left w:w="100" w:type="dxa"/>
              <w:bottom w:w="100" w:type="dxa"/>
              <w:right w:w="100" w:type="dxa"/>
            </w:tcMar>
          </w:tcPr>
          <w:p w14:paraId="490D7632" w14:textId="77777777" w:rsidR="009E56EA" w:rsidRPr="00B71EB2" w:rsidRDefault="00000000" w:rsidP="00B71EB2">
            <w:pPr>
              <w:spacing w:after="0" w:line="240" w:lineRule="auto"/>
              <w:rPr>
                <w:sz w:val="20"/>
                <w:szCs w:val="20"/>
              </w:rPr>
            </w:pPr>
            <w:r w:rsidRPr="00B71EB2">
              <w:rPr>
                <w:sz w:val="20"/>
                <w:szCs w:val="20"/>
              </w:rPr>
              <w:t>Being able to define the reference scope myself is good — avoids token waste. But if scope selection is title-based, inaccurate titles could slow things down.</w:t>
            </w:r>
          </w:p>
        </w:tc>
      </w:tr>
      <w:tr w:rsidR="009E56EA" w14:paraId="29989918" w14:textId="77777777" w:rsidTr="00B71EB2">
        <w:trPr>
          <w:trHeight w:val="255"/>
        </w:trPr>
        <w:tc>
          <w:tcPr>
            <w:tcW w:w="1350" w:type="dxa"/>
            <w:tcBorders>
              <w:top w:val="nil"/>
              <w:left w:val="nil"/>
              <w:bottom w:val="nil"/>
              <w:right w:val="nil"/>
            </w:tcBorders>
            <w:tcMar>
              <w:top w:w="100" w:type="dxa"/>
              <w:left w:w="100" w:type="dxa"/>
              <w:bottom w:w="100" w:type="dxa"/>
              <w:right w:w="100" w:type="dxa"/>
            </w:tcMar>
          </w:tcPr>
          <w:p w14:paraId="4BCEDA6F" w14:textId="77777777" w:rsidR="009E56EA" w:rsidRPr="00B71EB2" w:rsidRDefault="00000000" w:rsidP="00B71EB2">
            <w:pPr>
              <w:spacing w:after="0" w:line="240" w:lineRule="auto"/>
              <w:rPr>
                <w:sz w:val="20"/>
                <w:szCs w:val="20"/>
              </w:rPr>
            </w:pPr>
            <w:r w:rsidRPr="00B71EB2">
              <w:rPr>
                <w:sz w:val="20"/>
                <w:szCs w:val="20"/>
              </w:rPr>
              <w:t>P5</w:t>
            </w:r>
          </w:p>
        </w:tc>
        <w:tc>
          <w:tcPr>
            <w:tcW w:w="1185" w:type="dxa"/>
            <w:tcBorders>
              <w:top w:val="nil"/>
              <w:left w:val="nil"/>
              <w:bottom w:val="nil"/>
              <w:right w:val="nil"/>
            </w:tcBorders>
            <w:tcMar>
              <w:top w:w="100" w:type="dxa"/>
              <w:left w:w="100" w:type="dxa"/>
              <w:bottom w:w="100" w:type="dxa"/>
              <w:right w:w="100" w:type="dxa"/>
            </w:tcMar>
          </w:tcPr>
          <w:p w14:paraId="599EA060" w14:textId="77777777" w:rsidR="009E56EA" w:rsidRPr="00B71EB2" w:rsidRDefault="00000000" w:rsidP="00B71EB2">
            <w:pPr>
              <w:spacing w:after="0" w:line="240" w:lineRule="auto"/>
              <w:rPr>
                <w:sz w:val="20"/>
                <w:szCs w:val="20"/>
              </w:rPr>
            </w:pPr>
            <w:r w:rsidRPr="00B71EB2">
              <w:rPr>
                <w:sz w:val="20"/>
                <w:szCs w:val="20"/>
              </w:rPr>
              <w:t>Alt 3</w:t>
            </w:r>
          </w:p>
        </w:tc>
        <w:tc>
          <w:tcPr>
            <w:tcW w:w="1410" w:type="dxa"/>
            <w:tcBorders>
              <w:top w:val="nil"/>
              <w:left w:val="nil"/>
              <w:bottom w:val="nil"/>
              <w:right w:val="nil"/>
            </w:tcBorders>
            <w:tcMar>
              <w:top w:w="100" w:type="dxa"/>
              <w:left w:w="100" w:type="dxa"/>
              <w:bottom w:w="100" w:type="dxa"/>
              <w:right w:w="100" w:type="dxa"/>
            </w:tcMar>
          </w:tcPr>
          <w:p w14:paraId="357B6ABA" w14:textId="77777777" w:rsidR="009E56EA" w:rsidRPr="00B71EB2" w:rsidRDefault="00000000" w:rsidP="00B71EB2">
            <w:pPr>
              <w:spacing w:after="0" w:line="240" w:lineRule="auto"/>
              <w:rPr>
                <w:sz w:val="20"/>
                <w:szCs w:val="20"/>
              </w:rPr>
            </w:pPr>
            <w:r w:rsidRPr="00B71EB2">
              <w:rPr>
                <w:sz w:val="20"/>
                <w:szCs w:val="20"/>
              </w:rPr>
              <w:t>Neutral</w:t>
            </w:r>
          </w:p>
        </w:tc>
        <w:tc>
          <w:tcPr>
            <w:tcW w:w="765" w:type="dxa"/>
            <w:tcBorders>
              <w:top w:val="nil"/>
              <w:left w:val="nil"/>
              <w:bottom w:val="nil"/>
              <w:right w:val="nil"/>
            </w:tcBorders>
            <w:tcMar>
              <w:top w:w="100" w:type="dxa"/>
              <w:left w:w="100" w:type="dxa"/>
              <w:bottom w:w="100" w:type="dxa"/>
              <w:right w:w="100" w:type="dxa"/>
            </w:tcMar>
          </w:tcPr>
          <w:p w14:paraId="5ABA31F8" w14:textId="77777777" w:rsidR="009E56EA" w:rsidRPr="00B71EB2" w:rsidRDefault="00000000" w:rsidP="00B71EB2">
            <w:pPr>
              <w:spacing w:after="0" w:line="240" w:lineRule="auto"/>
              <w:rPr>
                <w:sz w:val="20"/>
                <w:szCs w:val="20"/>
              </w:rPr>
            </w:pPr>
            <w:r w:rsidRPr="00B71EB2">
              <w:rPr>
                <w:sz w:val="20"/>
                <w:szCs w:val="20"/>
              </w:rPr>
              <w:t>0</w:t>
            </w:r>
          </w:p>
        </w:tc>
        <w:tc>
          <w:tcPr>
            <w:tcW w:w="4305" w:type="dxa"/>
            <w:tcBorders>
              <w:top w:val="nil"/>
              <w:left w:val="nil"/>
              <w:bottom w:val="nil"/>
              <w:right w:val="nil"/>
            </w:tcBorders>
            <w:tcMar>
              <w:top w:w="100" w:type="dxa"/>
              <w:left w:w="100" w:type="dxa"/>
              <w:bottom w:w="100" w:type="dxa"/>
              <w:right w:w="100" w:type="dxa"/>
            </w:tcMar>
          </w:tcPr>
          <w:p w14:paraId="341BCD1D" w14:textId="77777777" w:rsidR="009E56EA" w:rsidRPr="00B71EB2" w:rsidRDefault="00000000" w:rsidP="00B71EB2">
            <w:pPr>
              <w:spacing w:after="0" w:line="240" w:lineRule="auto"/>
              <w:rPr>
                <w:sz w:val="20"/>
                <w:szCs w:val="20"/>
              </w:rPr>
            </w:pPr>
            <w:r w:rsidRPr="00B71EB2">
              <w:rPr>
                <w:sz w:val="20"/>
                <w:szCs w:val="20"/>
              </w:rPr>
              <w:t>Natural language input is intriguing, but it'd need a capable LLM to be trustworthy. Could get slow if it ends up like Deep Research. Scope control is a plus.</w:t>
            </w:r>
          </w:p>
        </w:tc>
      </w:tr>
      <w:tr w:rsidR="009E56EA" w14:paraId="00129EF0" w14:textId="77777777" w:rsidTr="00B71EB2">
        <w:trPr>
          <w:trHeight w:val="14"/>
        </w:trPr>
        <w:tc>
          <w:tcPr>
            <w:tcW w:w="1350" w:type="dxa"/>
            <w:tcBorders>
              <w:top w:val="nil"/>
              <w:left w:val="nil"/>
              <w:bottom w:val="nil"/>
              <w:right w:val="nil"/>
            </w:tcBorders>
            <w:tcMar>
              <w:top w:w="100" w:type="dxa"/>
              <w:left w:w="100" w:type="dxa"/>
              <w:bottom w:w="100" w:type="dxa"/>
              <w:right w:w="100" w:type="dxa"/>
            </w:tcMar>
          </w:tcPr>
          <w:p w14:paraId="5E35F31A" w14:textId="77777777" w:rsidR="009E56EA" w:rsidRPr="00B71EB2" w:rsidRDefault="00000000" w:rsidP="00B71EB2">
            <w:pPr>
              <w:spacing w:after="0" w:line="240" w:lineRule="auto"/>
              <w:rPr>
                <w:sz w:val="20"/>
                <w:szCs w:val="20"/>
              </w:rPr>
            </w:pPr>
            <w:r w:rsidRPr="00B71EB2">
              <w:rPr>
                <w:sz w:val="20"/>
                <w:szCs w:val="20"/>
              </w:rPr>
              <w:t>P6</w:t>
            </w:r>
          </w:p>
        </w:tc>
        <w:tc>
          <w:tcPr>
            <w:tcW w:w="1185" w:type="dxa"/>
            <w:tcBorders>
              <w:top w:val="nil"/>
              <w:left w:val="nil"/>
              <w:bottom w:val="nil"/>
              <w:right w:val="nil"/>
            </w:tcBorders>
            <w:tcMar>
              <w:top w:w="100" w:type="dxa"/>
              <w:left w:w="100" w:type="dxa"/>
              <w:bottom w:w="100" w:type="dxa"/>
              <w:right w:w="100" w:type="dxa"/>
            </w:tcMar>
          </w:tcPr>
          <w:p w14:paraId="56BC0DED" w14:textId="77777777" w:rsidR="009E56EA" w:rsidRPr="00B71EB2" w:rsidRDefault="00000000" w:rsidP="00B71EB2">
            <w:pPr>
              <w:spacing w:after="0" w:line="240" w:lineRule="auto"/>
              <w:rPr>
                <w:sz w:val="20"/>
                <w:szCs w:val="20"/>
              </w:rPr>
            </w:pPr>
            <w:r w:rsidRPr="00B71EB2">
              <w:rPr>
                <w:sz w:val="20"/>
                <w:szCs w:val="20"/>
              </w:rPr>
              <w:t>Alt 3</w:t>
            </w:r>
          </w:p>
        </w:tc>
        <w:tc>
          <w:tcPr>
            <w:tcW w:w="1410" w:type="dxa"/>
            <w:tcBorders>
              <w:top w:val="nil"/>
              <w:left w:val="nil"/>
              <w:bottom w:val="nil"/>
              <w:right w:val="nil"/>
            </w:tcBorders>
            <w:tcMar>
              <w:top w:w="100" w:type="dxa"/>
              <w:left w:w="100" w:type="dxa"/>
              <w:bottom w:w="100" w:type="dxa"/>
              <w:right w:w="100" w:type="dxa"/>
            </w:tcMar>
          </w:tcPr>
          <w:p w14:paraId="076F2301" w14:textId="77777777" w:rsidR="009E56EA" w:rsidRPr="00B71EB2" w:rsidRDefault="00000000" w:rsidP="00B71EB2">
            <w:pPr>
              <w:spacing w:after="0" w:line="240" w:lineRule="auto"/>
              <w:rPr>
                <w:sz w:val="20"/>
                <w:szCs w:val="20"/>
              </w:rPr>
            </w:pPr>
            <w:r w:rsidRPr="00B71EB2">
              <w:rPr>
                <w:sz w:val="20"/>
                <w:szCs w:val="20"/>
              </w:rPr>
              <w:t>Negative</w:t>
            </w:r>
          </w:p>
        </w:tc>
        <w:tc>
          <w:tcPr>
            <w:tcW w:w="765" w:type="dxa"/>
            <w:tcBorders>
              <w:top w:val="nil"/>
              <w:left w:val="nil"/>
              <w:bottom w:val="nil"/>
              <w:right w:val="nil"/>
            </w:tcBorders>
            <w:tcMar>
              <w:top w:w="100" w:type="dxa"/>
              <w:left w:w="100" w:type="dxa"/>
              <w:bottom w:w="100" w:type="dxa"/>
              <w:right w:w="100" w:type="dxa"/>
            </w:tcMar>
          </w:tcPr>
          <w:p w14:paraId="4D9E920A" w14:textId="77777777" w:rsidR="009E56EA" w:rsidRPr="00B71EB2" w:rsidRDefault="00000000" w:rsidP="00B71EB2">
            <w:pPr>
              <w:spacing w:after="0" w:line="240" w:lineRule="auto"/>
              <w:rPr>
                <w:sz w:val="20"/>
                <w:szCs w:val="20"/>
              </w:rPr>
            </w:pPr>
            <w:r w:rsidRPr="00B71EB2">
              <w:rPr>
                <w:sz w:val="20"/>
                <w:szCs w:val="20"/>
              </w:rPr>
              <w:t>-1</w:t>
            </w:r>
          </w:p>
        </w:tc>
        <w:tc>
          <w:tcPr>
            <w:tcW w:w="4305" w:type="dxa"/>
            <w:tcBorders>
              <w:top w:val="nil"/>
              <w:left w:val="nil"/>
              <w:bottom w:val="nil"/>
              <w:right w:val="nil"/>
            </w:tcBorders>
            <w:tcMar>
              <w:top w:w="100" w:type="dxa"/>
              <w:left w:w="100" w:type="dxa"/>
              <w:bottom w:w="100" w:type="dxa"/>
              <w:right w:w="100" w:type="dxa"/>
            </w:tcMar>
          </w:tcPr>
          <w:p w14:paraId="575557B5" w14:textId="77777777" w:rsidR="009E56EA" w:rsidRPr="00B71EB2" w:rsidRDefault="00000000" w:rsidP="00B71EB2">
            <w:pPr>
              <w:spacing w:after="0" w:line="240" w:lineRule="auto"/>
              <w:rPr>
                <w:sz w:val="20"/>
                <w:szCs w:val="20"/>
              </w:rPr>
            </w:pPr>
            <w:r w:rsidRPr="00B71EB2">
              <w:rPr>
                <w:sz w:val="20"/>
                <w:szCs w:val="20"/>
              </w:rPr>
              <w:t>Feels like AI inside AI.</w:t>
            </w:r>
          </w:p>
        </w:tc>
      </w:tr>
      <w:tr w:rsidR="009E56EA" w14:paraId="4AC7A54F" w14:textId="77777777" w:rsidTr="00B71EB2">
        <w:trPr>
          <w:trHeight w:val="14"/>
        </w:trPr>
        <w:tc>
          <w:tcPr>
            <w:tcW w:w="1350" w:type="dxa"/>
            <w:tcBorders>
              <w:top w:val="nil"/>
              <w:left w:val="nil"/>
              <w:bottom w:val="nil"/>
              <w:right w:val="nil"/>
            </w:tcBorders>
            <w:tcMar>
              <w:top w:w="100" w:type="dxa"/>
              <w:left w:w="100" w:type="dxa"/>
              <w:bottom w:w="100" w:type="dxa"/>
              <w:right w:w="100" w:type="dxa"/>
            </w:tcMar>
          </w:tcPr>
          <w:p w14:paraId="65680B0B" w14:textId="77777777" w:rsidR="009E56EA" w:rsidRPr="00B71EB2" w:rsidRDefault="00000000" w:rsidP="00B71EB2">
            <w:pPr>
              <w:spacing w:after="0" w:line="240" w:lineRule="auto"/>
              <w:rPr>
                <w:sz w:val="20"/>
                <w:szCs w:val="20"/>
              </w:rPr>
            </w:pPr>
            <w:r w:rsidRPr="00B71EB2">
              <w:rPr>
                <w:sz w:val="20"/>
                <w:szCs w:val="20"/>
              </w:rPr>
              <w:t>P7</w:t>
            </w:r>
          </w:p>
        </w:tc>
        <w:tc>
          <w:tcPr>
            <w:tcW w:w="1185" w:type="dxa"/>
            <w:tcBorders>
              <w:top w:val="nil"/>
              <w:left w:val="nil"/>
              <w:bottom w:val="nil"/>
              <w:right w:val="nil"/>
            </w:tcBorders>
            <w:tcMar>
              <w:top w:w="100" w:type="dxa"/>
              <w:left w:w="100" w:type="dxa"/>
              <w:bottom w:w="100" w:type="dxa"/>
              <w:right w:w="100" w:type="dxa"/>
            </w:tcMar>
          </w:tcPr>
          <w:p w14:paraId="637C8521" w14:textId="77777777" w:rsidR="009E56EA" w:rsidRPr="00B71EB2" w:rsidRDefault="00000000" w:rsidP="00B71EB2">
            <w:pPr>
              <w:spacing w:after="0" w:line="240" w:lineRule="auto"/>
              <w:rPr>
                <w:sz w:val="20"/>
                <w:szCs w:val="20"/>
              </w:rPr>
            </w:pPr>
            <w:r w:rsidRPr="00B71EB2">
              <w:rPr>
                <w:sz w:val="20"/>
                <w:szCs w:val="20"/>
              </w:rPr>
              <w:t>Alt 3</w:t>
            </w:r>
          </w:p>
        </w:tc>
        <w:tc>
          <w:tcPr>
            <w:tcW w:w="1410" w:type="dxa"/>
            <w:tcBorders>
              <w:top w:val="nil"/>
              <w:left w:val="nil"/>
              <w:bottom w:val="nil"/>
              <w:right w:val="nil"/>
            </w:tcBorders>
            <w:tcMar>
              <w:top w:w="100" w:type="dxa"/>
              <w:left w:w="100" w:type="dxa"/>
              <w:bottom w:w="100" w:type="dxa"/>
              <w:right w:w="100" w:type="dxa"/>
            </w:tcMar>
          </w:tcPr>
          <w:p w14:paraId="3B0C2C30" w14:textId="77777777" w:rsidR="009E56EA" w:rsidRPr="00B71EB2" w:rsidRDefault="00000000" w:rsidP="00B71EB2">
            <w:pPr>
              <w:spacing w:after="0" w:line="240" w:lineRule="auto"/>
              <w:rPr>
                <w:sz w:val="20"/>
                <w:szCs w:val="20"/>
              </w:rPr>
            </w:pPr>
            <w:r w:rsidRPr="00B71EB2">
              <w:rPr>
                <w:sz w:val="20"/>
                <w:szCs w:val="20"/>
              </w:rPr>
              <w:t>No comment</w:t>
            </w:r>
          </w:p>
        </w:tc>
        <w:tc>
          <w:tcPr>
            <w:tcW w:w="765" w:type="dxa"/>
            <w:tcBorders>
              <w:top w:val="nil"/>
              <w:left w:val="nil"/>
              <w:bottom w:val="nil"/>
              <w:right w:val="nil"/>
            </w:tcBorders>
            <w:tcMar>
              <w:top w:w="100" w:type="dxa"/>
              <w:left w:w="100" w:type="dxa"/>
              <w:bottom w:w="100" w:type="dxa"/>
              <w:right w:w="100" w:type="dxa"/>
            </w:tcMar>
          </w:tcPr>
          <w:p w14:paraId="5D08082D" w14:textId="77777777" w:rsidR="009E56EA" w:rsidRPr="00B71EB2" w:rsidRDefault="00000000" w:rsidP="00B71EB2">
            <w:pPr>
              <w:spacing w:after="0" w:line="240" w:lineRule="auto"/>
              <w:rPr>
                <w:sz w:val="20"/>
                <w:szCs w:val="20"/>
              </w:rPr>
            </w:pPr>
            <w:r w:rsidRPr="00B71EB2">
              <w:rPr>
                <w:sz w:val="20"/>
                <w:szCs w:val="20"/>
              </w:rPr>
              <w:t>0</w:t>
            </w:r>
          </w:p>
        </w:tc>
        <w:tc>
          <w:tcPr>
            <w:tcW w:w="4305" w:type="dxa"/>
            <w:tcBorders>
              <w:top w:val="nil"/>
              <w:left w:val="nil"/>
              <w:bottom w:val="nil"/>
              <w:right w:val="nil"/>
            </w:tcBorders>
            <w:tcMar>
              <w:top w:w="100" w:type="dxa"/>
              <w:left w:w="100" w:type="dxa"/>
              <w:bottom w:w="100" w:type="dxa"/>
              <w:right w:w="100" w:type="dxa"/>
            </w:tcMar>
          </w:tcPr>
          <w:p w14:paraId="182E7EEA" w14:textId="77777777" w:rsidR="009E56EA" w:rsidRPr="00B71EB2" w:rsidRDefault="00000000" w:rsidP="00B71EB2">
            <w:pPr>
              <w:spacing w:after="0" w:line="240" w:lineRule="auto"/>
              <w:rPr>
                <w:sz w:val="20"/>
                <w:szCs w:val="20"/>
              </w:rPr>
            </w:pPr>
            <w:r w:rsidRPr="00B71EB2">
              <w:rPr>
                <w:sz w:val="20"/>
                <w:szCs w:val="20"/>
              </w:rPr>
              <w:t>(No comment)</w:t>
            </w:r>
          </w:p>
        </w:tc>
      </w:tr>
      <w:tr w:rsidR="009E56EA" w14:paraId="7B4505A6" w14:textId="77777777" w:rsidTr="00B71EB2">
        <w:trPr>
          <w:trHeight w:val="14"/>
        </w:trPr>
        <w:tc>
          <w:tcPr>
            <w:tcW w:w="1350" w:type="dxa"/>
            <w:tcBorders>
              <w:top w:val="nil"/>
              <w:left w:val="nil"/>
              <w:bottom w:val="single" w:sz="6" w:space="0" w:color="000000"/>
              <w:right w:val="nil"/>
            </w:tcBorders>
            <w:tcMar>
              <w:top w:w="100" w:type="dxa"/>
              <w:left w:w="100" w:type="dxa"/>
              <w:bottom w:w="100" w:type="dxa"/>
              <w:right w:w="100" w:type="dxa"/>
            </w:tcMar>
          </w:tcPr>
          <w:p w14:paraId="681D9A6B" w14:textId="77777777" w:rsidR="009E56EA" w:rsidRPr="00B71EB2" w:rsidRDefault="00000000" w:rsidP="00B71EB2">
            <w:pPr>
              <w:spacing w:after="0" w:line="240" w:lineRule="auto"/>
              <w:rPr>
                <w:sz w:val="20"/>
                <w:szCs w:val="20"/>
              </w:rPr>
            </w:pPr>
            <w:r w:rsidRPr="00B71EB2">
              <w:rPr>
                <w:sz w:val="20"/>
                <w:szCs w:val="20"/>
              </w:rPr>
              <w:t>P8</w:t>
            </w:r>
          </w:p>
        </w:tc>
        <w:tc>
          <w:tcPr>
            <w:tcW w:w="1185" w:type="dxa"/>
            <w:tcBorders>
              <w:top w:val="nil"/>
              <w:left w:val="nil"/>
              <w:bottom w:val="single" w:sz="6" w:space="0" w:color="000000"/>
              <w:right w:val="nil"/>
            </w:tcBorders>
            <w:tcMar>
              <w:top w:w="100" w:type="dxa"/>
              <w:left w:w="100" w:type="dxa"/>
              <w:bottom w:w="100" w:type="dxa"/>
              <w:right w:w="100" w:type="dxa"/>
            </w:tcMar>
          </w:tcPr>
          <w:p w14:paraId="52B9E917" w14:textId="77777777" w:rsidR="009E56EA" w:rsidRPr="00B71EB2" w:rsidRDefault="00000000" w:rsidP="00B71EB2">
            <w:pPr>
              <w:spacing w:after="0" w:line="240" w:lineRule="auto"/>
              <w:rPr>
                <w:sz w:val="20"/>
                <w:szCs w:val="20"/>
              </w:rPr>
            </w:pPr>
            <w:r w:rsidRPr="00B71EB2">
              <w:rPr>
                <w:sz w:val="20"/>
                <w:szCs w:val="20"/>
              </w:rPr>
              <w:t>Alt 3</w:t>
            </w:r>
          </w:p>
        </w:tc>
        <w:tc>
          <w:tcPr>
            <w:tcW w:w="1410" w:type="dxa"/>
            <w:tcBorders>
              <w:top w:val="nil"/>
              <w:left w:val="nil"/>
              <w:bottom w:val="single" w:sz="6" w:space="0" w:color="000000"/>
              <w:right w:val="nil"/>
            </w:tcBorders>
            <w:tcMar>
              <w:top w:w="100" w:type="dxa"/>
              <w:left w:w="100" w:type="dxa"/>
              <w:bottom w:w="100" w:type="dxa"/>
              <w:right w:w="100" w:type="dxa"/>
            </w:tcMar>
          </w:tcPr>
          <w:p w14:paraId="412FF89D" w14:textId="77777777" w:rsidR="009E56EA" w:rsidRPr="00B71EB2" w:rsidRDefault="00000000" w:rsidP="00B71EB2">
            <w:pPr>
              <w:spacing w:after="0" w:line="240" w:lineRule="auto"/>
              <w:rPr>
                <w:sz w:val="20"/>
                <w:szCs w:val="20"/>
              </w:rPr>
            </w:pPr>
            <w:r w:rsidRPr="00B71EB2">
              <w:rPr>
                <w:sz w:val="20"/>
                <w:szCs w:val="20"/>
              </w:rPr>
              <w:t>No comment</w:t>
            </w:r>
          </w:p>
        </w:tc>
        <w:tc>
          <w:tcPr>
            <w:tcW w:w="765" w:type="dxa"/>
            <w:tcBorders>
              <w:top w:val="nil"/>
              <w:left w:val="nil"/>
              <w:bottom w:val="single" w:sz="6" w:space="0" w:color="000000"/>
              <w:right w:val="nil"/>
            </w:tcBorders>
            <w:tcMar>
              <w:top w:w="100" w:type="dxa"/>
              <w:left w:w="100" w:type="dxa"/>
              <w:bottom w:w="100" w:type="dxa"/>
              <w:right w:w="100" w:type="dxa"/>
            </w:tcMar>
          </w:tcPr>
          <w:p w14:paraId="68617008" w14:textId="77777777" w:rsidR="009E56EA" w:rsidRPr="00B71EB2" w:rsidRDefault="00000000" w:rsidP="00B71EB2">
            <w:pPr>
              <w:spacing w:after="0" w:line="240" w:lineRule="auto"/>
              <w:rPr>
                <w:sz w:val="20"/>
                <w:szCs w:val="20"/>
              </w:rPr>
            </w:pPr>
            <w:r w:rsidRPr="00B71EB2">
              <w:rPr>
                <w:sz w:val="20"/>
                <w:szCs w:val="20"/>
              </w:rPr>
              <w:t>0</w:t>
            </w:r>
          </w:p>
        </w:tc>
        <w:tc>
          <w:tcPr>
            <w:tcW w:w="4305" w:type="dxa"/>
            <w:tcBorders>
              <w:top w:val="nil"/>
              <w:left w:val="nil"/>
              <w:bottom w:val="single" w:sz="6" w:space="0" w:color="000000"/>
              <w:right w:val="nil"/>
            </w:tcBorders>
            <w:tcMar>
              <w:top w:w="100" w:type="dxa"/>
              <w:left w:w="100" w:type="dxa"/>
              <w:bottom w:w="100" w:type="dxa"/>
              <w:right w:w="100" w:type="dxa"/>
            </w:tcMar>
          </w:tcPr>
          <w:p w14:paraId="7D13CA4E" w14:textId="77777777" w:rsidR="009E56EA" w:rsidRPr="00B71EB2" w:rsidRDefault="00000000" w:rsidP="00B71EB2">
            <w:pPr>
              <w:spacing w:after="0" w:line="240" w:lineRule="auto"/>
              <w:rPr>
                <w:sz w:val="20"/>
                <w:szCs w:val="20"/>
              </w:rPr>
            </w:pPr>
            <w:r w:rsidRPr="00B71EB2">
              <w:rPr>
                <w:sz w:val="20"/>
                <w:szCs w:val="20"/>
              </w:rPr>
              <w:t>(No comment)</w:t>
            </w:r>
          </w:p>
        </w:tc>
      </w:tr>
    </w:tbl>
    <w:p w14:paraId="21F6A020" w14:textId="77777777" w:rsidR="009E56EA" w:rsidRDefault="009E56EA">
      <w:pPr>
        <w:spacing w:after="0" w:line="480" w:lineRule="auto"/>
      </w:pPr>
    </w:p>
    <w:p w14:paraId="0D69B7FB" w14:textId="77777777" w:rsidR="009E56EA" w:rsidRDefault="00000000">
      <w:pPr>
        <w:spacing w:after="0" w:line="480" w:lineRule="auto"/>
        <w:rPr>
          <w:b/>
          <w:bCs/>
        </w:rPr>
      </w:pPr>
      <w:r>
        <w:br w:type="page"/>
      </w:r>
    </w:p>
    <w:p w14:paraId="2BC3CF2F" w14:textId="77777777" w:rsidR="009E56EA" w:rsidRDefault="00000000">
      <w:pPr>
        <w:spacing w:after="0" w:line="480" w:lineRule="auto"/>
        <w:rPr>
          <w:sz w:val="24"/>
          <w:szCs w:val="24"/>
        </w:rPr>
      </w:pPr>
      <w:r>
        <w:rPr>
          <w:b/>
          <w:bCs/>
          <w:sz w:val="24"/>
          <w:szCs w:val="24"/>
        </w:rPr>
        <w:lastRenderedPageBreak/>
        <w:t xml:space="preserve">Appendix F. </w:t>
      </w:r>
      <w:r>
        <w:rPr>
          <w:sz w:val="24"/>
          <w:szCs w:val="24"/>
        </w:rPr>
        <w:t>Expert Interview Protocol</w:t>
      </w:r>
    </w:p>
    <w:tbl>
      <w:tblPr>
        <w:tblStyle w:val="a6"/>
        <w:tblW w:w="9030" w:type="dxa"/>
        <w:tblInd w:w="0" w:type="dxa"/>
        <w:tblLayout w:type="fixed"/>
        <w:tblLook w:val="0600" w:firstRow="0" w:lastRow="0" w:firstColumn="0" w:lastColumn="0" w:noHBand="1" w:noVBand="1"/>
      </w:tblPr>
      <w:tblGrid>
        <w:gridCol w:w="1500"/>
        <w:gridCol w:w="5940"/>
        <w:gridCol w:w="1590"/>
      </w:tblGrid>
      <w:tr w:rsidR="009E56EA" w14:paraId="7B461D03" w14:textId="77777777" w:rsidTr="00B71EB2">
        <w:trPr>
          <w:trHeight w:val="15"/>
        </w:trPr>
        <w:tc>
          <w:tcPr>
            <w:tcW w:w="1500" w:type="dxa"/>
            <w:tcBorders>
              <w:top w:val="single" w:sz="6" w:space="0" w:color="000000"/>
              <w:left w:val="single" w:sz="6" w:space="0" w:color="FFFFFF"/>
              <w:bottom w:val="single" w:sz="6" w:space="0" w:color="000000"/>
              <w:right w:val="single" w:sz="6" w:space="0" w:color="FFFFFF"/>
            </w:tcBorders>
            <w:tcMar>
              <w:top w:w="120" w:type="dxa"/>
              <w:left w:w="180" w:type="dxa"/>
              <w:bottom w:w="120" w:type="dxa"/>
              <w:right w:w="180" w:type="dxa"/>
            </w:tcMar>
          </w:tcPr>
          <w:p w14:paraId="11EFFDFE" w14:textId="77777777" w:rsidR="009E56EA" w:rsidRPr="00B71EB2" w:rsidRDefault="00000000">
            <w:pPr>
              <w:spacing w:after="0" w:line="240" w:lineRule="auto"/>
              <w:jc w:val="center"/>
              <w:rPr>
                <w:b/>
                <w:bCs/>
                <w:sz w:val="20"/>
                <w:szCs w:val="20"/>
              </w:rPr>
            </w:pPr>
            <w:r w:rsidRPr="00B71EB2">
              <w:rPr>
                <w:b/>
                <w:bCs/>
                <w:sz w:val="20"/>
                <w:szCs w:val="20"/>
              </w:rPr>
              <w:t>Category</w:t>
            </w:r>
          </w:p>
        </w:tc>
        <w:tc>
          <w:tcPr>
            <w:tcW w:w="5940" w:type="dxa"/>
            <w:tcBorders>
              <w:top w:val="single" w:sz="6" w:space="0" w:color="000000"/>
              <w:left w:val="single" w:sz="6" w:space="0" w:color="FFFFFF"/>
              <w:bottom w:val="single" w:sz="6" w:space="0" w:color="000000"/>
              <w:right w:val="single" w:sz="6" w:space="0" w:color="FFFFFF"/>
            </w:tcBorders>
            <w:tcMar>
              <w:top w:w="120" w:type="dxa"/>
              <w:left w:w="180" w:type="dxa"/>
              <w:bottom w:w="120" w:type="dxa"/>
              <w:right w:w="180" w:type="dxa"/>
            </w:tcMar>
          </w:tcPr>
          <w:p w14:paraId="3EEFAA6D" w14:textId="77777777" w:rsidR="009E56EA" w:rsidRPr="00B71EB2" w:rsidRDefault="00000000">
            <w:pPr>
              <w:spacing w:after="0" w:line="240" w:lineRule="auto"/>
              <w:jc w:val="center"/>
              <w:rPr>
                <w:b/>
                <w:bCs/>
                <w:sz w:val="20"/>
                <w:szCs w:val="20"/>
              </w:rPr>
            </w:pPr>
            <w:r w:rsidRPr="00B71EB2">
              <w:rPr>
                <w:b/>
                <w:bCs/>
                <w:sz w:val="20"/>
                <w:szCs w:val="20"/>
              </w:rPr>
              <w:t>Question</w:t>
            </w:r>
          </w:p>
        </w:tc>
        <w:tc>
          <w:tcPr>
            <w:tcW w:w="1590" w:type="dxa"/>
            <w:tcBorders>
              <w:top w:val="single" w:sz="6" w:space="0" w:color="000000"/>
              <w:left w:val="single" w:sz="6" w:space="0" w:color="FFFFFF"/>
              <w:bottom w:val="single" w:sz="6" w:space="0" w:color="000000"/>
              <w:right w:val="single" w:sz="6" w:space="0" w:color="FFFFFF"/>
            </w:tcBorders>
            <w:tcMar>
              <w:top w:w="120" w:type="dxa"/>
              <w:left w:w="180" w:type="dxa"/>
              <w:bottom w:w="120" w:type="dxa"/>
              <w:right w:w="180" w:type="dxa"/>
            </w:tcMar>
          </w:tcPr>
          <w:p w14:paraId="0B69F76F" w14:textId="77777777" w:rsidR="009E56EA" w:rsidRPr="00B71EB2" w:rsidRDefault="00000000">
            <w:pPr>
              <w:spacing w:after="0" w:line="240" w:lineRule="auto"/>
              <w:jc w:val="center"/>
              <w:rPr>
                <w:b/>
                <w:bCs/>
                <w:sz w:val="20"/>
                <w:szCs w:val="20"/>
              </w:rPr>
            </w:pPr>
            <w:r w:rsidRPr="00B71EB2">
              <w:rPr>
                <w:b/>
                <w:bCs/>
                <w:sz w:val="20"/>
                <w:szCs w:val="20"/>
              </w:rPr>
              <w:t>Response Format</w:t>
            </w:r>
          </w:p>
        </w:tc>
      </w:tr>
      <w:tr w:rsidR="009E56EA" w14:paraId="541A0C19" w14:textId="77777777" w:rsidTr="00B71EB2">
        <w:trPr>
          <w:trHeight w:val="125"/>
        </w:trPr>
        <w:tc>
          <w:tcPr>
            <w:tcW w:w="1500" w:type="dxa"/>
            <w:tcBorders>
              <w:top w:val="single" w:sz="6" w:space="0" w:color="000000"/>
              <w:left w:val="single" w:sz="6" w:space="0" w:color="FFFFFF"/>
              <w:bottom w:val="single" w:sz="6" w:space="0" w:color="FFFFFF"/>
              <w:right w:val="single" w:sz="6" w:space="0" w:color="FFFFFF"/>
            </w:tcBorders>
            <w:tcMar>
              <w:top w:w="120" w:type="dxa"/>
              <w:left w:w="180" w:type="dxa"/>
              <w:bottom w:w="120" w:type="dxa"/>
              <w:right w:w="180" w:type="dxa"/>
            </w:tcMar>
          </w:tcPr>
          <w:p w14:paraId="4BD3E510" w14:textId="77777777" w:rsidR="009E56EA" w:rsidRPr="00B71EB2" w:rsidRDefault="00000000">
            <w:pPr>
              <w:spacing w:after="0" w:line="240" w:lineRule="auto"/>
              <w:rPr>
                <w:sz w:val="20"/>
                <w:szCs w:val="20"/>
              </w:rPr>
            </w:pPr>
            <w:r w:rsidRPr="00B71EB2">
              <w:rPr>
                <w:sz w:val="20"/>
                <w:szCs w:val="20"/>
              </w:rPr>
              <w:t>Technical Feasibility</w:t>
            </w:r>
          </w:p>
        </w:tc>
        <w:tc>
          <w:tcPr>
            <w:tcW w:w="5940" w:type="dxa"/>
            <w:tcBorders>
              <w:top w:val="single" w:sz="6" w:space="0" w:color="000000"/>
              <w:left w:val="single" w:sz="6" w:space="0" w:color="FFFFFF"/>
              <w:bottom w:val="single" w:sz="6" w:space="0" w:color="FFFFFF"/>
              <w:right w:val="single" w:sz="6" w:space="0" w:color="FFFFFF"/>
            </w:tcBorders>
            <w:tcMar>
              <w:top w:w="120" w:type="dxa"/>
              <w:left w:w="180" w:type="dxa"/>
              <w:bottom w:w="120" w:type="dxa"/>
              <w:right w:w="180" w:type="dxa"/>
            </w:tcMar>
          </w:tcPr>
          <w:p w14:paraId="1B078316" w14:textId="77777777" w:rsidR="009E56EA" w:rsidRPr="00B71EB2" w:rsidRDefault="00000000">
            <w:pPr>
              <w:spacing w:after="0" w:line="240" w:lineRule="auto"/>
              <w:rPr>
                <w:sz w:val="20"/>
                <w:szCs w:val="20"/>
              </w:rPr>
            </w:pPr>
            <w:r w:rsidRPr="00B71EB2">
              <w:rPr>
                <w:sz w:val="20"/>
                <w:szCs w:val="20"/>
              </w:rPr>
              <w:t xml:space="preserve">Do you think </w:t>
            </w:r>
            <w:proofErr w:type="spellStart"/>
            <w:r w:rsidRPr="00B71EB2">
              <w:rPr>
                <w:sz w:val="20"/>
                <w:szCs w:val="20"/>
              </w:rPr>
              <w:t>Refinding</w:t>
            </w:r>
            <w:proofErr w:type="spellEnd"/>
            <w:r w:rsidRPr="00B71EB2">
              <w:rPr>
                <w:sz w:val="20"/>
                <w:szCs w:val="20"/>
              </w:rPr>
              <w:t xml:space="preserve"> Mode can be implemented using only the standard conversation storage structure of current commercial Conversational AI systems?</w:t>
            </w:r>
          </w:p>
        </w:tc>
        <w:tc>
          <w:tcPr>
            <w:tcW w:w="1590" w:type="dxa"/>
            <w:tcBorders>
              <w:top w:val="single" w:sz="6" w:space="0" w:color="000000"/>
              <w:left w:val="single" w:sz="6" w:space="0" w:color="FFFFFF"/>
              <w:bottom w:val="single" w:sz="6" w:space="0" w:color="FFFFFF"/>
              <w:right w:val="single" w:sz="6" w:space="0" w:color="FFFFFF"/>
            </w:tcBorders>
            <w:tcMar>
              <w:top w:w="120" w:type="dxa"/>
              <w:left w:w="180" w:type="dxa"/>
              <w:bottom w:w="120" w:type="dxa"/>
              <w:right w:w="180" w:type="dxa"/>
            </w:tcMar>
          </w:tcPr>
          <w:p w14:paraId="0A3CA887" w14:textId="77777777" w:rsidR="009E56EA" w:rsidRPr="00B71EB2" w:rsidRDefault="00000000">
            <w:pPr>
              <w:spacing w:after="0" w:line="240" w:lineRule="auto"/>
              <w:rPr>
                <w:sz w:val="20"/>
                <w:szCs w:val="20"/>
              </w:rPr>
            </w:pPr>
            <w:r w:rsidRPr="00B71EB2">
              <w:rPr>
                <w:sz w:val="20"/>
                <w:szCs w:val="20"/>
              </w:rPr>
              <w:t>5-point Likert scale</w:t>
            </w:r>
          </w:p>
        </w:tc>
      </w:tr>
      <w:tr w:rsidR="009E56EA" w14:paraId="3BC85E8D" w14:textId="77777777" w:rsidTr="00B71EB2">
        <w:trPr>
          <w:trHeight w:val="422"/>
        </w:trPr>
        <w:tc>
          <w:tcPr>
            <w:tcW w:w="1500" w:type="dxa"/>
            <w:tcBorders>
              <w:top w:val="single" w:sz="6" w:space="0" w:color="FFFFFF"/>
              <w:left w:val="single" w:sz="6" w:space="0" w:color="FFFFFF"/>
              <w:bottom w:val="single" w:sz="6" w:space="0" w:color="FFFFFF"/>
              <w:right w:val="single" w:sz="6" w:space="0" w:color="FFFFFF"/>
            </w:tcBorders>
            <w:tcMar>
              <w:top w:w="120" w:type="dxa"/>
              <w:left w:w="180" w:type="dxa"/>
              <w:bottom w:w="120" w:type="dxa"/>
              <w:right w:w="180" w:type="dxa"/>
            </w:tcMar>
          </w:tcPr>
          <w:p w14:paraId="064EF8BF" w14:textId="77777777" w:rsidR="009E56EA" w:rsidRPr="00B71EB2" w:rsidRDefault="00000000">
            <w:pPr>
              <w:spacing w:after="0" w:line="240" w:lineRule="auto"/>
              <w:rPr>
                <w:sz w:val="20"/>
                <w:szCs w:val="20"/>
              </w:rPr>
            </w:pPr>
            <w:r w:rsidRPr="00B71EB2">
              <w:rPr>
                <w:sz w:val="20"/>
                <w:szCs w:val="20"/>
              </w:rPr>
              <w:t>Data Architecture</w:t>
            </w:r>
          </w:p>
        </w:tc>
        <w:tc>
          <w:tcPr>
            <w:tcW w:w="5940" w:type="dxa"/>
            <w:tcBorders>
              <w:top w:val="single" w:sz="6" w:space="0" w:color="FFFFFF"/>
              <w:left w:val="single" w:sz="6" w:space="0" w:color="FFFFFF"/>
              <w:bottom w:val="single" w:sz="6" w:space="0" w:color="FFFFFF"/>
              <w:right w:val="single" w:sz="6" w:space="0" w:color="FFFFFF"/>
            </w:tcBorders>
            <w:tcMar>
              <w:top w:w="120" w:type="dxa"/>
              <w:left w:w="180" w:type="dxa"/>
              <w:bottom w:w="120" w:type="dxa"/>
              <w:right w:w="180" w:type="dxa"/>
            </w:tcMar>
          </w:tcPr>
          <w:p w14:paraId="1EA96CD0" w14:textId="77777777" w:rsidR="009E56EA" w:rsidRPr="00B71EB2" w:rsidRDefault="00000000">
            <w:pPr>
              <w:spacing w:after="0" w:line="240" w:lineRule="auto"/>
              <w:rPr>
                <w:sz w:val="20"/>
                <w:szCs w:val="20"/>
              </w:rPr>
            </w:pPr>
            <w:r w:rsidRPr="00B71EB2">
              <w:rPr>
                <w:sz w:val="20"/>
                <w:szCs w:val="20"/>
              </w:rPr>
              <w:t xml:space="preserve">Do you think implementing </w:t>
            </w:r>
            <w:proofErr w:type="spellStart"/>
            <w:r w:rsidRPr="00B71EB2">
              <w:rPr>
                <w:sz w:val="20"/>
                <w:szCs w:val="20"/>
              </w:rPr>
              <w:t>Refinding</w:t>
            </w:r>
            <w:proofErr w:type="spellEnd"/>
            <w:r w:rsidRPr="00B71EB2">
              <w:rPr>
                <w:sz w:val="20"/>
                <w:szCs w:val="20"/>
              </w:rPr>
              <w:t xml:space="preserve"> Mode requires additional indexing, embedding, or metadata storage structures beyond the existing conversation database?</w:t>
            </w:r>
          </w:p>
        </w:tc>
        <w:tc>
          <w:tcPr>
            <w:tcW w:w="1590" w:type="dxa"/>
            <w:tcBorders>
              <w:top w:val="single" w:sz="6" w:space="0" w:color="FFFFFF"/>
              <w:left w:val="single" w:sz="6" w:space="0" w:color="FFFFFF"/>
              <w:bottom w:val="single" w:sz="6" w:space="0" w:color="FFFFFF"/>
              <w:right w:val="single" w:sz="6" w:space="0" w:color="FFFFFF"/>
            </w:tcBorders>
            <w:tcMar>
              <w:top w:w="120" w:type="dxa"/>
              <w:left w:w="180" w:type="dxa"/>
              <w:bottom w:w="120" w:type="dxa"/>
              <w:right w:w="180" w:type="dxa"/>
            </w:tcMar>
          </w:tcPr>
          <w:p w14:paraId="64C02E98" w14:textId="77777777" w:rsidR="009E56EA" w:rsidRPr="00B71EB2" w:rsidRDefault="00000000">
            <w:pPr>
              <w:spacing w:after="0" w:line="240" w:lineRule="auto"/>
              <w:rPr>
                <w:sz w:val="20"/>
                <w:szCs w:val="20"/>
              </w:rPr>
            </w:pPr>
            <w:r w:rsidRPr="00B71EB2">
              <w:rPr>
                <w:sz w:val="20"/>
                <w:szCs w:val="20"/>
              </w:rPr>
              <w:t>5-point Likert scale</w:t>
            </w:r>
          </w:p>
        </w:tc>
      </w:tr>
      <w:tr w:rsidR="009E56EA" w14:paraId="721E8BD8" w14:textId="77777777" w:rsidTr="00B71EB2">
        <w:trPr>
          <w:trHeight w:val="166"/>
        </w:trPr>
        <w:tc>
          <w:tcPr>
            <w:tcW w:w="1500" w:type="dxa"/>
            <w:tcBorders>
              <w:top w:val="single" w:sz="6" w:space="0" w:color="FFFFFF"/>
              <w:left w:val="single" w:sz="6" w:space="0" w:color="FFFFFF"/>
              <w:bottom w:val="single" w:sz="6" w:space="0" w:color="FFFFFF"/>
              <w:right w:val="single" w:sz="6" w:space="0" w:color="FFFFFF"/>
            </w:tcBorders>
            <w:tcMar>
              <w:top w:w="120" w:type="dxa"/>
              <w:left w:w="180" w:type="dxa"/>
              <w:bottom w:w="120" w:type="dxa"/>
              <w:right w:w="180" w:type="dxa"/>
            </w:tcMar>
          </w:tcPr>
          <w:p w14:paraId="10E01F31" w14:textId="77777777" w:rsidR="009E56EA" w:rsidRPr="00B71EB2" w:rsidRDefault="00000000">
            <w:pPr>
              <w:spacing w:after="0" w:line="240" w:lineRule="auto"/>
              <w:rPr>
                <w:sz w:val="20"/>
                <w:szCs w:val="20"/>
              </w:rPr>
            </w:pPr>
            <w:r w:rsidRPr="00B71EB2">
              <w:rPr>
                <w:sz w:val="20"/>
                <w:szCs w:val="20"/>
              </w:rPr>
              <w:t>Technical Feasibility</w:t>
            </w:r>
          </w:p>
        </w:tc>
        <w:tc>
          <w:tcPr>
            <w:tcW w:w="5940" w:type="dxa"/>
            <w:tcBorders>
              <w:top w:val="single" w:sz="6" w:space="0" w:color="FFFFFF"/>
              <w:left w:val="single" w:sz="6" w:space="0" w:color="FFFFFF"/>
              <w:bottom w:val="single" w:sz="6" w:space="0" w:color="FFFFFF"/>
              <w:right w:val="single" w:sz="6" w:space="0" w:color="FFFFFF"/>
            </w:tcBorders>
            <w:tcMar>
              <w:top w:w="120" w:type="dxa"/>
              <w:left w:w="180" w:type="dxa"/>
              <w:bottom w:w="120" w:type="dxa"/>
              <w:right w:w="180" w:type="dxa"/>
            </w:tcMar>
          </w:tcPr>
          <w:p w14:paraId="011957B9" w14:textId="77777777" w:rsidR="009E56EA" w:rsidRPr="00B71EB2" w:rsidRDefault="00000000">
            <w:pPr>
              <w:spacing w:after="0" w:line="240" w:lineRule="auto"/>
              <w:rPr>
                <w:sz w:val="20"/>
                <w:szCs w:val="20"/>
              </w:rPr>
            </w:pPr>
            <w:r w:rsidRPr="00B71EB2">
              <w:rPr>
                <w:sz w:val="20"/>
                <w:szCs w:val="20"/>
              </w:rPr>
              <w:t>When users enter ambiguous cues such as “that answer you explained before,” do you think current LLM-based retrieval technologies can reliably find the target answer?</w:t>
            </w:r>
          </w:p>
        </w:tc>
        <w:tc>
          <w:tcPr>
            <w:tcW w:w="1590" w:type="dxa"/>
            <w:tcBorders>
              <w:top w:val="single" w:sz="6" w:space="0" w:color="FFFFFF"/>
              <w:left w:val="single" w:sz="6" w:space="0" w:color="FFFFFF"/>
              <w:bottom w:val="single" w:sz="6" w:space="0" w:color="FFFFFF"/>
              <w:right w:val="single" w:sz="6" w:space="0" w:color="FFFFFF"/>
            </w:tcBorders>
            <w:tcMar>
              <w:top w:w="120" w:type="dxa"/>
              <w:left w:w="180" w:type="dxa"/>
              <w:bottom w:w="120" w:type="dxa"/>
              <w:right w:w="180" w:type="dxa"/>
            </w:tcMar>
          </w:tcPr>
          <w:p w14:paraId="4446FB2B" w14:textId="77777777" w:rsidR="009E56EA" w:rsidRPr="00B71EB2" w:rsidRDefault="00000000">
            <w:pPr>
              <w:spacing w:after="0" w:line="240" w:lineRule="auto"/>
              <w:rPr>
                <w:sz w:val="20"/>
                <w:szCs w:val="20"/>
              </w:rPr>
            </w:pPr>
            <w:r w:rsidRPr="00B71EB2">
              <w:rPr>
                <w:sz w:val="20"/>
                <w:szCs w:val="20"/>
              </w:rPr>
              <w:t>5-point Likert scale</w:t>
            </w:r>
          </w:p>
        </w:tc>
      </w:tr>
      <w:tr w:rsidR="009E56EA" w14:paraId="10E1498F" w14:textId="77777777">
        <w:trPr>
          <w:trHeight w:val="555"/>
        </w:trPr>
        <w:tc>
          <w:tcPr>
            <w:tcW w:w="1500" w:type="dxa"/>
            <w:tcBorders>
              <w:top w:val="single" w:sz="6" w:space="0" w:color="FFFFFF"/>
              <w:left w:val="single" w:sz="6" w:space="0" w:color="FFFFFF"/>
              <w:bottom w:val="single" w:sz="6" w:space="0" w:color="FFFFFF"/>
              <w:right w:val="single" w:sz="6" w:space="0" w:color="FFFFFF"/>
            </w:tcBorders>
            <w:tcMar>
              <w:top w:w="120" w:type="dxa"/>
              <w:left w:w="180" w:type="dxa"/>
              <w:bottom w:w="120" w:type="dxa"/>
              <w:right w:w="180" w:type="dxa"/>
            </w:tcMar>
          </w:tcPr>
          <w:p w14:paraId="18E7C001" w14:textId="77777777" w:rsidR="009E56EA" w:rsidRPr="00B71EB2" w:rsidRDefault="00000000">
            <w:pPr>
              <w:spacing w:after="0" w:line="240" w:lineRule="auto"/>
              <w:rPr>
                <w:sz w:val="20"/>
                <w:szCs w:val="20"/>
              </w:rPr>
            </w:pPr>
            <w:r w:rsidRPr="00B71EB2">
              <w:rPr>
                <w:sz w:val="20"/>
                <w:szCs w:val="20"/>
              </w:rPr>
              <w:t>Retrieval Pipeline</w:t>
            </w:r>
          </w:p>
        </w:tc>
        <w:tc>
          <w:tcPr>
            <w:tcW w:w="5940" w:type="dxa"/>
            <w:tcBorders>
              <w:top w:val="single" w:sz="6" w:space="0" w:color="FFFFFF"/>
              <w:left w:val="single" w:sz="6" w:space="0" w:color="FFFFFF"/>
              <w:bottom w:val="single" w:sz="6" w:space="0" w:color="FFFFFF"/>
              <w:right w:val="single" w:sz="6" w:space="0" w:color="FFFFFF"/>
            </w:tcBorders>
            <w:tcMar>
              <w:top w:w="120" w:type="dxa"/>
              <w:left w:w="180" w:type="dxa"/>
              <w:bottom w:w="120" w:type="dxa"/>
              <w:right w:w="180" w:type="dxa"/>
            </w:tcMar>
          </w:tcPr>
          <w:p w14:paraId="0DBD9473" w14:textId="77777777" w:rsidR="009E56EA" w:rsidRPr="00B71EB2" w:rsidRDefault="00000000">
            <w:pPr>
              <w:spacing w:after="0" w:line="240" w:lineRule="auto"/>
              <w:rPr>
                <w:sz w:val="20"/>
                <w:szCs w:val="20"/>
              </w:rPr>
            </w:pPr>
            <w:r w:rsidRPr="00B71EB2">
              <w:rPr>
                <w:sz w:val="20"/>
                <w:szCs w:val="20"/>
              </w:rPr>
              <w:t xml:space="preserve">When a user submits a </w:t>
            </w:r>
            <w:proofErr w:type="spellStart"/>
            <w:r w:rsidRPr="00B71EB2">
              <w:rPr>
                <w:sz w:val="20"/>
                <w:szCs w:val="20"/>
              </w:rPr>
              <w:t>refinding</w:t>
            </w:r>
            <w:proofErr w:type="spellEnd"/>
            <w:r w:rsidRPr="00B71EB2">
              <w:rPr>
                <w:sz w:val="20"/>
                <w:szCs w:val="20"/>
              </w:rPr>
              <w:t xml:space="preserve"> query, do you think semantic search alone is sufficient, or is additional LLM-based reranking or reasoning required?</w:t>
            </w:r>
          </w:p>
        </w:tc>
        <w:tc>
          <w:tcPr>
            <w:tcW w:w="1590" w:type="dxa"/>
            <w:tcBorders>
              <w:top w:val="single" w:sz="6" w:space="0" w:color="FFFFFF"/>
              <w:left w:val="single" w:sz="6" w:space="0" w:color="FFFFFF"/>
              <w:bottom w:val="single" w:sz="6" w:space="0" w:color="FFFFFF"/>
              <w:right w:val="single" w:sz="6" w:space="0" w:color="FFFFFF"/>
            </w:tcBorders>
            <w:tcMar>
              <w:top w:w="120" w:type="dxa"/>
              <w:left w:w="180" w:type="dxa"/>
              <w:bottom w:w="120" w:type="dxa"/>
              <w:right w:w="180" w:type="dxa"/>
            </w:tcMar>
          </w:tcPr>
          <w:p w14:paraId="3CF4A817" w14:textId="77777777" w:rsidR="009E56EA" w:rsidRPr="00B71EB2" w:rsidRDefault="00000000">
            <w:pPr>
              <w:spacing w:after="0" w:line="240" w:lineRule="auto"/>
              <w:rPr>
                <w:sz w:val="20"/>
                <w:szCs w:val="20"/>
              </w:rPr>
            </w:pPr>
            <w:r w:rsidRPr="00B71EB2">
              <w:rPr>
                <w:sz w:val="20"/>
                <w:szCs w:val="20"/>
              </w:rPr>
              <w:t>5-point Likert scale &amp; Open-ended response</w:t>
            </w:r>
          </w:p>
        </w:tc>
      </w:tr>
      <w:tr w:rsidR="009E56EA" w14:paraId="3332B31F" w14:textId="77777777" w:rsidTr="00B71EB2">
        <w:trPr>
          <w:trHeight w:val="85"/>
        </w:trPr>
        <w:tc>
          <w:tcPr>
            <w:tcW w:w="1500" w:type="dxa"/>
            <w:tcBorders>
              <w:top w:val="single" w:sz="6" w:space="0" w:color="FFFFFF"/>
              <w:left w:val="single" w:sz="6" w:space="0" w:color="FFFFFF"/>
              <w:bottom w:val="single" w:sz="6" w:space="0" w:color="FFFFFF"/>
              <w:right w:val="single" w:sz="6" w:space="0" w:color="FFFFFF"/>
            </w:tcBorders>
            <w:tcMar>
              <w:top w:w="120" w:type="dxa"/>
              <w:left w:w="180" w:type="dxa"/>
              <w:bottom w:w="120" w:type="dxa"/>
              <w:right w:w="180" w:type="dxa"/>
            </w:tcMar>
          </w:tcPr>
          <w:p w14:paraId="2DCFA634" w14:textId="77777777" w:rsidR="009E56EA" w:rsidRPr="00B71EB2" w:rsidRDefault="00000000">
            <w:pPr>
              <w:spacing w:after="0" w:line="240" w:lineRule="auto"/>
              <w:rPr>
                <w:sz w:val="20"/>
                <w:szCs w:val="20"/>
              </w:rPr>
            </w:pPr>
            <w:r w:rsidRPr="00B71EB2">
              <w:rPr>
                <w:sz w:val="20"/>
                <w:szCs w:val="20"/>
              </w:rPr>
              <w:t>Data Architecture</w:t>
            </w:r>
          </w:p>
        </w:tc>
        <w:tc>
          <w:tcPr>
            <w:tcW w:w="5940" w:type="dxa"/>
            <w:tcBorders>
              <w:top w:val="single" w:sz="6" w:space="0" w:color="FFFFFF"/>
              <w:left w:val="single" w:sz="6" w:space="0" w:color="FFFFFF"/>
              <w:bottom w:val="single" w:sz="6" w:space="0" w:color="FFFFFF"/>
              <w:right w:val="single" w:sz="6" w:space="0" w:color="FFFFFF"/>
            </w:tcBorders>
            <w:tcMar>
              <w:top w:w="120" w:type="dxa"/>
              <w:left w:w="180" w:type="dxa"/>
              <w:bottom w:w="120" w:type="dxa"/>
              <w:right w:w="180" w:type="dxa"/>
            </w:tcMar>
          </w:tcPr>
          <w:p w14:paraId="1227D5A9" w14:textId="77777777" w:rsidR="009E56EA" w:rsidRPr="00B71EB2" w:rsidRDefault="00000000">
            <w:pPr>
              <w:spacing w:after="0" w:line="240" w:lineRule="auto"/>
              <w:rPr>
                <w:sz w:val="20"/>
                <w:szCs w:val="20"/>
              </w:rPr>
            </w:pPr>
            <w:r w:rsidRPr="00B71EB2">
              <w:rPr>
                <w:sz w:val="20"/>
                <w:szCs w:val="20"/>
              </w:rPr>
              <w:t xml:space="preserve">What information do you think should be pre-generated at the time of conversation to implement </w:t>
            </w:r>
            <w:proofErr w:type="spellStart"/>
            <w:r w:rsidRPr="00B71EB2">
              <w:rPr>
                <w:sz w:val="20"/>
                <w:szCs w:val="20"/>
              </w:rPr>
              <w:t>Refinding</w:t>
            </w:r>
            <w:proofErr w:type="spellEnd"/>
            <w:r w:rsidRPr="00B71EB2">
              <w:rPr>
                <w:sz w:val="20"/>
                <w:szCs w:val="20"/>
              </w:rPr>
              <w:t xml:space="preserve"> Mode reliably?</w:t>
            </w:r>
          </w:p>
        </w:tc>
        <w:tc>
          <w:tcPr>
            <w:tcW w:w="1590" w:type="dxa"/>
            <w:tcBorders>
              <w:top w:val="single" w:sz="6" w:space="0" w:color="FFFFFF"/>
              <w:left w:val="single" w:sz="6" w:space="0" w:color="FFFFFF"/>
              <w:bottom w:val="single" w:sz="6" w:space="0" w:color="FFFFFF"/>
              <w:right w:val="single" w:sz="6" w:space="0" w:color="FFFFFF"/>
            </w:tcBorders>
            <w:tcMar>
              <w:top w:w="120" w:type="dxa"/>
              <w:left w:w="180" w:type="dxa"/>
              <w:bottom w:w="120" w:type="dxa"/>
              <w:right w:w="180" w:type="dxa"/>
            </w:tcMar>
          </w:tcPr>
          <w:p w14:paraId="1D3C73C9" w14:textId="77777777" w:rsidR="009E56EA" w:rsidRPr="00B71EB2" w:rsidRDefault="00000000">
            <w:pPr>
              <w:spacing w:after="0" w:line="240" w:lineRule="auto"/>
              <w:rPr>
                <w:sz w:val="20"/>
                <w:szCs w:val="20"/>
              </w:rPr>
            </w:pPr>
            <w:r w:rsidRPr="00B71EB2">
              <w:rPr>
                <w:sz w:val="20"/>
                <w:szCs w:val="20"/>
              </w:rPr>
              <w:t>Multiple choice</w:t>
            </w:r>
          </w:p>
        </w:tc>
      </w:tr>
      <w:tr w:rsidR="009E56EA" w14:paraId="7AA57093" w14:textId="77777777" w:rsidTr="00B71EB2">
        <w:trPr>
          <w:trHeight w:val="194"/>
        </w:trPr>
        <w:tc>
          <w:tcPr>
            <w:tcW w:w="1500" w:type="dxa"/>
            <w:tcBorders>
              <w:top w:val="single" w:sz="6" w:space="0" w:color="FFFFFF"/>
              <w:left w:val="single" w:sz="6" w:space="0" w:color="FFFFFF"/>
              <w:bottom w:val="single" w:sz="6" w:space="0" w:color="FFFFFF"/>
              <w:right w:val="single" w:sz="6" w:space="0" w:color="FFFFFF"/>
            </w:tcBorders>
            <w:tcMar>
              <w:top w:w="120" w:type="dxa"/>
              <w:left w:w="180" w:type="dxa"/>
              <w:bottom w:w="120" w:type="dxa"/>
              <w:right w:w="180" w:type="dxa"/>
            </w:tcMar>
          </w:tcPr>
          <w:p w14:paraId="3B0E8294" w14:textId="77777777" w:rsidR="009E56EA" w:rsidRPr="00B71EB2" w:rsidRDefault="00000000">
            <w:pPr>
              <w:spacing w:after="0" w:line="240" w:lineRule="auto"/>
              <w:rPr>
                <w:sz w:val="20"/>
                <w:szCs w:val="20"/>
              </w:rPr>
            </w:pPr>
            <w:r w:rsidRPr="00B71EB2">
              <w:rPr>
                <w:sz w:val="20"/>
                <w:szCs w:val="20"/>
              </w:rPr>
              <w:t>Latency &amp; Cost</w:t>
            </w:r>
          </w:p>
        </w:tc>
        <w:tc>
          <w:tcPr>
            <w:tcW w:w="5940" w:type="dxa"/>
            <w:tcBorders>
              <w:top w:val="single" w:sz="6" w:space="0" w:color="FFFFFF"/>
              <w:left w:val="single" w:sz="6" w:space="0" w:color="FFFFFF"/>
              <w:bottom w:val="single" w:sz="6" w:space="0" w:color="FFFFFF"/>
              <w:right w:val="single" w:sz="6" w:space="0" w:color="FFFFFF"/>
            </w:tcBorders>
            <w:tcMar>
              <w:top w:w="120" w:type="dxa"/>
              <w:left w:w="180" w:type="dxa"/>
              <w:bottom w:w="120" w:type="dxa"/>
              <w:right w:w="180" w:type="dxa"/>
            </w:tcMar>
          </w:tcPr>
          <w:p w14:paraId="36B44B32" w14:textId="77777777" w:rsidR="009E56EA" w:rsidRPr="00B71EB2" w:rsidRDefault="00000000">
            <w:pPr>
              <w:spacing w:after="0" w:line="240" w:lineRule="auto"/>
              <w:rPr>
                <w:sz w:val="20"/>
                <w:szCs w:val="20"/>
              </w:rPr>
            </w:pPr>
            <w:r w:rsidRPr="00B71EB2">
              <w:rPr>
                <w:sz w:val="20"/>
                <w:szCs w:val="20"/>
              </w:rPr>
              <w:t xml:space="preserve">Compared to conventional keyword search, how much higher do you expect the real-time computational cost of </w:t>
            </w:r>
            <w:proofErr w:type="spellStart"/>
            <w:r w:rsidRPr="00B71EB2">
              <w:rPr>
                <w:sz w:val="20"/>
                <w:szCs w:val="20"/>
              </w:rPr>
              <w:t>Refinding</w:t>
            </w:r>
            <w:proofErr w:type="spellEnd"/>
            <w:r w:rsidRPr="00B71EB2">
              <w:rPr>
                <w:sz w:val="20"/>
                <w:szCs w:val="20"/>
              </w:rPr>
              <w:t xml:space="preserve"> Mode to be for each user request?</w:t>
            </w:r>
          </w:p>
        </w:tc>
        <w:tc>
          <w:tcPr>
            <w:tcW w:w="1590" w:type="dxa"/>
            <w:tcBorders>
              <w:top w:val="single" w:sz="6" w:space="0" w:color="FFFFFF"/>
              <w:left w:val="single" w:sz="6" w:space="0" w:color="FFFFFF"/>
              <w:bottom w:val="single" w:sz="6" w:space="0" w:color="FFFFFF"/>
              <w:right w:val="single" w:sz="6" w:space="0" w:color="FFFFFF"/>
            </w:tcBorders>
            <w:tcMar>
              <w:top w:w="120" w:type="dxa"/>
              <w:left w:w="180" w:type="dxa"/>
              <w:bottom w:w="120" w:type="dxa"/>
              <w:right w:w="180" w:type="dxa"/>
            </w:tcMar>
          </w:tcPr>
          <w:p w14:paraId="3DB5986D" w14:textId="77777777" w:rsidR="009E56EA" w:rsidRPr="00B71EB2" w:rsidRDefault="00000000">
            <w:pPr>
              <w:spacing w:after="0" w:line="240" w:lineRule="auto"/>
              <w:rPr>
                <w:sz w:val="20"/>
                <w:szCs w:val="20"/>
              </w:rPr>
            </w:pPr>
            <w:r w:rsidRPr="00B71EB2">
              <w:rPr>
                <w:sz w:val="20"/>
                <w:szCs w:val="20"/>
              </w:rPr>
              <w:t>5-point Likert scale</w:t>
            </w:r>
          </w:p>
        </w:tc>
      </w:tr>
      <w:tr w:rsidR="009E56EA" w14:paraId="1CA27428" w14:textId="77777777" w:rsidTr="00B71EB2">
        <w:trPr>
          <w:trHeight w:val="350"/>
        </w:trPr>
        <w:tc>
          <w:tcPr>
            <w:tcW w:w="1500" w:type="dxa"/>
            <w:tcBorders>
              <w:top w:val="single" w:sz="6" w:space="0" w:color="FFFFFF"/>
              <w:left w:val="single" w:sz="6" w:space="0" w:color="FFFFFF"/>
              <w:bottom w:val="single" w:sz="6" w:space="0" w:color="FFFFFF"/>
              <w:right w:val="single" w:sz="6" w:space="0" w:color="FFFFFF"/>
            </w:tcBorders>
            <w:tcMar>
              <w:top w:w="120" w:type="dxa"/>
              <w:left w:w="180" w:type="dxa"/>
              <w:bottom w:w="120" w:type="dxa"/>
              <w:right w:w="180" w:type="dxa"/>
            </w:tcMar>
          </w:tcPr>
          <w:p w14:paraId="37DCB595" w14:textId="77777777" w:rsidR="009E56EA" w:rsidRPr="00B71EB2" w:rsidRDefault="00000000">
            <w:pPr>
              <w:spacing w:after="0" w:line="240" w:lineRule="auto"/>
              <w:rPr>
                <w:sz w:val="20"/>
                <w:szCs w:val="20"/>
              </w:rPr>
            </w:pPr>
            <w:r w:rsidRPr="00B71EB2">
              <w:rPr>
                <w:sz w:val="20"/>
                <w:szCs w:val="20"/>
              </w:rPr>
              <w:t>Latency &amp; Cost</w:t>
            </w:r>
          </w:p>
        </w:tc>
        <w:tc>
          <w:tcPr>
            <w:tcW w:w="5940" w:type="dxa"/>
            <w:tcBorders>
              <w:top w:val="single" w:sz="6" w:space="0" w:color="FFFFFF"/>
              <w:left w:val="single" w:sz="6" w:space="0" w:color="FFFFFF"/>
              <w:bottom w:val="single" w:sz="6" w:space="0" w:color="FFFFFF"/>
              <w:right w:val="single" w:sz="6" w:space="0" w:color="FFFFFF"/>
            </w:tcBorders>
            <w:tcMar>
              <w:top w:w="120" w:type="dxa"/>
              <w:left w:w="180" w:type="dxa"/>
              <w:bottom w:w="120" w:type="dxa"/>
              <w:right w:w="180" w:type="dxa"/>
            </w:tcMar>
          </w:tcPr>
          <w:p w14:paraId="292EEA79" w14:textId="77777777" w:rsidR="009E56EA" w:rsidRPr="00B71EB2" w:rsidRDefault="00000000">
            <w:pPr>
              <w:spacing w:after="0" w:line="240" w:lineRule="auto"/>
              <w:rPr>
                <w:sz w:val="20"/>
                <w:szCs w:val="20"/>
              </w:rPr>
            </w:pPr>
            <w:r w:rsidRPr="00B71EB2">
              <w:rPr>
                <w:sz w:val="20"/>
                <w:szCs w:val="20"/>
              </w:rPr>
              <w:t xml:space="preserve">Do you think the average response latency of </w:t>
            </w:r>
            <w:proofErr w:type="spellStart"/>
            <w:r w:rsidRPr="00B71EB2">
              <w:rPr>
                <w:sz w:val="20"/>
                <w:szCs w:val="20"/>
              </w:rPr>
              <w:t>Refinding</w:t>
            </w:r>
            <w:proofErr w:type="spellEnd"/>
            <w:r w:rsidRPr="00B71EB2">
              <w:rPr>
                <w:sz w:val="20"/>
                <w:szCs w:val="20"/>
              </w:rPr>
              <w:t xml:space="preserve"> Mode can be maintained at a user-acceptable level?</w:t>
            </w:r>
          </w:p>
        </w:tc>
        <w:tc>
          <w:tcPr>
            <w:tcW w:w="1590" w:type="dxa"/>
            <w:tcBorders>
              <w:top w:val="single" w:sz="6" w:space="0" w:color="FFFFFF"/>
              <w:left w:val="single" w:sz="6" w:space="0" w:color="FFFFFF"/>
              <w:bottom w:val="single" w:sz="6" w:space="0" w:color="FFFFFF"/>
              <w:right w:val="single" w:sz="6" w:space="0" w:color="FFFFFF"/>
            </w:tcBorders>
            <w:tcMar>
              <w:top w:w="120" w:type="dxa"/>
              <w:left w:w="180" w:type="dxa"/>
              <w:bottom w:w="120" w:type="dxa"/>
              <w:right w:w="180" w:type="dxa"/>
            </w:tcMar>
          </w:tcPr>
          <w:p w14:paraId="07E5F987" w14:textId="77777777" w:rsidR="009E56EA" w:rsidRPr="00B71EB2" w:rsidRDefault="00000000">
            <w:pPr>
              <w:spacing w:after="0" w:line="240" w:lineRule="auto"/>
              <w:rPr>
                <w:sz w:val="20"/>
                <w:szCs w:val="20"/>
              </w:rPr>
            </w:pPr>
            <w:r w:rsidRPr="00B71EB2">
              <w:rPr>
                <w:sz w:val="20"/>
                <w:szCs w:val="20"/>
              </w:rPr>
              <w:t>5-point Likert scale</w:t>
            </w:r>
          </w:p>
        </w:tc>
      </w:tr>
      <w:tr w:rsidR="009E56EA" w14:paraId="418CD532" w14:textId="77777777">
        <w:trPr>
          <w:trHeight w:val="555"/>
        </w:trPr>
        <w:tc>
          <w:tcPr>
            <w:tcW w:w="1500" w:type="dxa"/>
            <w:tcBorders>
              <w:top w:val="single" w:sz="6" w:space="0" w:color="FFFFFF"/>
              <w:left w:val="single" w:sz="6" w:space="0" w:color="FFFFFF"/>
              <w:bottom w:val="single" w:sz="6" w:space="0" w:color="FFFFFF"/>
              <w:right w:val="single" w:sz="6" w:space="0" w:color="FFFFFF"/>
            </w:tcBorders>
            <w:tcMar>
              <w:top w:w="120" w:type="dxa"/>
              <w:left w:w="180" w:type="dxa"/>
              <w:bottom w:w="120" w:type="dxa"/>
              <w:right w:w="180" w:type="dxa"/>
            </w:tcMar>
          </w:tcPr>
          <w:p w14:paraId="1F4EDA48" w14:textId="77777777" w:rsidR="009E56EA" w:rsidRPr="00B71EB2" w:rsidRDefault="00000000">
            <w:pPr>
              <w:spacing w:after="0" w:line="240" w:lineRule="auto"/>
              <w:rPr>
                <w:sz w:val="20"/>
                <w:szCs w:val="20"/>
              </w:rPr>
            </w:pPr>
            <w:r w:rsidRPr="00B71EB2">
              <w:rPr>
                <w:sz w:val="20"/>
                <w:szCs w:val="20"/>
              </w:rPr>
              <w:t>Latency &amp; Cost</w:t>
            </w:r>
          </w:p>
        </w:tc>
        <w:tc>
          <w:tcPr>
            <w:tcW w:w="5940" w:type="dxa"/>
            <w:tcBorders>
              <w:top w:val="single" w:sz="6" w:space="0" w:color="FFFFFF"/>
              <w:left w:val="single" w:sz="6" w:space="0" w:color="FFFFFF"/>
              <w:bottom w:val="single" w:sz="6" w:space="0" w:color="FFFFFF"/>
              <w:right w:val="single" w:sz="6" w:space="0" w:color="FFFFFF"/>
            </w:tcBorders>
            <w:tcMar>
              <w:top w:w="120" w:type="dxa"/>
              <w:left w:w="180" w:type="dxa"/>
              <w:bottom w:w="120" w:type="dxa"/>
              <w:right w:w="180" w:type="dxa"/>
            </w:tcMar>
          </w:tcPr>
          <w:p w14:paraId="2F18B507" w14:textId="77777777" w:rsidR="009E56EA" w:rsidRPr="00B71EB2" w:rsidRDefault="00000000">
            <w:pPr>
              <w:spacing w:after="0" w:line="240" w:lineRule="auto"/>
              <w:rPr>
                <w:sz w:val="20"/>
                <w:szCs w:val="20"/>
              </w:rPr>
            </w:pPr>
            <w:r w:rsidRPr="00B71EB2">
              <w:rPr>
                <w:sz w:val="20"/>
                <w:szCs w:val="20"/>
              </w:rPr>
              <w:t xml:space="preserve">What do you think is an appropriate maximum loading time that users would tolerate for </w:t>
            </w:r>
            <w:proofErr w:type="spellStart"/>
            <w:r w:rsidRPr="00B71EB2">
              <w:rPr>
                <w:sz w:val="20"/>
                <w:szCs w:val="20"/>
              </w:rPr>
              <w:t>Refinding</w:t>
            </w:r>
            <w:proofErr w:type="spellEnd"/>
            <w:r w:rsidRPr="00B71EB2">
              <w:rPr>
                <w:sz w:val="20"/>
                <w:szCs w:val="20"/>
              </w:rPr>
              <w:t xml:space="preserve"> Mode?</w:t>
            </w:r>
          </w:p>
        </w:tc>
        <w:tc>
          <w:tcPr>
            <w:tcW w:w="1590" w:type="dxa"/>
            <w:tcBorders>
              <w:top w:val="single" w:sz="6" w:space="0" w:color="FFFFFF"/>
              <w:left w:val="single" w:sz="6" w:space="0" w:color="FFFFFF"/>
              <w:bottom w:val="single" w:sz="6" w:space="0" w:color="FFFFFF"/>
              <w:right w:val="single" w:sz="6" w:space="0" w:color="FFFFFF"/>
            </w:tcBorders>
            <w:tcMar>
              <w:top w:w="120" w:type="dxa"/>
              <w:left w:w="180" w:type="dxa"/>
              <w:bottom w:w="120" w:type="dxa"/>
              <w:right w:w="180" w:type="dxa"/>
            </w:tcMar>
          </w:tcPr>
          <w:p w14:paraId="61E5A236" w14:textId="77777777" w:rsidR="009E56EA" w:rsidRPr="00B71EB2" w:rsidRDefault="00000000">
            <w:pPr>
              <w:spacing w:after="0" w:line="240" w:lineRule="auto"/>
              <w:rPr>
                <w:sz w:val="20"/>
                <w:szCs w:val="20"/>
              </w:rPr>
            </w:pPr>
            <w:r w:rsidRPr="00B71EB2">
              <w:rPr>
                <w:sz w:val="20"/>
                <w:szCs w:val="20"/>
              </w:rPr>
              <w:t>Multiple choice</w:t>
            </w:r>
          </w:p>
        </w:tc>
      </w:tr>
      <w:tr w:rsidR="009E56EA" w14:paraId="48EFDA30" w14:textId="77777777">
        <w:trPr>
          <w:trHeight w:val="555"/>
        </w:trPr>
        <w:tc>
          <w:tcPr>
            <w:tcW w:w="1500" w:type="dxa"/>
            <w:tcBorders>
              <w:top w:val="single" w:sz="6" w:space="0" w:color="FFFFFF"/>
              <w:left w:val="single" w:sz="6" w:space="0" w:color="FFFFFF"/>
              <w:bottom w:val="single" w:sz="6" w:space="0" w:color="FFFFFF"/>
              <w:right w:val="single" w:sz="6" w:space="0" w:color="FFFFFF"/>
            </w:tcBorders>
            <w:tcMar>
              <w:top w:w="120" w:type="dxa"/>
              <w:left w:w="180" w:type="dxa"/>
              <w:bottom w:w="120" w:type="dxa"/>
              <w:right w:w="180" w:type="dxa"/>
            </w:tcMar>
          </w:tcPr>
          <w:p w14:paraId="52DBC85D" w14:textId="77777777" w:rsidR="009E56EA" w:rsidRPr="00B71EB2" w:rsidRDefault="00000000">
            <w:pPr>
              <w:spacing w:after="0" w:line="240" w:lineRule="auto"/>
              <w:rPr>
                <w:sz w:val="20"/>
                <w:szCs w:val="20"/>
              </w:rPr>
            </w:pPr>
            <w:r w:rsidRPr="00B71EB2">
              <w:rPr>
                <w:sz w:val="20"/>
                <w:szCs w:val="20"/>
              </w:rPr>
              <w:t>Latency &amp; Cost</w:t>
            </w:r>
          </w:p>
        </w:tc>
        <w:tc>
          <w:tcPr>
            <w:tcW w:w="5940" w:type="dxa"/>
            <w:tcBorders>
              <w:top w:val="single" w:sz="6" w:space="0" w:color="FFFFFF"/>
              <w:left w:val="single" w:sz="6" w:space="0" w:color="FFFFFF"/>
              <w:bottom w:val="single" w:sz="6" w:space="0" w:color="FFFFFF"/>
              <w:right w:val="single" w:sz="6" w:space="0" w:color="FFFFFF"/>
            </w:tcBorders>
            <w:tcMar>
              <w:top w:w="120" w:type="dxa"/>
              <w:left w:w="180" w:type="dxa"/>
              <w:bottom w:w="120" w:type="dxa"/>
              <w:right w:w="180" w:type="dxa"/>
            </w:tcMar>
          </w:tcPr>
          <w:p w14:paraId="54A27286" w14:textId="77777777" w:rsidR="009E56EA" w:rsidRPr="00B71EB2" w:rsidRDefault="00000000">
            <w:pPr>
              <w:spacing w:after="0" w:line="240" w:lineRule="auto"/>
              <w:rPr>
                <w:sz w:val="20"/>
                <w:szCs w:val="20"/>
              </w:rPr>
            </w:pPr>
            <w:r w:rsidRPr="00B71EB2">
              <w:rPr>
                <w:sz w:val="20"/>
                <w:szCs w:val="20"/>
              </w:rPr>
              <w:t xml:space="preserve">What do you think would be the biggest bottleneck when applying </w:t>
            </w:r>
            <w:proofErr w:type="spellStart"/>
            <w:r w:rsidRPr="00B71EB2">
              <w:rPr>
                <w:sz w:val="20"/>
                <w:szCs w:val="20"/>
              </w:rPr>
              <w:t>Refinding</w:t>
            </w:r>
            <w:proofErr w:type="spellEnd"/>
            <w:r w:rsidRPr="00B71EB2">
              <w:rPr>
                <w:sz w:val="20"/>
                <w:szCs w:val="20"/>
              </w:rPr>
              <w:t xml:space="preserve"> Mode to a commercial service?</w:t>
            </w:r>
          </w:p>
        </w:tc>
        <w:tc>
          <w:tcPr>
            <w:tcW w:w="1590" w:type="dxa"/>
            <w:tcBorders>
              <w:top w:val="single" w:sz="6" w:space="0" w:color="FFFFFF"/>
              <w:left w:val="single" w:sz="6" w:space="0" w:color="FFFFFF"/>
              <w:bottom w:val="single" w:sz="6" w:space="0" w:color="FFFFFF"/>
              <w:right w:val="single" w:sz="6" w:space="0" w:color="FFFFFF"/>
            </w:tcBorders>
            <w:tcMar>
              <w:top w:w="120" w:type="dxa"/>
              <w:left w:w="180" w:type="dxa"/>
              <w:bottom w:w="120" w:type="dxa"/>
              <w:right w:w="180" w:type="dxa"/>
            </w:tcMar>
          </w:tcPr>
          <w:p w14:paraId="7710573E" w14:textId="77777777" w:rsidR="009E56EA" w:rsidRPr="00B71EB2" w:rsidRDefault="00000000">
            <w:pPr>
              <w:spacing w:after="0" w:line="240" w:lineRule="auto"/>
              <w:rPr>
                <w:sz w:val="20"/>
                <w:szCs w:val="20"/>
              </w:rPr>
            </w:pPr>
            <w:r w:rsidRPr="00B71EB2">
              <w:rPr>
                <w:sz w:val="20"/>
                <w:szCs w:val="20"/>
              </w:rPr>
              <w:t>Multiple choice</w:t>
            </w:r>
          </w:p>
        </w:tc>
      </w:tr>
      <w:tr w:rsidR="009E56EA" w14:paraId="3C6772ED" w14:textId="77777777">
        <w:trPr>
          <w:trHeight w:val="555"/>
        </w:trPr>
        <w:tc>
          <w:tcPr>
            <w:tcW w:w="1500" w:type="dxa"/>
            <w:tcBorders>
              <w:top w:val="single" w:sz="6" w:space="0" w:color="FFFFFF"/>
              <w:left w:val="single" w:sz="6" w:space="0" w:color="FFFFFF"/>
              <w:bottom w:val="single" w:sz="6" w:space="0" w:color="FFFFFF"/>
              <w:right w:val="single" w:sz="6" w:space="0" w:color="FFFFFF"/>
            </w:tcBorders>
            <w:tcMar>
              <w:top w:w="120" w:type="dxa"/>
              <w:left w:w="180" w:type="dxa"/>
              <w:bottom w:w="120" w:type="dxa"/>
              <w:right w:w="180" w:type="dxa"/>
            </w:tcMar>
          </w:tcPr>
          <w:p w14:paraId="3492363C" w14:textId="77777777" w:rsidR="009E56EA" w:rsidRPr="00B71EB2" w:rsidRDefault="00000000">
            <w:pPr>
              <w:spacing w:after="0" w:line="240" w:lineRule="auto"/>
              <w:rPr>
                <w:sz w:val="20"/>
                <w:szCs w:val="20"/>
              </w:rPr>
            </w:pPr>
            <w:r w:rsidRPr="00B71EB2">
              <w:rPr>
                <w:sz w:val="20"/>
                <w:szCs w:val="20"/>
              </w:rPr>
              <w:t>Privacy &amp; Safety</w:t>
            </w:r>
          </w:p>
        </w:tc>
        <w:tc>
          <w:tcPr>
            <w:tcW w:w="5940" w:type="dxa"/>
            <w:tcBorders>
              <w:top w:val="single" w:sz="6" w:space="0" w:color="FFFFFF"/>
              <w:left w:val="single" w:sz="6" w:space="0" w:color="FFFFFF"/>
              <w:bottom w:val="single" w:sz="6" w:space="0" w:color="FFFFFF"/>
              <w:right w:val="single" w:sz="6" w:space="0" w:color="FFFFFF"/>
            </w:tcBorders>
            <w:tcMar>
              <w:top w:w="120" w:type="dxa"/>
              <w:left w:w="180" w:type="dxa"/>
              <w:bottom w:w="120" w:type="dxa"/>
              <w:right w:w="180" w:type="dxa"/>
            </w:tcMar>
          </w:tcPr>
          <w:p w14:paraId="68376A9F" w14:textId="77777777" w:rsidR="009E56EA" w:rsidRPr="00B71EB2" w:rsidRDefault="00000000">
            <w:pPr>
              <w:spacing w:after="0" w:line="240" w:lineRule="auto"/>
              <w:rPr>
                <w:sz w:val="20"/>
                <w:szCs w:val="20"/>
              </w:rPr>
            </w:pPr>
            <w:r w:rsidRPr="00B71EB2">
              <w:rPr>
                <w:sz w:val="20"/>
                <w:szCs w:val="20"/>
              </w:rPr>
              <w:t xml:space="preserve">Do you think long-term storage and processing of users’ past conversations for </w:t>
            </w:r>
            <w:proofErr w:type="spellStart"/>
            <w:r w:rsidRPr="00B71EB2">
              <w:rPr>
                <w:sz w:val="20"/>
                <w:szCs w:val="20"/>
              </w:rPr>
              <w:t>Refinding</w:t>
            </w:r>
            <w:proofErr w:type="spellEnd"/>
            <w:r w:rsidRPr="00B71EB2">
              <w:rPr>
                <w:sz w:val="20"/>
                <w:szCs w:val="20"/>
              </w:rPr>
              <w:t xml:space="preserve"> Mode could raise privacy concerns?</w:t>
            </w:r>
          </w:p>
        </w:tc>
        <w:tc>
          <w:tcPr>
            <w:tcW w:w="1590" w:type="dxa"/>
            <w:tcBorders>
              <w:top w:val="single" w:sz="6" w:space="0" w:color="FFFFFF"/>
              <w:left w:val="single" w:sz="6" w:space="0" w:color="FFFFFF"/>
              <w:bottom w:val="single" w:sz="6" w:space="0" w:color="FFFFFF"/>
              <w:right w:val="single" w:sz="6" w:space="0" w:color="FFFFFF"/>
            </w:tcBorders>
            <w:tcMar>
              <w:top w:w="120" w:type="dxa"/>
              <w:left w:w="180" w:type="dxa"/>
              <w:bottom w:w="120" w:type="dxa"/>
              <w:right w:w="180" w:type="dxa"/>
            </w:tcMar>
          </w:tcPr>
          <w:p w14:paraId="310232E6" w14:textId="77777777" w:rsidR="009E56EA" w:rsidRPr="00B71EB2" w:rsidRDefault="00000000">
            <w:pPr>
              <w:spacing w:after="0" w:line="240" w:lineRule="auto"/>
              <w:rPr>
                <w:sz w:val="20"/>
                <w:szCs w:val="20"/>
              </w:rPr>
            </w:pPr>
            <w:r w:rsidRPr="00B71EB2">
              <w:rPr>
                <w:sz w:val="20"/>
                <w:szCs w:val="20"/>
              </w:rPr>
              <w:t>5-point Likert scale</w:t>
            </w:r>
          </w:p>
        </w:tc>
      </w:tr>
      <w:tr w:rsidR="009E56EA" w14:paraId="3D969E75" w14:textId="77777777">
        <w:trPr>
          <w:trHeight w:val="555"/>
        </w:trPr>
        <w:tc>
          <w:tcPr>
            <w:tcW w:w="1500" w:type="dxa"/>
            <w:tcBorders>
              <w:top w:val="single" w:sz="6" w:space="0" w:color="FFFFFF"/>
              <w:left w:val="single" w:sz="6" w:space="0" w:color="FFFFFF"/>
              <w:bottom w:val="single" w:sz="6" w:space="0" w:color="FFFFFF"/>
              <w:right w:val="single" w:sz="6" w:space="0" w:color="FFFFFF"/>
            </w:tcBorders>
            <w:tcMar>
              <w:top w:w="120" w:type="dxa"/>
              <w:left w:w="180" w:type="dxa"/>
              <w:bottom w:w="120" w:type="dxa"/>
              <w:right w:w="180" w:type="dxa"/>
            </w:tcMar>
          </w:tcPr>
          <w:p w14:paraId="67B0D1FA" w14:textId="77777777" w:rsidR="009E56EA" w:rsidRPr="00B71EB2" w:rsidRDefault="00000000">
            <w:pPr>
              <w:spacing w:after="0" w:line="240" w:lineRule="auto"/>
              <w:rPr>
                <w:sz w:val="20"/>
                <w:szCs w:val="20"/>
              </w:rPr>
            </w:pPr>
            <w:r w:rsidRPr="00B71EB2">
              <w:rPr>
                <w:sz w:val="20"/>
                <w:szCs w:val="20"/>
              </w:rPr>
              <w:t>Privacy &amp; Safety</w:t>
            </w:r>
          </w:p>
        </w:tc>
        <w:tc>
          <w:tcPr>
            <w:tcW w:w="5940" w:type="dxa"/>
            <w:tcBorders>
              <w:top w:val="single" w:sz="6" w:space="0" w:color="FFFFFF"/>
              <w:left w:val="single" w:sz="6" w:space="0" w:color="FFFFFF"/>
              <w:bottom w:val="single" w:sz="6" w:space="0" w:color="FFFFFF"/>
              <w:right w:val="single" w:sz="6" w:space="0" w:color="FFFFFF"/>
            </w:tcBorders>
            <w:tcMar>
              <w:top w:w="120" w:type="dxa"/>
              <w:left w:w="180" w:type="dxa"/>
              <w:bottom w:w="120" w:type="dxa"/>
              <w:right w:w="180" w:type="dxa"/>
            </w:tcMar>
          </w:tcPr>
          <w:p w14:paraId="05744289" w14:textId="77777777" w:rsidR="009E56EA" w:rsidRPr="00B71EB2" w:rsidRDefault="00000000">
            <w:pPr>
              <w:spacing w:after="0" w:line="240" w:lineRule="auto"/>
              <w:rPr>
                <w:sz w:val="20"/>
                <w:szCs w:val="20"/>
              </w:rPr>
            </w:pPr>
            <w:r w:rsidRPr="00B71EB2">
              <w:rPr>
                <w:sz w:val="20"/>
                <w:szCs w:val="20"/>
              </w:rPr>
              <w:t xml:space="preserve">Do you think </w:t>
            </w:r>
            <w:proofErr w:type="spellStart"/>
            <w:r w:rsidRPr="00B71EB2">
              <w:rPr>
                <w:sz w:val="20"/>
                <w:szCs w:val="20"/>
              </w:rPr>
              <w:t>Refinding</w:t>
            </w:r>
            <w:proofErr w:type="spellEnd"/>
            <w:r w:rsidRPr="00B71EB2">
              <w:rPr>
                <w:sz w:val="20"/>
                <w:szCs w:val="20"/>
              </w:rPr>
              <w:t xml:space="preserve"> Mode carries a risk of recommending incorrect past answers or generating hallucinated references?</w:t>
            </w:r>
          </w:p>
        </w:tc>
        <w:tc>
          <w:tcPr>
            <w:tcW w:w="1590" w:type="dxa"/>
            <w:tcBorders>
              <w:top w:val="single" w:sz="6" w:space="0" w:color="FFFFFF"/>
              <w:left w:val="single" w:sz="6" w:space="0" w:color="FFFFFF"/>
              <w:bottom w:val="single" w:sz="6" w:space="0" w:color="FFFFFF"/>
              <w:right w:val="single" w:sz="6" w:space="0" w:color="FFFFFF"/>
            </w:tcBorders>
            <w:tcMar>
              <w:top w:w="120" w:type="dxa"/>
              <w:left w:w="180" w:type="dxa"/>
              <w:bottom w:w="120" w:type="dxa"/>
              <w:right w:w="180" w:type="dxa"/>
            </w:tcMar>
          </w:tcPr>
          <w:p w14:paraId="582925A9" w14:textId="77777777" w:rsidR="009E56EA" w:rsidRPr="00B71EB2" w:rsidRDefault="00000000">
            <w:pPr>
              <w:spacing w:after="0" w:line="240" w:lineRule="auto"/>
              <w:rPr>
                <w:sz w:val="20"/>
                <w:szCs w:val="20"/>
              </w:rPr>
            </w:pPr>
            <w:r w:rsidRPr="00B71EB2">
              <w:rPr>
                <w:sz w:val="20"/>
                <w:szCs w:val="20"/>
              </w:rPr>
              <w:t>5-point Likert scale</w:t>
            </w:r>
          </w:p>
        </w:tc>
      </w:tr>
      <w:tr w:rsidR="009E56EA" w14:paraId="1B5827CB" w14:textId="77777777">
        <w:trPr>
          <w:trHeight w:val="555"/>
        </w:trPr>
        <w:tc>
          <w:tcPr>
            <w:tcW w:w="1500" w:type="dxa"/>
            <w:tcBorders>
              <w:top w:val="single" w:sz="6" w:space="0" w:color="FFFFFF"/>
              <w:left w:val="single" w:sz="6" w:space="0" w:color="FFFFFF"/>
              <w:bottom w:val="single" w:sz="6" w:space="0" w:color="FFFFFF"/>
              <w:right w:val="single" w:sz="6" w:space="0" w:color="FFFFFF"/>
            </w:tcBorders>
            <w:tcMar>
              <w:top w:w="120" w:type="dxa"/>
              <w:left w:w="180" w:type="dxa"/>
              <w:bottom w:w="120" w:type="dxa"/>
              <w:right w:w="180" w:type="dxa"/>
            </w:tcMar>
          </w:tcPr>
          <w:p w14:paraId="5649D514" w14:textId="77777777" w:rsidR="009E56EA" w:rsidRPr="00B71EB2" w:rsidRDefault="00000000">
            <w:pPr>
              <w:spacing w:after="0" w:line="240" w:lineRule="auto"/>
              <w:rPr>
                <w:sz w:val="20"/>
                <w:szCs w:val="20"/>
              </w:rPr>
            </w:pPr>
            <w:r w:rsidRPr="00B71EB2">
              <w:rPr>
                <w:sz w:val="20"/>
                <w:szCs w:val="20"/>
              </w:rPr>
              <w:t>Retrieval Pipeline</w:t>
            </w:r>
          </w:p>
        </w:tc>
        <w:tc>
          <w:tcPr>
            <w:tcW w:w="5940" w:type="dxa"/>
            <w:tcBorders>
              <w:top w:val="single" w:sz="6" w:space="0" w:color="FFFFFF"/>
              <w:left w:val="single" w:sz="6" w:space="0" w:color="FFFFFF"/>
              <w:bottom w:val="single" w:sz="6" w:space="0" w:color="FFFFFF"/>
              <w:right w:val="single" w:sz="6" w:space="0" w:color="FFFFFF"/>
            </w:tcBorders>
            <w:tcMar>
              <w:top w:w="120" w:type="dxa"/>
              <w:left w:w="180" w:type="dxa"/>
              <w:bottom w:w="120" w:type="dxa"/>
              <w:right w:w="180" w:type="dxa"/>
            </w:tcMar>
          </w:tcPr>
          <w:p w14:paraId="698053A7" w14:textId="77777777" w:rsidR="009E56EA" w:rsidRPr="00B71EB2" w:rsidRDefault="00000000">
            <w:pPr>
              <w:spacing w:after="0" w:line="240" w:lineRule="auto"/>
              <w:rPr>
                <w:sz w:val="20"/>
                <w:szCs w:val="20"/>
              </w:rPr>
            </w:pPr>
            <w:r w:rsidRPr="00B71EB2">
              <w:rPr>
                <w:sz w:val="20"/>
                <w:szCs w:val="20"/>
              </w:rPr>
              <w:t xml:space="preserve">In </w:t>
            </w:r>
            <w:proofErr w:type="spellStart"/>
            <w:r w:rsidRPr="00B71EB2">
              <w:rPr>
                <w:sz w:val="20"/>
                <w:szCs w:val="20"/>
              </w:rPr>
              <w:t>Refinding</w:t>
            </w:r>
            <w:proofErr w:type="spellEnd"/>
            <w:r w:rsidRPr="00B71EB2">
              <w:rPr>
                <w:sz w:val="20"/>
                <w:szCs w:val="20"/>
              </w:rPr>
              <w:t xml:space="preserve"> Mode, do you think it is necessary for the LLM to summarize differences among candidate results rather than simply returning search results?</w:t>
            </w:r>
          </w:p>
        </w:tc>
        <w:tc>
          <w:tcPr>
            <w:tcW w:w="1590" w:type="dxa"/>
            <w:tcBorders>
              <w:top w:val="single" w:sz="6" w:space="0" w:color="FFFFFF"/>
              <w:left w:val="single" w:sz="6" w:space="0" w:color="FFFFFF"/>
              <w:bottom w:val="single" w:sz="6" w:space="0" w:color="FFFFFF"/>
              <w:right w:val="single" w:sz="6" w:space="0" w:color="FFFFFF"/>
            </w:tcBorders>
            <w:tcMar>
              <w:top w:w="120" w:type="dxa"/>
              <w:left w:w="180" w:type="dxa"/>
              <w:bottom w:w="120" w:type="dxa"/>
              <w:right w:w="180" w:type="dxa"/>
            </w:tcMar>
          </w:tcPr>
          <w:p w14:paraId="7B162361" w14:textId="77777777" w:rsidR="009E56EA" w:rsidRPr="00B71EB2" w:rsidRDefault="00000000">
            <w:pPr>
              <w:spacing w:after="0" w:line="240" w:lineRule="auto"/>
              <w:rPr>
                <w:sz w:val="20"/>
                <w:szCs w:val="20"/>
              </w:rPr>
            </w:pPr>
            <w:r w:rsidRPr="00B71EB2">
              <w:rPr>
                <w:sz w:val="20"/>
                <w:szCs w:val="20"/>
              </w:rPr>
              <w:t>5-point Likert scale</w:t>
            </w:r>
          </w:p>
        </w:tc>
      </w:tr>
      <w:tr w:rsidR="009E56EA" w14:paraId="4F39998D" w14:textId="77777777">
        <w:tc>
          <w:tcPr>
            <w:tcW w:w="1500" w:type="dxa"/>
            <w:tcBorders>
              <w:top w:val="single" w:sz="6" w:space="0" w:color="FFFFFF"/>
              <w:left w:val="single" w:sz="6" w:space="0" w:color="FFFFFF"/>
              <w:bottom w:val="single" w:sz="6" w:space="0" w:color="000000"/>
              <w:right w:val="single" w:sz="6" w:space="0" w:color="FFFFFF"/>
            </w:tcBorders>
            <w:tcMar>
              <w:top w:w="120" w:type="dxa"/>
              <w:left w:w="180" w:type="dxa"/>
              <w:bottom w:w="120" w:type="dxa"/>
              <w:right w:w="180" w:type="dxa"/>
            </w:tcMar>
          </w:tcPr>
          <w:p w14:paraId="1FFB4B46" w14:textId="77777777" w:rsidR="009E56EA" w:rsidRPr="00B71EB2" w:rsidRDefault="00000000">
            <w:pPr>
              <w:spacing w:after="0" w:line="240" w:lineRule="auto"/>
              <w:rPr>
                <w:sz w:val="20"/>
                <w:szCs w:val="20"/>
              </w:rPr>
            </w:pPr>
            <w:r w:rsidRPr="00B71EB2">
              <w:rPr>
                <w:sz w:val="20"/>
                <w:szCs w:val="20"/>
              </w:rPr>
              <w:t>Open-ended Expert Judgment</w:t>
            </w:r>
          </w:p>
        </w:tc>
        <w:tc>
          <w:tcPr>
            <w:tcW w:w="5940" w:type="dxa"/>
            <w:tcBorders>
              <w:top w:val="single" w:sz="6" w:space="0" w:color="FFFFFF"/>
              <w:left w:val="single" w:sz="6" w:space="0" w:color="FFFFFF"/>
              <w:bottom w:val="single" w:sz="6" w:space="0" w:color="000000"/>
              <w:right w:val="single" w:sz="6" w:space="0" w:color="FFFFFF"/>
            </w:tcBorders>
            <w:tcMar>
              <w:top w:w="120" w:type="dxa"/>
              <w:left w:w="180" w:type="dxa"/>
              <w:bottom w:w="120" w:type="dxa"/>
              <w:right w:w="180" w:type="dxa"/>
            </w:tcMar>
          </w:tcPr>
          <w:p w14:paraId="06837C92" w14:textId="77777777" w:rsidR="009E56EA" w:rsidRPr="00B71EB2" w:rsidRDefault="00000000">
            <w:pPr>
              <w:spacing w:after="0" w:line="240" w:lineRule="auto"/>
              <w:rPr>
                <w:sz w:val="20"/>
                <w:szCs w:val="20"/>
              </w:rPr>
            </w:pPr>
            <w:r w:rsidRPr="00B71EB2">
              <w:rPr>
                <w:sz w:val="20"/>
                <w:szCs w:val="20"/>
              </w:rPr>
              <w:t xml:space="preserve">If </w:t>
            </w:r>
            <w:proofErr w:type="spellStart"/>
            <w:r w:rsidRPr="00B71EB2">
              <w:rPr>
                <w:sz w:val="20"/>
                <w:szCs w:val="20"/>
              </w:rPr>
              <w:t>Refinding</w:t>
            </w:r>
            <w:proofErr w:type="spellEnd"/>
            <w:r w:rsidRPr="00B71EB2">
              <w:rPr>
                <w:sz w:val="20"/>
                <w:szCs w:val="20"/>
              </w:rPr>
              <w:t xml:space="preserve"> Mode were to be deployed in a real service, what technical risk should be validated first?</w:t>
            </w:r>
          </w:p>
        </w:tc>
        <w:tc>
          <w:tcPr>
            <w:tcW w:w="1590" w:type="dxa"/>
            <w:tcBorders>
              <w:top w:val="single" w:sz="6" w:space="0" w:color="FFFFFF"/>
              <w:left w:val="single" w:sz="6" w:space="0" w:color="FFFFFF"/>
              <w:bottom w:val="single" w:sz="6" w:space="0" w:color="000000"/>
              <w:right w:val="single" w:sz="6" w:space="0" w:color="FFFFFF"/>
            </w:tcBorders>
            <w:tcMar>
              <w:top w:w="120" w:type="dxa"/>
              <w:left w:w="180" w:type="dxa"/>
              <w:bottom w:w="120" w:type="dxa"/>
              <w:right w:w="180" w:type="dxa"/>
            </w:tcMar>
          </w:tcPr>
          <w:p w14:paraId="7D4EB318" w14:textId="77777777" w:rsidR="009E56EA" w:rsidRPr="00B71EB2" w:rsidRDefault="00000000">
            <w:pPr>
              <w:spacing w:after="0" w:line="240" w:lineRule="auto"/>
              <w:rPr>
                <w:sz w:val="20"/>
                <w:szCs w:val="20"/>
              </w:rPr>
            </w:pPr>
            <w:r w:rsidRPr="00B71EB2">
              <w:rPr>
                <w:sz w:val="20"/>
                <w:szCs w:val="20"/>
              </w:rPr>
              <w:t>Open-ended response</w:t>
            </w:r>
          </w:p>
        </w:tc>
      </w:tr>
    </w:tbl>
    <w:p w14:paraId="122D9554" w14:textId="77777777" w:rsidR="00B71EB2" w:rsidRDefault="00B71EB2">
      <w:pPr>
        <w:rPr>
          <w:b/>
          <w:bCs/>
          <w:sz w:val="24"/>
          <w:szCs w:val="24"/>
        </w:rPr>
      </w:pPr>
      <w:r>
        <w:rPr>
          <w:b/>
          <w:bCs/>
          <w:sz w:val="24"/>
          <w:szCs w:val="24"/>
        </w:rPr>
        <w:br w:type="page"/>
      </w:r>
    </w:p>
    <w:p w14:paraId="6FC49D65" w14:textId="72827774" w:rsidR="009E56EA" w:rsidRDefault="00000000">
      <w:pPr>
        <w:spacing w:after="0" w:line="480" w:lineRule="auto"/>
      </w:pPr>
      <w:r>
        <w:rPr>
          <w:b/>
          <w:bCs/>
          <w:sz w:val="24"/>
          <w:szCs w:val="24"/>
        </w:rPr>
        <w:lastRenderedPageBreak/>
        <w:t xml:space="preserve">Appendix G. </w:t>
      </w:r>
      <w:r>
        <w:rPr>
          <w:sz w:val="24"/>
          <w:szCs w:val="24"/>
        </w:rPr>
        <w:t>Prototype Figures</w:t>
      </w:r>
    </w:p>
    <w:p w14:paraId="64D73076" w14:textId="77777777" w:rsidR="009E56EA" w:rsidRDefault="00000000">
      <w:pPr>
        <w:spacing w:after="0" w:line="480" w:lineRule="auto"/>
      </w:pPr>
      <w:r>
        <w:rPr>
          <w:noProof/>
        </w:rPr>
        <w:drawing>
          <wp:inline distT="114300" distB="114300" distL="114300" distR="114300" wp14:anchorId="509A8DF3" wp14:editId="54448ECC">
            <wp:extent cx="5731200" cy="1905000"/>
            <wp:effectExtent l="0" t="0" r="0" b="0"/>
            <wp:docPr id="31"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36"/>
                    <a:srcRect/>
                    <a:stretch>
                      <a:fillRect/>
                    </a:stretch>
                  </pic:blipFill>
                  <pic:spPr>
                    <a:xfrm>
                      <a:off x="0" y="0"/>
                      <a:ext cx="5731200" cy="1905000"/>
                    </a:xfrm>
                    <a:prstGeom prst="rect">
                      <a:avLst/>
                    </a:prstGeom>
                    <a:ln/>
                  </pic:spPr>
                </pic:pic>
              </a:graphicData>
            </a:graphic>
          </wp:inline>
        </w:drawing>
      </w:r>
      <w:r>
        <w:rPr>
          <w:noProof/>
        </w:rPr>
        <w:drawing>
          <wp:inline distT="114300" distB="114300" distL="114300" distR="114300" wp14:anchorId="65271B0C" wp14:editId="28458DA0">
            <wp:extent cx="5731200" cy="1905000"/>
            <wp:effectExtent l="0" t="0" r="0" b="0"/>
            <wp:docPr id="29"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37"/>
                    <a:srcRect/>
                    <a:stretch>
                      <a:fillRect/>
                    </a:stretch>
                  </pic:blipFill>
                  <pic:spPr>
                    <a:xfrm>
                      <a:off x="0" y="0"/>
                      <a:ext cx="5731200" cy="1905000"/>
                    </a:xfrm>
                    <a:prstGeom prst="rect">
                      <a:avLst/>
                    </a:prstGeom>
                    <a:ln/>
                  </pic:spPr>
                </pic:pic>
              </a:graphicData>
            </a:graphic>
          </wp:inline>
        </w:drawing>
      </w:r>
      <w:r>
        <w:rPr>
          <w:noProof/>
        </w:rPr>
        <w:drawing>
          <wp:inline distT="114300" distB="114300" distL="114300" distR="114300" wp14:anchorId="0F570D0B" wp14:editId="199C1147">
            <wp:extent cx="5731200" cy="1905000"/>
            <wp:effectExtent l="0" t="0" r="0" b="0"/>
            <wp:docPr id="28"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38"/>
                    <a:srcRect/>
                    <a:stretch>
                      <a:fillRect/>
                    </a:stretch>
                  </pic:blipFill>
                  <pic:spPr>
                    <a:xfrm>
                      <a:off x="0" y="0"/>
                      <a:ext cx="5731200" cy="1905000"/>
                    </a:xfrm>
                    <a:prstGeom prst="rect">
                      <a:avLst/>
                    </a:prstGeom>
                    <a:ln/>
                  </pic:spPr>
                </pic:pic>
              </a:graphicData>
            </a:graphic>
          </wp:inline>
        </w:drawing>
      </w:r>
      <w:r>
        <w:rPr>
          <w:noProof/>
        </w:rPr>
        <w:drawing>
          <wp:inline distT="114300" distB="114300" distL="114300" distR="114300" wp14:anchorId="134F7FB3" wp14:editId="6BE2C4A0">
            <wp:extent cx="5731200" cy="1905000"/>
            <wp:effectExtent l="0" t="0" r="0" b="0"/>
            <wp:docPr id="9"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39"/>
                    <a:srcRect/>
                    <a:stretch>
                      <a:fillRect/>
                    </a:stretch>
                  </pic:blipFill>
                  <pic:spPr>
                    <a:xfrm>
                      <a:off x="0" y="0"/>
                      <a:ext cx="5731200" cy="1905000"/>
                    </a:xfrm>
                    <a:prstGeom prst="rect">
                      <a:avLst/>
                    </a:prstGeom>
                    <a:ln/>
                  </pic:spPr>
                </pic:pic>
              </a:graphicData>
            </a:graphic>
          </wp:inline>
        </w:drawing>
      </w:r>
      <w:r>
        <w:rPr>
          <w:noProof/>
        </w:rPr>
        <w:lastRenderedPageBreak/>
        <w:drawing>
          <wp:inline distT="114300" distB="114300" distL="114300" distR="114300" wp14:anchorId="759E1CB7" wp14:editId="4DC09C94">
            <wp:extent cx="5731200" cy="1905000"/>
            <wp:effectExtent l="0" t="0" r="0" b="0"/>
            <wp:docPr id="10"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40"/>
                    <a:srcRect/>
                    <a:stretch>
                      <a:fillRect/>
                    </a:stretch>
                  </pic:blipFill>
                  <pic:spPr>
                    <a:xfrm>
                      <a:off x="0" y="0"/>
                      <a:ext cx="5731200" cy="1905000"/>
                    </a:xfrm>
                    <a:prstGeom prst="rect">
                      <a:avLst/>
                    </a:prstGeom>
                    <a:ln/>
                  </pic:spPr>
                </pic:pic>
              </a:graphicData>
            </a:graphic>
          </wp:inline>
        </w:drawing>
      </w:r>
      <w:r>
        <w:rPr>
          <w:noProof/>
        </w:rPr>
        <w:drawing>
          <wp:inline distT="114300" distB="114300" distL="114300" distR="114300" wp14:anchorId="7143BC98" wp14:editId="4EA70376">
            <wp:extent cx="5731200" cy="1905000"/>
            <wp:effectExtent l="0" t="0" r="0" b="0"/>
            <wp:docPr id="20"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41"/>
                    <a:srcRect/>
                    <a:stretch>
                      <a:fillRect/>
                    </a:stretch>
                  </pic:blipFill>
                  <pic:spPr>
                    <a:xfrm>
                      <a:off x="0" y="0"/>
                      <a:ext cx="5731200" cy="1905000"/>
                    </a:xfrm>
                    <a:prstGeom prst="rect">
                      <a:avLst/>
                    </a:prstGeom>
                    <a:ln/>
                  </pic:spPr>
                </pic:pic>
              </a:graphicData>
            </a:graphic>
          </wp:inline>
        </w:drawing>
      </w:r>
      <w:r>
        <w:rPr>
          <w:noProof/>
        </w:rPr>
        <w:drawing>
          <wp:inline distT="114300" distB="114300" distL="114300" distR="114300" wp14:anchorId="783CA373" wp14:editId="49576DF6">
            <wp:extent cx="5731200" cy="1790700"/>
            <wp:effectExtent l="0" t="0" r="0" b="0"/>
            <wp:docPr id="30"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42"/>
                    <a:srcRect/>
                    <a:stretch>
                      <a:fillRect/>
                    </a:stretch>
                  </pic:blipFill>
                  <pic:spPr>
                    <a:xfrm>
                      <a:off x="0" y="0"/>
                      <a:ext cx="5731200" cy="1790700"/>
                    </a:xfrm>
                    <a:prstGeom prst="rect">
                      <a:avLst/>
                    </a:prstGeom>
                    <a:ln/>
                  </pic:spPr>
                </pic:pic>
              </a:graphicData>
            </a:graphic>
          </wp:inline>
        </w:drawing>
      </w:r>
    </w:p>
    <w:sectPr w:rsidR="009E56EA">
      <w:headerReference w:type="default" r:id="rId43"/>
      <w:footerReference w:type="default" r:id="rId44"/>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59E2F4" w14:textId="77777777" w:rsidR="00E94CE0" w:rsidRDefault="00E94CE0">
      <w:pPr>
        <w:spacing w:after="0" w:line="240" w:lineRule="auto"/>
      </w:pPr>
      <w:r>
        <w:separator/>
      </w:r>
    </w:p>
  </w:endnote>
  <w:endnote w:type="continuationSeparator" w:id="0">
    <w:p w14:paraId="3CBC6307" w14:textId="77777777" w:rsidR="00E94CE0" w:rsidRDefault="00E94C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4D210D0F-A4AB-4F43-8CED-2A44D09404C7}"/>
    <w:embedBold r:id="rId2" w:fontKey="{163027C9-FB4C-3E4C-B556-D2E134BA6F70}"/>
    <w:embedItalic r:id="rId3" w:fontKey="{F582F063-2F1E-4E44-8DBD-CADFA2B0E70B}"/>
    <w:embedBoldItalic r:id="rId4" w:fontKey="{EA08FEE2-6D00-0544-9AC7-CD0509101B09}"/>
  </w:font>
  <w:font w:name="맑은 고딕">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AFF" w:usb1="C0007843" w:usb2="00000009" w:usb3="00000000" w:csb0="000001FF" w:csb1="00000000"/>
    <w:embedRegular r:id="rId5" w:fontKey="{3E418DC6-36D3-8049-AB16-F68A402BC2BD}"/>
  </w:font>
  <w:font w:name="Cardo">
    <w:charset w:val="00"/>
    <w:family w:val="auto"/>
    <w:pitch w:val="default"/>
    <w:embedBoldItalic r:id="rId6" w:fontKey="{D712EA46-66DE-CC4F-BD3E-6022E6DA5D76}"/>
  </w:font>
  <w:font w:name="Calibri">
    <w:panose1 w:val="020F0502020204030204"/>
    <w:charset w:val="00"/>
    <w:family w:val="swiss"/>
    <w:pitch w:val="variable"/>
    <w:sig w:usb0="E0002AFF" w:usb1="C000247B" w:usb2="00000009" w:usb3="00000000" w:csb0="000001FF" w:csb1="00000000"/>
    <w:embedRegular r:id="rId7" w:fontKey="{A186F9C4-66CA-0C43-8373-5FF57A68780E}"/>
  </w:font>
  <w:font w:name="Cambria">
    <w:panose1 w:val="02040503050406030204"/>
    <w:charset w:val="00"/>
    <w:family w:val="roman"/>
    <w:notTrueType/>
    <w:pitch w:val="default"/>
    <w:embedRegular r:id="rId8" w:fontKey="{8C68C3F1-8A8E-BE44-A72B-44607E32E58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389F33" w14:textId="77777777" w:rsidR="009E56EA" w:rsidRDefault="009E56EA">
    <w:pPr>
      <w:spacing w:after="0" w:line="480" w:lineRule="auto"/>
      <w:ind w:firstLine="720"/>
    </w:pPr>
  </w:p>
  <w:p w14:paraId="20401A2E" w14:textId="77777777" w:rsidR="009E56EA" w:rsidRDefault="00000000">
    <w:pPr>
      <w:jc w:val="right"/>
    </w:pPr>
    <w:r>
      <w:fldChar w:fldCharType="begin"/>
    </w:r>
    <w:r>
      <w:instrText>PAGE</w:instrText>
    </w:r>
    <w:r>
      <w:fldChar w:fldCharType="separate"/>
    </w:r>
    <w:r w:rsidR="00B71EB2">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5E00DD" w14:textId="77777777" w:rsidR="00E94CE0" w:rsidRDefault="00E94CE0">
      <w:pPr>
        <w:spacing w:after="0" w:line="240" w:lineRule="auto"/>
      </w:pPr>
      <w:r>
        <w:separator/>
      </w:r>
    </w:p>
  </w:footnote>
  <w:footnote w:type="continuationSeparator" w:id="0">
    <w:p w14:paraId="17674479" w14:textId="77777777" w:rsidR="00E94CE0" w:rsidRDefault="00E94CE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83D344" w14:textId="77777777" w:rsidR="009E56EA" w:rsidRDefault="009E56EA"/>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embedTrueTypeFonts/>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56EA"/>
    <w:rsid w:val="00106FB7"/>
    <w:rsid w:val="001B4F5D"/>
    <w:rsid w:val="00270206"/>
    <w:rsid w:val="003D233F"/>
    <w:rsid w:val="004A6260"/>
    <w:rsid w:val="005D2715"/>
    <w:rsid w:val="00713B7B"/>
    <w:rsid w:val="007E2C5E"/>
    <w:rsid w:val="00973F3D"/>
    <w:rsid w:val="009E56EA"/>
    <w:rsid w:val="00A6101D"/>
    <w:rsid w:val="00B71EB2"/>
    <w:rsid w:val="00BB38C7"/>
    <w:rsid w:val="00E94CE0"/>
    <w:rsid w:val="00FC3AA5"/>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6F3E8074"/>
  <w15:docId w15:val="{AC4EB982-817D-504F-8F91-B7254230F8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sz w:val="22"/>
        <w:szCs w:val="22"/>
        <w:lang w:val="en" w:eastAsia="ko-KR"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semiHidden/>
    <w:unhideWhenUsed/>
    <w:qFormat/>
    <w:pPr>
      <w:keepNext/>
      <w:keepLines/>
      <w:spacing w:before="360" w:after="120"/>
      <w:outlineLvl w:val="1"/>
    </w:pPr>
    <w:rPr>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rFonts w:eastAsia="Times New Roman"/>
      <w:b/>
      <w:bCs/>
      <w:sz w:val="24"/>
      <w:szCs w:val="24"/>
    </w:rPr>
  </w:style>
  <w:style w:type="paragraph" w:styleId="5">
    <w:name w:val="heading 5"/>
    <w:basedOn w:val="a"/>
    <w:next w:val="a"/>
    <w:uiPriority w:val="9"/>
    <w:semiHidden/>
    <w:unhideWhenUsed/>
    <w:qFormat/>
    <w:pPr>
      <w:keepNext/>
      <w:keepLines/>
      <w:spacing w:before="240" w:after="80"/>
      <w:outlineLvl w:val="4"/>
    </w:pPr>
    <w:rPr>
      <w:rFonts w:eastAsia="Times New Roman"/>
      <w:b/>
      <w:bCs/>
    </w:rPr>
  </w:style>
  <w:style w:type="paragraph" w:styleId="6">
    <w:name w:val="heading 6"/>
    <w:basedOn w:val="a"/>
    <w:next w:val="a"/>
    <w:uiPriority w:val="9"/>
    <w:semiHidden/>
    <w:unhideWhenUsed/>
    <w:qFormat/>
    <w:pPr>
      <w:keepNext/>
      <w:keepLines/>
      <w:spacing w:before="240" w:after="80"/>
      <w:outlineLvl w:val="5"/>
    </w:pPr>
    <w:rPr>
      <w:i/>
      <w:iCs/>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spacing w:after="320"/>
    </w:pPr>
    <w:rPr>
      <w:rFonts w:ascii="Arial" w:eastAsia="Arial" w:hAnsi="Arial" w:cs="Arial"/>
      <w:color w:val="666666"/>
      <w:sz w:val="30"/>
      <w:szCs w:val="30"/>
    </w:r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hyperlink" Target="https://chat.openai.com" TargetMode="External"/><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7" Type="http://schemas.openxmlformats.org/officeDocument/2006/relationships/image" Target="media/image2.png"/><Relationship Id="rId2" Type="http://schemas.openxmlformats.org/officeDocument/2006/relationships/settings" Target="settings.xml"/><Relationship Id="rId16" Type="http://schemas.openxmlformats.org/officeDocument/2006/relationships/hyperlink" Target="https://claude.ai" TargetMode="External"/><Relationship Id="rId29" Type="http://schemas.openxmlformats.org/officeDocument/2006/relationships/image" Target="media/image21.pn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fontTable" Target="fontTable.xml"/><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5.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header" Target="header1.xml"/><Relationship Id="rId8" Type="http://schemas.openxmlformats.org/officeDocument/2006/relationships/image" Target="media/image3.png"/><Relationship Id="rId3" Type="http://schemas.openxmlformats.org/officeDocument/2006/relationships/webSettings" Target="webSettings.xml"/><Relationship Id="rId12" Type="http://schemas.openxmlformats.org/officeDocument/2006/relationships/image" Target="media/image7.png"/><Relationship Id="rId17" Type="http://schemas.openxmlformats.org/officeDocument/2006/relationships/hyperlink" Target="https://gemini.google.com" TargetMode="External"/><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theme" Target="theme/theme1.xml"/><Relationship Id="rId20" Type="http://schemas.openxmlformats.org/officeDocument/2006/relationships/image" Target="media/image12.png"/><Relationship Id="rId41" Type="http://schemas.openxmlformats.org/officeDocument/2006/relationships/image" Target="media/image33.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35</Pages>
  <Words>6303</Words>
  <Characters>35612</Characters>
  <Application>Microsoft Office Word</Application>
  <DocSecurity>0</DocSecurity>
  <Lines>809</Lines>
  <Paragraphs>395</Paragraphs>
  <ScaleCrop>false</ScaleCrop>
  <Company/>
  <LinksUpToDate>false</LinksUpToDate>
  <CharactersWithSpaces>41520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권보영[ 학부졸업 / 생명공학부 ]</cp:lastModifiedBy>
  <cp:revision>13</cp:revision>
  <dcterms:created xsi:type="dcterms:W3CDTF">2026-05-17T11:52:00Z</dcterms:created>
  <dcterms:modified xsi:type="dcterms:W3CDTF">2026-05-17T12:05:00Z</dcterms:modified>
</cp:coreProperties>
</file>