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在公司血培养仪器</w:t>
      </w:r>
      <w:r>
        <w:rPr>
          <w:rFonts w:hint="default"/>
          <w:lang w:val="en-US" w:eastAsia="zh-CN"/>
        </w:rPr>
        <w:t>Bt60</w:t>
      </w:r>
      <w:r>
        <w:rPr>
          <w:rFonts w:hint="eastAsia"/>
          <w:lang w:val="en-US" w:eastAsia="zh-CN"/>
        </w:rPr>
        <w:t>的基础上设计手机端，用户在离开仪器后通过手机端仍能查看和监控仪器，包括瓶子的结果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阳性或阴性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等等。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本文档适用人员包括：分析人员，开发人员，测试人员。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1.3缩略语术语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缩写 术语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血培养仪器的手机端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Bt60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血培养仪器</w:t>
            </w:r>
            <w:r>
              <w:rPr>
                <w:rFonts w:hint="default"/>
                <w:lang w:val="en-US" w:eastAsia="zh-CN"/>
              </w:rPr>
              <w:t>Bt60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HServer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穿透服务器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血培养仪器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1.4约束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参见</w:t>
      </w:r>
      <w:r>
        <w:rPr>
          <w:rFonts w:hint="default"/>
          <w:lang w:val="en-US" w:eastAsia="zh-CN"/>
        </w:rPr>
        <w:t>&lt;&lt;xxxxxx</w:t>
      </w:r>
      <w:r>
        <w:rPr>
          <w:rFonts w:hint="eastAsia"/>
          <w:lang w:val="en-US" w:eastAsia="zh-CN"/>
        </w:rPr>
        <w:t>任务书</w:t>
      </w:r>
      <w:r>
        <w:rPr>
          <w:rFonts w:hint="default"/>
          <w:lang w:val="en-US" w:eastAsia="zh-CN"/>
        </w:rPr>
        <w:t>&gt;&gt;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2.1通信场景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2.1.1 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在同一医院且同一网段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这是最理想的方式，同一网段下，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可以互相“看得见”，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只需开放数据库访问权限，APP直接访问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上的数据库。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7745" cy="116078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Bt和APP在同一医院不同网段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不同网段下，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互相“看不见”，如果APP想直接访问Bt上的数据库，需要在内网打洞穿透。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04285" cy="107251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 Bt在医院但APP在家里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同上，打洞穿透技术。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1305" cy="136017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2.2模块功能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阳性消息：Bt报阳后，信息实时推送给APP，包括条码，瓶子类型，报阳时间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面板状态：Bt上面板各孔洞的状态（阳性，阴性，匿名阳，匿名阴，无效，空瓶）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系统状态：Bt上各部件的状态，包括开门关门，温度。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生长曲线：瓶子细菌的生长记录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历史查询：查询历史数据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    计：可统计月度季度的阳性数量。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    控：通过APP给Bt发送指令，包括关机，重启。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设备列表：显示在线的设备，用户可选择其中一台进入查看和监控。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2.3</w:t>
      </w:r>
      <w:r>
        <w:rPr>
          <w:rFonts w:hint="eastAsia"/>
          <w:b/>
          <w:bCs/>
          <w:sz w:val="28"/>
          <w:szCs w:val="28"/>
          <w:lang w:val="en-US" w:eastAsia="zh-CN"/>
        </w:rPr>
        <w:t>原型图</w:t>
      </w:r>
    </w:p>
    <w:p>
      <w:pPr>
        <w:jc w:val="distribute"/>
      </w:pPr>
      <w:r>
        <w:drawing>
          <wp:inline distT="0" distB="0" distL="114300" distR="114300">
            <wp:extent cx="1339215" cy="268097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40485" cy="266890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1750" cy="266827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distribute"/>
      </w:pPr>
      <w:r>
        <w:drawing>
          <wp:inline distT="0" distB="0" distL="114300" distR="114300">
            <wp:extent cx="1548130" cy="3041015"/>
            <wp:effectExtent l="0" t="0" r="635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0980" cy="3024505"/>
            <wp:effectExtent l="0" t="0" r="2540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1140" cy="301434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49400" cy="3024505"/>
            <wp:effectExtent l="0" t="0" r="5080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520825" cy="3029585"/>
            <wp:effectExtent l="0" t="0" r="317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2.4发现设备协议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在同网段情况下，APP向网络广播发现设备请求，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监听到请求后，向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应答存在，这时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记录下所有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的IP地址和编号。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UDP请求数据包格式：</w:t>
      </w:r>
    </w:p>
    <w:tbl>
      <w:tblPr>
        <w:tblStyle w:val="3"/>
        <w:tblpPr w:leftFromText="180" w:rightFromText="180" w:vertAnchor="text" w:horzAnchor="page" w:tblpX="2315" w:tblpY="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6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IP头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UDP头</w:t>
            </w:r>
          </w:p>
        </w:tc>
        <w:tc>
          <w:tcPr>
            <w:tcW w:w="20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两字节</w:t>
            </w:r>
            <w:r>
              <w:rPr>
                <w:rFonts w:hint="default"/>
                <w:vertAlign w:val="baseline"/>
                <w:lang w:val="en-US" w:eastAsia="zh-CN"/>
              </w:rPr>
              <w:t>:0xFF 0xF</w:t>
            </w: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UDP应答数据包格式：</w:t>
      </w:r>
    </w:p>
    <w:tbl>
      <w:tblPr>
        <w:tblStyle w:val="3"/>
        <w:tblpPr w:leftFromText="180" w:rightFromText="180" w:vertAnchor="text" w:horzAnchor="page" w:tblpX="2335" w:tblpY="1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3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UDP头</w:t>
            </w:r>
          </w:p>
        </w:tc>
        <w:tc>
          <w:tcPr>
            <w:tcW w:w="3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前两字节</w:t>
            </w:r>
            <w:r>
              <w:rPr>
                <w:rFonts w:hint="default"/>
                <w:vertAlign w:val="baseline"/>
                <w:lang w:val="en-US" w:eastAsia="zh-CN"/>
              </w:rPr>
              <w:t>:0xFF 0xF</w:t>
            </w:r>
            <w:r>
              <w:rPr>
                <w:rFonts w:hint="eastAsia"/>
                <w:vertAlign w:val="baseline"/>
                <w:lang w:val="en-US" w:eastAsia="zh-CN"/>
              </w:rPr>
              <w:t>E后接字串编号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2.5打洞穿透流程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43FD"/>
    <w:rsid w:val="047D1CFE"/>
    <w:rsid w:val="05B644F8"/>
    <w:rsid w:val="05C1464D"/>
    <w:rsid w:val="05CE2867"/>
    <w:rsid w:val="068E56E6"/>
    <w:rsid w:val="073511EA"/>
    <w:rsid w:val="074D793A"/>
    <w:rsid w:val="07FD07D2"/>
    <w:rsid w:val="09B1634E"/>
    <w:rsid w:val="09DD4974"/>
    <w:rsid w:val="11854370"/>
    <w:rsid w:val="148C1D1D"/>
    <w:rsid w:val="14CE0792"/>
    <w:rsid w:val="16F86FB4"/>
    <w:rsid w:val="1B4A0A44"/>
    <w:rsid w:val="1D9657D9"/>
    <w:rsid w:val="259343C8"/>
    <w:rsid w:val="2814072C"/>
    <w:rsid w:val="2EE634DE"/>
    <w:rsid w:val="2EEF24DE"/>
    <w:rsid w:val="33F568F0"/>
    <w:rsid w:val="35DE2DF9"/>
    <w:rsid w:val="380A26EA"/>
    <w:rsid w:val="39D3156A"/>
    <w:rsid w:val="39F51C39"/>
    <w:rsid w:val="3C612147"/>
    <w:rsid w:val="3DED6190"/>
    <w:rsid w:val="3F336969"/>
    <w:rsid w:val="3F3A2C22"/>
    <w:rsid w:val="416A2F34"/>
    <w:rsid w:val="41F31268"/>
    <w:rsid w:val="420C194E"/>
    <w:rsid w:val="477A4713"/>
    <w:rsid w:val="489D3F60"/>
    <w:rsid w:val="4B470E0E"/>
    <w:rsid w:val="4E5A635E"/>
    <w:rsid w:val="4FD4195E"/>
    <w:rsid w:val="507F7AC7"/>
    <w:rsid w:val="517B32E9"/>
    <w:rsid w:val="57947DD7"/>
    <w:rsid w:val="59AF5D3A"/>
    <w:rsid w:val="5B977E14"/>
    <w:rsid w:val="61A63A30"/>
    <w:rsid w:val="63417542"/>
    <w:rsid w:val="66653696"/>
    <w:rsid w:val="6AFE7533"/>
    <w:rsid w:val="6C505FDF"/>
    <w:rsid w:val="6D1E2F58"/>
    <w:rsid w:val="6E290419"/>
    <w:rsid w:val="71006B4D"/>
    <w:rsid w:val="71360185"/>
    <w:rsid w:val="756D75B3"/>
    <w:rsid w:val="762E1C4A"/>
    <w:rsid w:val="7AA5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2021-07-01T07:14:00Z</dcterms:created>
  <dc:creator>suyp</dc:creator>
  <cp:lastModifiedBy>研发-苏燕鹏</cp:lastModifiedBy>
  <dcterms:modified xsi:type="dcterms:W3CDTF">2021-07-03T08:07:05Z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000298ECA96245BB85786FF137E15A29</vt:lpwstr>
  </property>
</Properties>
</file>