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db9f300d8e4a20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C-Permis de conduire du Groupe 2 - Attestations médicales et CAP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C-Permis de conduire du Groupe 2 - Attestations médicales et CAP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3455"/>
    <w:p>
      <w:pPr/>
      <w:r>
        <w:rPr>
          <w:rFonts w:ascii="Open Sans"/>
          <w:b w:val="true"/>
          <w:sz w:val="18"/>
        </w:rPr>
        <w:t xml:space="preserve">Valable jusqu’au (aaaa/mm/jj): </w:t>
      </w:r>
    </w:p>
    <w:p>
      <w:pPr/>
      <w:r>
        <w:rPr>
          <w:rFonts w:ascii="Open Sans"/>
          <w:sz w:val="22"/>
        </w:rPr>
        <w:t xml:space="preserve">2025/02/28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p>
      <w:pPr/>
      <w:r>
        <w:rPr>
          <w:rFonts w:ascii="Open Sans"/>
          <w:sz w:val="22"/>
        </w:rPr>
        <w:t xml:space="preserve">Certificat e-Learning OrangeConnect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56"/>
    <w:p>
      <w:pPr/>
      <w:r>
        <w:rPr>
          <w:rFonts w:ascii="Open Sans"/>
          <w:b w:val="true"/>
          <w:sz w:val="18"/>
        </w:rPr>
        <w:t xml:space="preserve">Nom du fichier après téléchargement: </w:t>
      </w:r>
    </w:p>
    <w:p>
      <w:pPr/>
      <w:r>
        <w:rPr>
          <w:rFonts w:ascii="Open Sans"/>
          <w:sz w:val="22"/>
        </w:rPr>
        <w:t xml:space="preserve">Attestation_e-Learning_VDB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tahoma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Volume horaire : 1 journée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{person.midname}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{person.firstname} {person.lastname}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{certificate.nicename}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{instance.date}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ID unique : {instance.guid}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08b2172728343e2" /><Relationship Type="http://schemas.openxmlformats.org/officeDocument/2006/relationships/aFChunk" Target="/word/afchunk.htm" Id="htmlchunk3455" /><Relationship Type="http://schemas.openxmlformats.org/officeDocument/2006/relationships/aFChunk" Target="/word/afchunk2.htm" Id="htmlchunk3456" /></Relationships>
</file>