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B3FA" w14:textId="7AD480FA" w:rsidR="00843D58" w:rsidRPr="009136F0" w:rsidRDefault="00CA1A2C" w:rsidP="00CA1A2C">
      <w:pPr>
        <w:jc w:val="center"/>
        <w:rPr>
          <w:b/>
          <w:bCs/>
          <w:sz w:val="28"/>
          <w:szCs w:val="28"/>
        </w:rPr>
      </w:pPr>
      <w:r w:rsidRPr="009136F0">
        <w:rPr>
          <w:b/>
          <w:bCs/>
          <w:sz w:val="28"/>
          <w:szCs w:val="28"/>
        </w:rPr>
        <w:t>Groupement de communes Beaumont – 23 juin 2026</w:t>
      </w:r>
    </w:p>
    <w:p w14:paraId="5C9004AF" w14:textId="77777777" w:rsidR="00CA1A2C" w:rsidRPr="009136F0" w:rsidRDefault="00CA1A2C"/>
    <w:p w14:paraId="6A8F14E0" w14:textId="4896FE75" w:rsidR="00CA1A2C" w:rsidRPr="009136F0" w:rsidRDefault="00CA1A2C" w:rsidP="00CA1A2C">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 Quelles sont les étapes importantes pour réaliser les exhumations techniques ? Prérequis, affichages, personnel qualifié …</w:t>
      </w:r>
      <w:r w:rsidR="00E82156" w:rsidRPr="009136F0">
        <w:rPr>
          <w:b/>
          <w:bCs/>
        </w:rPr>
        <w:t xml:space="preserve"> </w:t>
      </w:r>
      <w:r w:rsidR="0021278B">
        <w:rPr>
          <w:b/>
          <w:bCs/>
        </w:rPr>
        <w:t xml:space="preserve"> </w:t>
      </w:r>
    </w:p>
    <w:p w14:paraId="60C89A58" w14:textId="77777777" w:rsidR="00684135" w:rsidRPr="009136F0" w:rsidRDefault="00684135" w:rsidP="00684135">
      <w:r w:rsidRPr="009136F0">
        <w:t xml:space="preserve">Pour rappel, les exhumations techniques sont </w:t>
      </w:r>
      <w:r w:rsidRPr="009136F0">
        <w:rPr>
          <w:b/>
          <w:bCs/>
        </w:rPr>
        <w:t>exclusivement du ressort de l’administration communale</w:t>
      </w:r>
      <w:r w:rsidRPr="009136F0">
        <w:t xml:space="preserve"> qui peut soit charger ses fossoyeurs de les faire, soit faire appel à une société spécialisée. </w:t>
      </w:r>
    </w:p>
    <w:p w14:paraId="346BE2E0" w14:textId="28F77FF7" w:rsidR="0077188B" w:rsidRPr="009136F0" w:rsidRDefault="00684135" w:rsidP="00684135">
      <w:pPr>
        <w:rPr>
          <w:b/>
          <w:bCs/>
        </w:rPr>
      </w:pPr>
      <w:r w:rsidRPr="009136F0">
        <w:rPr>
          <w:b/>
          <w:bCs/>
        </w:rPr>
        <w:t xml:space="preserve"> 1. </w:t>
      </w:r>
      <w:r w:rsidR="0077188B" w:rsidRPr="009136F0">
        <w:rPr>
          <w:b/>
          <w:bCs/>
        </w:rPr>
        <w:t>L’affichage</w:t>
      </w:r>
    </w:p>
    <w:p w14:paraId="51C1DC7C" w14:textId="58E06ABE" w:rsidR="00684135" w:rsidRPr="009136F0" w:rsidRDefault="00684135" w:rsidP="00684135">
      <w:r w:rsidRPr="009136F0">
        <w:t xml:space="preserve">Afin de pouvoir procéder aux exhumations, </w:t>
      </w:r>
      <w:r w:rsidRPr="009136F0">
        <w:rPr>
          <w:b/>
          <w:bCs/>
        </w:rPr>
        <w:t>un affichage</w:t>
      </w:r>
      <w:r w:rsidRPr="009136F0">
        <w:t>, sur la sépulture et à l’entrée du cimetière, </w:t>
      </w:r>
      <w:r w:rsidRPr="009136F0">
        <w:rPr>
          <w:b/>
          <w:bCs/>
        </w:rPr>
        <w:t>durant deux Toussaint</w:t>
      </w:r>
      <w:r w:rsidRPr="009136F0">
        <w:t xml:space="preserve"> doit avoir été effectué. </w:t>
      </w:r>
    </w:p>
    <w:p w14:paraId="1534726B" w14:textId="23774AD5" w:rsidR="00684135" w:rsidRPr="009136F0" w:rsidRDefault="00684135" w:rsidP="00684135">
      <w:r w:rsidRPr="009136F0">
        <w:rPr>
          <w:noProof/>
        </w:rPr>
        <w:drawing>
          <wp:inline distT="0" distB="0" distL="0" distR="0" wp14:anchorId="7D347710" wp14:editId="19927AA2">
            <wp:extent cx="5731510" cy="2268220"/>
            <wp:effectExtent l="0" t="0" r="2540" b="0"/>
            <wp:docPr id="9006676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68220"/>
                    </a:xfrm>
                    <a:prstGeom prst="rect">
                      <a:avLst/>
                    </a:prstGeom>
                    <a:noFill/>
                    <a:ln>
                      <a:noFill/>
                    </a:ln>
                  </pic:spPr>
                </pic:pic>
              </a:graphicData>
            </a:graphic>
          </wp:inline>
        </w:drawing>
      </w:r>
      <w:r w:rsidRPr="009136F0">
        <w:t> </w:t>
      </w:r>
    </w:p>
    <w:p w14:paraId="3F27C3B7" w14:textId="7173B74C" w:rsidR="0077188B" w:rsidRPr="009136F0" w:rsidRDefault="00684135" w:rsidP="00684135">
      <w:r w:rsidRPr="009136F0">
        <w:rPr>
          <w:b/>
          <w:bCs/>
        </w:rPr>
        <w:t xml:space="preserve">2. </w:t>
      </w:r>
      <w:r w:rsidR="0077188B" w:rsidRPr="009136F0">
        <w:rPr>
          <w:b/>
          <w:bCs/>
        </w:rPr>
        <w:t>La passage au Collège ou au Conseil</w:t>
      </w:r>
    </w:p>
    <w:p w14:paraId="23C461C6" w14:textId="1F8848F8" w:rsidR="00684135" w:rsidRPr="009136F0" w:rsidRDefault="00684135" w:rsidP="00684135">
      <w:r w:rsidRPr="009136F0">
        <w:t>Après le délai d’affichage</w:t>
      </w:r>
      <w:r w:rsidR="0077188B" w:rsidRPr="009136F0">
        <w:t>,</w:t>
      </w:r>
      <w:r w:rsidRPr="009136F0">
        <w:t xml:space="preserve"> </w:t>
      </w:r>
      <w:r w:rsidR="0077188B" w:rsidRPr="009136F0">
        <w:t>e</w:t>
      </w:r>
      <w:r w:rsidRPr="009136F0">
        <w:t>n fonction des éventuels retours, un dossier doit être passé au Collège ou Conseil (en fonction de l’organe qui a la gestion des cimetières dans ses attributions) afin de récupérer ces sépultures dans le giron communal préalablement à la campagne d’exhumation. </w:t>
      </w:r>
    </w:p>
    <w:p w14:paraId="37CC00E3" w14:textId="4A64063E" w:rsidR="00684135" w:rsidRPr="009136F0" w:rsidRDefault="00684135" w:rsidP="00684135">
      <w:r w:rsidRPr="009136F0">
        <w:t xml:space="preserve">Ces exhumations doivent avoir été </w:t>
      </w:r>
      <w:r w:rsidRPr="009136F0">
        <w:rPr>
          <w:b/>
          <w:bCs/>
        </w:rPr>
        <w:t>autorisées par la Cellule de Gestion du Patrimoine funéraire</w:t>
      </w:r>
      <w:r w:rsidRPr="009136F0">
        <w:t xml:space="preserve"> auprès de qui une demande doit avoir été introduite dès lors que 3 sépultures contiguës au plus sont concernées ou qu’il s’agit de sépultures antérieures à 1945. </w:t>
      </w:r>
    </w:p>
    <w:p w14:paraId="4A1580E8" w14:textId="37674843" w:rsidR="0077188B" w:rsidRPr="009136F0" w:rsidRDefault="00684135" w:rsidP="00684135">
      <w:r w:rsidRPr="009136F0">
        <w:t xml:space="preserve">Attention : </w:t>
      </w:r>
      <w:r w:rsidR="0077188B" w:rsidRPr="009136F0">
        <w:t xml:space="preserve">pour obtenir </w:t>
      </w:r>
      <w:r w:rsidRPr="009136F0">
        <w:rPr>
          <w:b/>
          <w:bCs/>
        </w:rPr>
        <w:t>l’autorisation de la Cellule de Gestion du Patrimoine funéraire</w:t>
      </w:r>
      <w:r w:rsidRPr="009136F0">
        <w:t xml:space="preserve"> la commune </w:t>
      </w:r>
      <w:r w:rsidR="0077188B" w:rsidRPr="009136F0">
        <w:t>doit remettre</w:t>
      </w:r>
      <w:r w:rsidRPr="009136F0">
        <w:t xml:space="preserve"> </w:t>
      </w:r>
      <w:r w:rsidR="0077188B" w:rsidRPr="009136F0">
        <w:t>à</w:t>
      </w:r>
      <w:r w:rsidRPr="009136F0">
        <w:t xml:space="preserve"> ce service deux documents essentiels :</w:t>
      </w:r>
    </w:p>
    <w:p w14:paraId="1318D516" w14:textId="77777777" w:rsidR="0077188B" w:rsidRPr="009136F0" w:rsidRDefault="00684135" w:rsidP="00EB783D">
      <w:pPr>
        <w:pStyle w:val="Paragraphedeliste"/>
        <w:numPr>
          <w:ilvl w:val="0"/>
          <w:numId w:val="32"/>
        </w:numPr>
      </w:pPr>
      <w:proofErr w:type="gramStart"/>
      <w:r w:rsidRPr="009136F0">
        <w:t>la</w:t>
      </w:r>
      <w:proofErr w:type="gramEnd"/>
      <w:r w:rsidRPr="009136F0">
        <w:t xml:space="preserve"> liste des Sépultures d’Importance Historique Locale de ses cimetières </w:t>
      </w:r>
      <w:r w:rsidR="0077188B" w:rsidRPr="009136F0">
        <w:t>et</w:t>
      </w:r>
    </w:p>
    <w:p w14:paraId="5B2B08E9" w14:textId="3AB36EA1" w:rsidR="00684135" w:rsidRPr="009136F0" w:rsidRDefault="00684135" w:rsidP="00EB783D">
      <w:pPr>
        <w:pStyle w:val="Paragraphedeliste"/>
        <w:numPr>
          <w:ilvl w:val="0"/>
          <w:numId w:val="32"/>
        </w:numPr>
      </w:pPr>
      <w:proofErr w:type="gramStart"/>
      <w:r w:rsidRPr="009136F0">
        <w:t>l’attestation</w:t>
      </w:r>
      <w:proofErr w:type="gramEnd"/>
      <w:r w:rsidRPr="009136F0">
        <w:t> relative à la présence d’un ossuaire dont le fond a été carotté dans chacun de ses cimetières. </w:t>
      </w:r>
    </w:p>
    <w:p w14:paraId="5CECD076" w14:textId="73A942B2" w:rsidR="00684135" w:rsidRPr="009136F0" w:rsidRDefault="00684135" w:rsidP="00684135">
      <w:pPr>
        <w:rPr>
          <w:b/>
          <w:bCs/>
        </w:rPr>
      </w:pPr>
      <w:r w:rsidRPr="009136F0">
        <w:rPr>
          <w:b/>
          <w:bCs/>
        </w:rPr>
        <w:t>3. Quand ? </w:t>
      </w:r>
    </w:p>
    <w:p w14:paraId="688451B4" w14:textId="3B91A17B" w:rsidR="00684135" w:rsidRPr="009136F0" w:rsidRDefault="00684135" w:rsidP="00684135">
      <w:r w:rsidRPr="009136F0">
        <w:t>Les opérations d’exhumation devront avoir lieu entre le 15 novembre et le 15 avril. </w:t>
      </w:r>
    </w:p>
    <w:p w14:paraId="2D3A695F" w14:textId="038B6B50" w:rsidR="0077188B" w:rsidRPr="009136F0" w:rsidRDefault="0077188B" w:rsidP="00684135">
      <w:pPr>
        <w:rPr>
          <w:b/>
          <w:bCs/>
        </w:rPr>
      </w:pPr>
      <w:r w:rsidRPr="009136F0">
        <w:rPr>
          <w:b/>
          <w:bCs/>
        </w:rPr>
        <w:t>4. Dans quelles conditions ?</w:t>
      </w:r>
    </w:p>
    <w:p w14:paraId="1A821966" w14:textId="3E1B0277" w:rsidR="0077188B" w:rsidRPr="009136F0" w:rsidRDefault="00684135" w:rsidP="00684135">
      <w:r w:rsidRPr="009136F0">
        <w:lastRenderedPageBreak/>
        <w:t>L’accès au cimetière devra, tout le temps nécessaire aux opérations d’exhumation être fermé au passage</w:t>
      </w:r>
      <w:r w:rsidR="0077188B" w:rsidRPr="009136F0">
        <w:t>,</w:t>
      </w:r>
      <w:r w:rsidRPr="009136F0">
        <w:t xml:space="preserve"> et </w:t>
      </w:r>
      <w:r w:rsidRPr="009136F0">
        <w:rPr>
          <w:b/>
          <w:bCs/>
        </w:rPr>
        <w:t>les opérations ne devront pas être visibles depuis la rue</w:t>
      </w:r>
      <w:r w:rsidRPr="009136F0">
        <w:t>. </w:t>
      </w:r>
    </w:p>
    <w:p w14:paraId="122536E0" w14:textId="1176ED81" w:rsidR="00684135" w:rsidRPr="009136F0" w:rsidRDefault="00684135" w:rsidP="00684135">
      <w:r w:rsidRPr="009136F0">
        <w:t>Dans la pratique, on évite de fermer un cimetière plus de quelques jours. Il arrive régulièrement que le cimetière soit fermé 3 jours par semaine pour les exhumations et ouvert 3 jours pour permettre les inhumations, les dispersions, le recueillement, … Il est évident que lorsque le cimetière est ouvert, la zone d’exhumation doit être sécurisée et remise en état de façon à ne pas choquer la population. Il faudra donc aussi veiller à ce que les containers nécessaires pour l’évacuation des déchets soient fermés. </w:t>
      </w:r>
    </w:p>
    <w:p w14:paraId="5A40C157" w14:textId="225F1CC6" w:rsidR="00684135" w:rsidRPr="009136F0" w:rsidRDefault="00684135" w:rsidP="00684135">
      <w:r w:rsidRPr="009136F0">
        <w:t>Il est fortement </w:t>
      </w:r>
      <w:r w:rsidRPr="009136F0">
        <w:rPr>
          <w:b/>
          <w:bCs/>
        </w:rPr>
        <w:t>recommandé que le personnel ouvrier qui devra procéder aux exhumations techniques soit formé</w:t>
      </w:r>
      <w:r w:rsidRPr="009136F0">
        <w:t>. La formation relative aux exhumations est dispensée par l’AWAP : </w:t>
      </w:r>
      <w:hyperlink r:id="rId6" w:tgtFrame="_blank" w:history="1">
        <w:r w:rsidRPr="009136F0">
          <w:rPr>
            <w:rStyle w:val="Lienhypertexte"/>
          </w:rPr>
          <w:t>https://agencewallonnedupatrimoine.be/formations/exhumation-2/</w:t>
        </w:r>
      </w:hyperlink>
      <w:r w:rsidRPr="009136F0">
        <w:t>  </w:t>
      </w:r>
    </w:p>
    <w:p w14:paraId="7982996E" w14:textId="77777777" w:rsidR="00684135" w:rsidRPr="009136F0" w:rsidRDefault="00684135" w:rsidP="00684135">
      <w:r w:rsidRPr="009136F0">
        <w:t xml:space="preserve">Une </w:t>
      </w:r>
      <w:r w:rsidRPr="009136F0">
        <w:rPr>
          <w:b/>
          <w:bCs/>
        </w:rPr>
        <w:t>vaccination adéquate</w:t>
      </w:r>
      <w:r w:rsidRPr="009136F0">
        <w:t xml:space="preserve"> (hépatite A et B, tétanos) est nécessaire conformément aux prescrits de la circulaire du 1</w:t>
      </w:r>
      <w:r w:rsidRPr="009136F0">
        <w:rPr>
          <w:vertAlign w:val="superscript"/>
        </w:rPr>
        <w:t>er</w:t>
      </w:r>
      <w:r w:rsidRPr="009136F0">
        <w:t> juillet 2019. </w:t>
      </w:r>
    </w:p>
    <w:p w14:paraId="4F14F0F1" w14:textId="030DB1E0" w:rsidR="00684135" w:rsidRPr="009136F0" w:rsidRDefault="00684135" w:rsidP="00684135">
      <w:r w:rsidRPr="009136F0">
        <w:t xml:space="preserve"> Outre la formation, une </w:t>
      </w:r>
      <w:r w:rsidRPr="009136F0">
        <w:rPr>
          <w:b/>
          <w:bCs/>
        </w:rPr>
        <w:t>liste du matériel nécessaire</w:t>
      </w:r>
      <w:r w:rsidRPr="009136F0">
        <w:t xml:space="preserve"> au bon déroulement des opérations est disponible sur OrangeConnect :  </w:t>
      </w:r>
    </w:p>
    <w:p w14:paraId="716C2F1B" w14:textId="77777777" w:rsidR="00684135" w:rsidRPr="009136F0" w:rsidRDefault="00684135" w:rsidP="00684135">
      <w:hyperlink r:id="rId7" w:tgtFrame="_blank" w:history="1">
        <w:r w:rsidRPr="009136F0">
          <w:rPr>
            <w:rStyle w:val="Lienhypertexte"/>
          </w:rPr>
          <w:t>https://www.vandenbroeleconnect.be/contenu/documents/detail/81065892804310562/memo-chantier-exhumation</w:t>
        </w:r>
      </w:hyperlink>
      <w:r w:rsidRPr="009136F0">
        <w:t> </w:t>
      </w:r>
    </w:p>
    <w:p w14:paraId="72C4E933" w14:textId="16A083ED" w:rsidR="00684135" w:rsidRPr="009136F0" w:rsidRDefault="00684135" w:rsidP="00684135">
      <w:r w:rsidRPr="009136F0">
        <w:t> Une attestation sur l’honneur devra être signée par le Collège communal afin de certifier que le matériel nécessaire est mis à disposition :  </w:t>
      </w:r>
    </w:p>
    <w:p w14:paraId="07334550" w14:textId="77777777" w:rsidR="00684135" w:rsidRPr="009136F0" w:rsidRDefault="00684135" w:rsidP="00684135">
      <w:hyperlink r:id="rId8" w:tgtFrame="_blank" w:history="1">
        <w:r w:rsidRPr="009136F0">
          <w:rPr>
            <w:rStyle w:val="Lienhypertexte"/>
          </w:rPr>
          <w:t>https://www.vandenbroeleconnect.be/contenu/documents/detail/81065892804310563/exhumations-attestation-sur-lhonneur-chantier-dassainissement-materiel-et-epi</w:t>
        </w:r>
      </w:hyperlink>
      <w:r w:rsidRPr="009136F0">
        <w:t>  </w:t>
      </w:r>
    </w:p>
    <w:p w14:paraId="19D31827" w14:textId="26F1E6DA" w:rsidR="00684135" w:rsidRPr="009136F0" w:rsidRDefault="00684135" w:rsidP="00684135">
      <w:r w:rsidRPr="009136F0">
        <w:t> </w:t>
      </w:r>
      <w:r w:rsidRPr="009136F0">
        <w:rPr>
          <w:b/>
          <w:bCs/>
        </w:rPr>
        <w:t>En cas de chantier d’envergure</w:t>
      </w:r>
      <w:r w:rsidRPr="009136F0">
        <w:t>, il est possible de faire appel aux fossoyeurs d’autres communes afin de mutualiser l’effort et permettre au chantier d’avancer plus rapidement. Les documents relatifs à la mutualisation des fossoyeurs sont disponibles ici :  </w:t>
      </w:r>
    </w:p>
    <w:p w14:paraId="5B42D4C8" w14:textId="77777777" w:rsidR="0077188B" w:rsidRPr="009136F0" w:rsidRDefault="00684135" w:rsidP="0077188B">
      <w:r w:rsidRPr="009136F0">
        <w:t> </w:t>
      </w:r>
      <w:hyperlink r:id="rId9" w:history="1">
        <w:r w:rsidR="0077188B" w:rsidRPr="009136F0">
          <w:rPr>
            <w:rStyle w:val="Lienhypertexte"/>
          </w:rPr>
          <w:t>Modèle - Convention de mise à disposition d’un agent contractuel dans le cadre d’un chantier d’exhumation - Vanden Broele Connect</w:t>
        </w:r>
      </w:hyperlink>
    </w:p>
    <w:p w14:paraId="2DE9D6CC" w14:textId="77777777" w:rsidR="0077188B" w:rsidRPr="009136F0" w:rsidRDefault="0077188B" w:rsidP="0077188B">
      <w:hyperlink r:id="rId10" w:history="1">
        <w:r w:rsidRPr="009136F0">
          <w:rPr>
            <w:rStyle w:val="Lienhypertexte"/>
          </w:rPr>
          <w:t>Modèle - Convention de mise à disposition d’un agent statutaire dans le cadre d’un chantier d’exhumation - Vanden Broele Connect</w:t>
        </w:r>
      </w:hyperlink>
    </w:p>
    <w:p w14:paraId="3ADC5E9C" w14:textId="3816AC65" w:rsidR="00CA1A2C" w:rsidRPr="009136F0" w:rsidRDefault="00684135">
      <w:r w:rsidRPr="009136F0">
        <w:t>Enfin, si le chantier est délégué à une entreprise privée, un représentant communal doit être présent afin de veiller au respect des bonnes pratiques et de la mémoire des défunts. </w:t>
      </w:r>
    </w:p>
    <w:p w14:paraId="4DA7B2F9" w14:textId="77777777" w:rsidR="0077188B" w:rsidRPr="009136F0" w:rsidRDefault="0077188B"/>
    <w:p w14:paraId="5F93F2D1" w14:textId="79B2ED62" w:rsidR="00CA1A2C" w:rsidRPr="009136F0" w:rsidRDefault="00CA1A2C" w:rsidP="00CA1A2C">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2. A qui peut-on transmettre des documents personnels et dans quels cas précis (avocat, administrateur, notaire, SPF, Justice de paix, etc.) ?</w:t>
      </w:r>
      <w:r w:rsidR="00E82156" w:rsidRPr="009136F0">
        <w:rPr>
          <w:b/>
          <w:bCs/>
        </w:rPr>
        <w:t xml:space="preserve"> </w:t>
      </w:r>
      <w:r w:rsidR="00283B31">
        <w:rPr>
          <w:b/>
          <w:bCs/>
        </w:rPr>
        <w:t xml:space="preserve"> </w:t>
      </w:r>
    </w:p>
    <w:p w14:paraId="4B54344C" w14:textId="298014CD" w:rsidR="00CA1A2C" w:rsidRPr="009136F0" w:rsidRDefault="007B32B5">
      <w:pPr>
        <w:rPr>
          <w:b/>
          <w:bCs/>
        </w:rPr>
      </w:pPr>
      <w:r w:rsidRPr="009136F0">
        <w:rPr>
          <w:b/>
          <w:bCs/>
        </w:rPr>
        <w:t>1. S’agissant des actes d’état civil, la législation est claire et assez restrictive</w:t>
      </w:r>
      <w:r w:rsidR="00560D17" w:rsidRPr="009136F0">
        <w:rPr>
          <w:b/>
          <w:bCs/>
        </w:rPr>
        <w:t xml:space="preserve"> (art. 29 Code civil)</w:t>
      </w:r>
      <w:r w:rsidRPr="009136F0">
        <w:rPr>
          <w:b/>
          <w:bCs/>
        </w:rPr>
        <w:t>.</w:t>
      </w:r>
    </w:p>
    <w:p w14:paraId="1498ECB0" w14:textId="2C356D53" w:rsidR="003D4963" w:rsidRPr="009136F0" w:rsidRDefault="003D4963">
      <w:r w:rsidRPr="009136F0">
        <w:rPr>
          <w:b/>
          <w:bCs/>
        </w:rPr>
        <w:t>Remarque importante : les avocats et notaires ne peuvent plus obtenir d’actes d’état civil.</w:t>
      </w:r>
      <w:r w:rsidR="003A6625" w:rsidRPr="009136F0">
        <w:rPr>
          <w:b/>
          <w:bCs/>
        </w:rPr>
        <w:t xml:space="preserve"> </w:t>
      </w:r>
      <w:r w:rsidR="003A6625" w:rsidRPr="009136F0">
        <w:t xml:space="preserve">Un protocole d’accord devait être signé avec les associations </w:t>
      </w:r>
      <w:r w:rsidR="000B171F" w:rsidRPr="009136F0">
        <w:t xml:space="preserve">représentant ces professions. Mais ces protocoles n’ont pas </w:t>
      </w:r>
      <w:r w:rsidR="0045150F" w:rsidRPr="009136F0">
        <w:t xml:space="preserve">(encore) </w:t>
      </w:r>
      <w:r w:rsidR="000B171F" w:rsidRPr="009136F0">
        <w:t>vu le jour…</w:t>
      </w:r>
    </w:p>
    <w:p w14:paraId="65C151B3" w14:textId="77777777" w:rsidR="00560D17" w:rsidRPr="009136F0" w:rsidRDefault="00560D17" w:rsidP="00EB783D">
      <w:pPr>
        <w:pStyle w:val="Paragraphedeliste"/>
        <w:numPr>
          <w:ilvl w:val="0"/>
          <w:numId w:val="11"/>
        </w:numPr>
      </w:pPr>
      <w:r w:rsidRPr="009136F0">
        <w:t xml:space="preserve">Sont </w:t>
      </w:r>
      <w:r w:rsidRPr="009136F0">
        <w:rPr>
          <w:b/>
          <w:bCs/>
        </w:rPr>
        <w:t>publics</w:t>
      </w:r>
      <w:r w:rsidRPr="009136F0">
        <w:t> :</w:t>
      </w:r>
    </w:p>
    <w:p w14:paraId="0DC4A313" w14:textId="65F2468E" w:rsidR="00560D17" w:rsidRPr="009136F0" w:rsidRDefault="00560D17" w:rsidP="00EB783D">
      <w:pPr>
        <w:pStyle w:val="Paragraphedeliste"/>
        <w:numPr>
          <w:ilvl w:val="0"/>
          <w:numId w:val="8"/>
        </w:numPr>
      </w:pPr>
      <w:proofErr w:type="gramStart"/>
      <w:r w:rsidRPr="009136F0">
        <w:t>tous</w:t>
      </w:r>
      <w:proofErr w:type="gramEnd"/>
      <w:r w:rsidRPr="009136F0">
        <w:t xml:space="preserve"> les extraits d’actes de décès ;</w:t>
      </w:r>
    </w:p>
    <w:p w14:paraId="4BB0C5E4" w14:textId="519C8A40" w:rsidR="00560D17" w:rsidRPr="009136F0" w:rsidRDefault="00560D17" w:rsidP="00EB783D">
      <w:pPr>
        <w:pStyle w:val="Paragraphedeliste"/>
        <w:numPr>
          <w:ilvl w:val="0"/>
          <w:numId w:val="8"/>
        </w:numPr>
      </w:pPr>
      <w:proofErr w:type="gramStart"/>
      <w:r w:rsidRPr="009136F0">
        <w:lastRenderedPageBreak/>
        <w:t>les</w:t>
      </w:r>
      <w:proofErr w:type="gramEnd"/>
      <w:r w:rsidRPr="009136F0">
        <w:t xml:space="preserve"> extraits et copies d’actes de mariage de plus de 75 ans ;</w:t>
      </w:r>
    </w:p>
    <w:p w14:paraId="57A49494" w14:textId="6DCC7A88" w:rsidR="00560D17" w:rsidRPr="009136F0" w:rsidRDefault="00560D17" w:rsidP="00EB783D">
      <w:pPr>
        <w:pStyle w:val="Paragraphedeliste"/>
        <w:numPr>
          <w:ilvl w:val="0"/>
          <w:numId w:val="8"/>
        </w:numPr>
      </w:pPr>
      <w:proofErr w:type="gramStart"/>
      <w:r w:rsidRPr="009136F0">
        <w:t>les</w:t>
      </w:r>
      <w:proofErr w:type="gramEnd"/>
      <w:r w:rsidRPr="009136F0">
        <w:t xml:space="preserve"> copies d’actes de décès établis après le 31 mars 2019 ;</w:t>
      </w:r>
    </w:p>
    <w:p w14:paraId="5FE4E4B4" w14:textId="3BE0B8EA" w:rsidR="00560D17" w:rsidRPr="009136F0" w:rsidRDefault="00560D17" w:rsidP="00EB783D">
      <w:pPr>
        <w:pStyle w:val="Paragraphedeliste"/>
        <w:numPr>
          <w:ilvl w:val="0"/>
          <w:numId w:val="8"/>
        </w:numPr>
      </w:pPr>
      <w:proofErr w:type="gramStart"/>
      <w:r w:rsidRPr="009136F0">
        <w:t>les</w:t>
      </w:r>
      <w:proofErr w:type="gramEnd"/>
      <w:r w:rsidRPr="009136F0">
        <w:t xml:space="preserve"> copies d’actes de décès établis avant le 31 mars 2019 qui ont plus de plus de 75 ans ;</w:t>
      </w:r>
    </w:p>
    <w:p w14:paraId="01FF24C0" w14:textId="4B54D39B" w:rsidR="00CA1A2C" w:rsidRPr="009136F0" w:rsidRDefault="00560D17" w:rsidP="00EB783D">
      <w:pPr>
        <w:pStyle w:val="Paragraphedeliste"/>
        <w:numPr>
          <w:ilvl w:val="0"/>
          <w:numId w:val="8"/>
        </w:numPr>
      </w:pPr>
      <w:proofErr w:type="gramStart"/>
      <w:r w:rsidRPr="009136F0">
        <w:t>les</w:t>
      </w:r>
      <w:proofErr w:type="gramEnd"/>
      <w:r w:rsidRPr="009136F0">
        <w:t xml:space="preserve"> extraits et copies d’autres actes de plus de cent ans.</w:t>
      </w:r>
    </w:p>
    <w:p w14:paraId="599307C6" w14:textId="77777777" w:rsidR="00540064" w:rsidRPr="009136F0" w:rsidRDefault="00540064" w:rsidP="00540064">
      <w:pPr>
        <w:pStyle w:val="Paragraphedeliste"/>
        <w:ind w:left="1080"/>
      </w:pPr>
    </w:p>
    <w:p w14:paraId="07C80CFA" w14:textId="48A9F5FD" w:rsidR="00560D17" w:rsidRPr="009136F0" w:rsidRDefault="00560D17" w:rsidP="00EB783D">
      <w:pPr>
        <w:pStyle w:val="Paragraphedeliste"/>
        <w:numPr>
          <w:ilvl w:val="0"/>
          <w:numId w:val="11"/>
        </w:numPr>
      </w:pPr>
      <w:r w:rsidRPr="009136F0">
        <w:rPr>
          <w:b/>
          <w:bCs/>
        </w:rPr>
        <w:t>Seules les personnes suivantes</w:t>
      </w:r>
      <w:r w:rsidRPr="009136F0">
        <w:t xml:space="preserve"> ont droit à un extrait ou une </w:t>
      </w:r>
      <w:r w:rsidRPr="009136F0">
        <w:rPr>
          <w:b/>
          <w:bCs/>
        </w:rPr>
        <w:t>copie d’acte d’état civil non public</w:t>
      </w:r>
      <w:r w:rsidRPr="009136F0">
        <w:t xml:space="preserve"> :</w:t>
      </w:r>
    </w:p>
    <w:p w14:paraId="329580C5" w14:textId="75B7BADD" w:rsidR="00560D17" w:rsidRPr="009136F0" w:rsidRDefault="00560D17" w:rsidP="00EB783D">
      <w:pPr>
        <w:pStyle w:val="Paragraphedeliste"/>
        <w:numPr>
          <w:ilvl w:val="0"/>
          <w:numId w:val="9"/>
        </w:numPr>
      </w:pPr>
      <w:proofErr w:type="gramStart"/>
      <w:r w:rsidRPr="009136F0">
        <w:t>chaque</w:t>
      </w:r>
      <w:proofErr w:type="gramEnd"/>
      <w:r w:rsidRPr="009136F0">
        <w:t xml:space="preserve"> personne dont l’acte établit ou modifie l’état de la personne (</w:t>
      </w:r>
      <w:r w:rsidRPr="009136F0">
        <w:rPr>
          <w:b/>
          <w:bCs/>
        </w:rPr>
        <w:t>l’intéressé</w:t>
      </w:r>
      <w:r w:rsidRPr="009136F0">
        <w:t>) ; à noter : un parent peut toujours se voir délivrer l’acte de naissance de ses enfants ;</w:t>
      </w:r>
    </w:p>
    <w:p w14:paraId="16A40AE2" w14:textId="3788EDC9" w:rsidR="00560D17" w:rsidRPr="009136F0" w:rsidRDefault="00560D17" w:rsidP="00EB783D">
      <w:pPr>
        <w:pStyle w:val="Paragraphedeliste"/>
        <w:numPr>
          <w:ilvl w:val="0"/>
          <w:numId w:val="9"/>
        </w:numPr>
      </w:pPr>
      <w:proofErr w:type="gramStart"/>
      <w:r w:rsidRPr="009136F0">
        <w:t>le</w:t>
      </w:r>
      <w:proofErr w:type="gramEnd"/>
      <w:r w:rsidRPr="009136F0">
        <w:t xml:space="preserve"> </w:t>
      </w:r>
      <w:r w:rsidRPr="009136F0">
        <w:rPr>
          <w:b/>
          <w:bCs/>
        </w:rPr>
        <w:t>représentant légal de la personne</w:t>
      </w:r>
      <w:r w:rsidRPr="009136F0">
        <w:t xml:space="preserve"> dont on établit ou modifie l’état civil (l’intéressé) a droit à toutes les copies et extraits. La notion de représentant légal doit être comprise au sens large : il s’agit à la fois du parent d’un mineur, mais également de l’administrateur d’une personne.</w:t>
      </w:r>
    </w:p>
    <w:p w14:paraId="3F91E74E" w14:textId="5D96A7CB" w:rsidR="00560D17" w:rsidRPr="009136F0" w:rsidRDefault="00560D17" w:rsidP="00EB783D">
      <w:pPr>
        <w:pStyle w:val="Paragraphedeliste"/>
        <w:numPr>
          <w:ilvl w:val="0"/>
          <w:numId w:val="9"/>
        </w:numPr>
      </w:pPr>
      <w:proofErr w:type="gramStart"/>
      <w:r w:rsidRPr="009136F0">
        <w:rPr>
          <w:b/>
          <w:bCs/>
        </w:rPr>
        <w:t>l’époux</w:t>
      </w:r>
      <w:proofErr w:type="gramEnd"/>
      <w:r w:rsidRPr="009136F0">
        <w:rPr>
          <w:b/>
          <w:bCs/>
        </w:rPr>
        <w:t xml:space="preserve"> ou l’épouse, le cohabitant légal, les ascendants ou les descendants au premier degré et les héritiers</w:t>
      </w:r>
      <w:r w:rsidRPr="009136F0">
        <w:t xml:space="preserve"> de l’intéressé, à condition de prouver </w:t>
      </w:r>
      <w:r w:rsidRPr="009136F0">
        <w:rPr>
          <w:b/>
          <w:bCs/>
        </w:rPr>
        <w:t>un intérêt légitime</w:t>
      </w:r>
      <w:r w:rsidRPr="009136F0">
        <w:t>.</w:t>
      </w:r>
    </w:p>
    <w:p w14:paraId="2E896E25" w14:textId="3542C9EE" w:rsidR="00560D17" w:rsidRPr="009136F0" w:rsidRDefault="00560D17" w:rsidP="00EB783D">
      <w:pPr>
        <w:pStyle w:val="Paragraphedeliste"/>
        <w:numPr>
          <w:ilvl w:val="0"/>
          <w:numId w:val="9"/>
        </w:numPr>
      </w:pPr>
      <w:proofErr w:type="gramStart"/>
      <w:r w:rsidRPr="009136F0">
        <w:t>pour</w:t>
      </w:r>
      <w:proofErr w:type="gramEnd"/>
      <w:r w:rsidRPr="009136F0">
        <w:t xml:space="preserve"> les personnes qui ont procédé à une </w:t>
      </w:r>
      <w:r w:rsidRPr="009136F0">
        <w:rPr>
          <w:b/>
          <w:bCs/>
        </w:rPr>
        <w:t>modification de l’enregistrement du sexe</w:t>
      </w:r>
      <w:r w:rsidRPr="009136F0">
        <w:t xml:space="preserve">, la délivrance de copies et d’extraits est limitée aux </w:t>
      </w:r>
      <w:r w:rsidRPr="009136F0">
        <w:rPr>
          <w:b/>
          <w:bCs/>
        </w:rPr>
        <w:t>héritiers de l’intéressé</w:t>
      </w:r>
      <w:r w:rsidRPr="009136F0">
        <w:t>, à condition de prouver un intérêt légitime.</w:t>
      </w:r>
    </w:p>
    <w:p w14:paraId="627A8CCC" w14:textId="77777777" w:rsidR="00540064" w:rsidRPr="009136F0" w:rsidRDefault="00540064" w:rsidP="00540064">
      <w:pPr>
        <w:pStyle w:val="Paragraphedeliste"/>
        <w:ind w:left="1080"/>
      </w:pPr>
    </w:p>
    <w:p w14:paraId="0DF8178C" w14:textId="7EF5943D" w:rsidR="00560D17" w:rsidRPr="009136F0" w:rsidRDefault="00560D17" w:rsidP="00EB783D">
      <w:pPr>
        <w:pStyle w:val="Paragraphedeliste"/>
        <w:numPr>
          <w:ilvl w:val="0"/>
          <w:numId w:val="12"/>
        </w:numPr>
        <w:rPr>
          <w:b/>
          <w:bCs/>
        </w:rPr>
      </w:pPr>
      <w:r w:rsidRPr="009136F0">
        <w:rPr>
          <w:b/>
          <w:bCs/>
        </w:rPr>
        <w:t xml:space="preserve">Quels sont ces intérêts légitimes ? </w:t>
      </w:r>
      <w:r w:rsidRPr="009136F0">
        <w:t>Ils sont au nombre de 10 :</w:t>
      </w:r>
    </w:p>
    <w:p w14:paraId="01AC0E5C" w14:textId="69EA3182" w:rsidR="00560D17" w:rsidRPr="009136F0" w:rsidRDefault="00560D17" w:rsidP="00EB783D">
      <w:pPr>
        <w:pStyle w:val="Paragraphedeliste"/>
        <w:numPr>
          <w:ilvl w:val="0"/>
          <w:numId w:val="10"/>
        </w:numPr>
        <w:ind w:left="1080"/>
      </w:pPr>
      <w:proofErr w:type="gramStart"/>
      <w:r w:rsidRPr="009136F0">
        <w:t>établir</w:t>
      </w:r>
      <w:proofErr w:type="gramEnd"/>
      <w:r w:rsidRPr="009136F0">
        <w:t xml:space="preserve"> ou modifier un acte d'état civil à l'étranger ;</w:t>
      </w:r>
    </w:p>
    <w:p w14:paraId="40AF9140" w14:textId="587A4907" w:rsidR="00560D17" w:rsidRPr="009136F0" w:rsidRDefault="00560D17" w:rsidP="00EB783D">
      <w:pPr>
        <w:pStyle w:val="Paragraphedeliste"/>
        <w:numPr>
          <w:ilvl w:val="0"/>
          <w:numId w:val="10"/>
        </w:numPr>
        <w:ind w:left="1080"/>
      </w:pPr>
      <w:proofErr w:type="gramStart"/>
      <w:r w:rsidRPr="009136F0">
        <w:t>mener</w:t>
      </w:r>
      <w:proofErr w:type="gramEnd"/>
      <w:r w:rsidRPr="009136F0">
        <w:t xml:space="preserve"> des procédures judiciaires concernant l'état de la personne ;</w:t>
      </w:r>
    </w:p>
    <w:p w14:paraId="2A641613" w14:textId="66507499" w:rsidR="00560D17" w:rsidRPr="009136F0" w:rsidRDefault="00560D17" w:rsidP="00EB783D">
      <w:pPr>
        <w:pStyle w:val="Paragraphedeliste"/>
        <w:numPr>
          <w:ilvl w:val="0"/>
          <w:numId w:val="10"/>
        </w:numPr>
        <w:ind w:left="1080"/>
      </w:pPr>
      <w:proofErr w:type="gramStart"/>
      <w:r w:rsidRPr="009136F0">
        <w:t>s'enregistrer</w:t>
      </w:r>
      <w:proofErr w:type="gramEnd"/>
      <w:r w:rsidRPr="009136F0">
        <w:t xml:space="preserve"> auprès d'une instance de sécurité sociale étrangère ou d'une autre autorité</w:t>
      </w:r>
    </w:p>
    <w:p w14:paraId="5CAFAEDE" w14:textId="77777777" w:rsidR="00560D17" w:rsidRPr="009136F0" w:rsidRDefault="00560D17" w:rsidP="00560D17">
      <w:pPr>
        <w:pStyle w:val="Paragraphedeliste"/>
        <w:ind w:left="1080"/>
      </w:pPr>
      <w:proofErr w:type="gramStart"/>
      <w:r w:rsidRPr="009136F0">
        <w:t>étrangère;</w:t>
      </w:r>
      <w:proofErr w:type="gramEnd"/>
    </w:p>
    <w:p w14:paraId="5AD45DED" w14:textId="3795F05E" w:rsidR="00560D17" w:rsidRPr="009136F0" w:rsidRDefault="00560D17" w:rsidP="00EB783D">
      <w:pPr>
        <w:pStyle w:val="Paragraphedeliste"/>
        <w:numPr>
          <w:ilvl w:val="0"/>
          <w:numId w:val="10"/>
        </w:numPr>
        <w:ind w:left="1080"/>
      </w:pPr>
      <w:proofErr w:type="gramStart"/>
      <w:r w:rsidRPr="009136F0">
        <w:t>justifier</w:t>
      </w:r>
      <w:proofErr w:type="gramEnd"/>
      <w:r w:rsidRPr="009136F0">
        <w:t xml:space="preserve"> d'une parenté en vue d'effectuer un voyage ;</w:t>
      </w:r>
    </w:p>
    <w:p w14:paraId="453F2AFE" w14:textId="0E331760" w:rsidR="00560D17" w:rsidRPr="009136F0" w:rsidRDefault="00560D17" w:rsidP="00EB783D">
      <w:pPr>
        <w:pStyle w:val="Paragraphedeliste"/>
        <w:numPr>
          <w:ilvl w:val="0"/>
          <w:numId w:val="10"/>
        </w:numPr>
        <w:ind w:left="1080"/>
      </w:pPr>
      <w:proofErr w:type="gramStart"/>
      <w:r w:rsidRPr="009136F0">
        <w:t>établir</w:t>
      </w:r>
      <w:proofErr w:type="gramEnd"/>
      <w:r w:rsidRPr="009136F0">
        <w:t xml:space="preserve"> un acte notarié ;</w:t>
      </w:r>
    </w:p>
    <w:p w14:paraId="45A36581" w14:textId="59146D74" w:rsidR="00560D17" w:rsidRPr="009136F0" w:rsidRDefault="00560D17" w:rsidP="00EB783D">
      <w:pPr>
        <w:pStyle w:val="Paragraphedeliste"/>
        <w:numPr>
          <w:ilvl w:val="0"/>
          <w:numId w:val="10"/>
        </w:numPr>
        <w:ind w:left="1080"/>
      </w:pPr>
      <w:proofErr w:type="gramStart"/>
      <w:r w:rsidRPr="009136F0">
        <w:t>accepter</w:t>
      </w:r>
      <w:proofErr w:type="gramEnd"/>
      <w:r w:rsidRPr="009136F0">
        <w:t xml:space="preserve"> ou renoncer à une succession ;</w:t>
      </w:r>
    </w:p>
    <w:p w14:paraId="2879CCBF" w14:textId="791C068E" w:rsidR="00560D17" w:rsidRPr="009136F0" w:rsidRDefault="00560D17" w:rsidP="00EB783D">
      <w:pPr>
        <w:pStyle w:val="Paragraphedeliste"/>
        <w:numPr>
          <w:ilvl w:val="0"/>
          <w:numId w:val="10"/>
        </w:numPr>
        <w:ind w:left="1080"/>
      </w:pPr>
      <w:proofErr w:type="gramStart"/>
      <w:r w:rsidRPr="009136F0">
        <w:t>rechercher</w:t>
      </w:r>
      <w:proofErr w:type="gramEnd"/>
      <w:r w:rsidRPr="009136F0">
        <w:t xml:space="preserve"> un emploi à l'étranger ;</w:t>
      </w:r>
    </w:p>
    <w:p w14:paraId="63B08EC8" w14:textId="5422FE03" w:rsidR="00560D17" w:rsidRPr="009136F0" w:rsidRDefault="00560D17" w:rsidP="00EB783D">
      <w:pPr>
        <w:pStyle w:val="Paragraphedeliste"/>
        <w:numPr>
          <w:ilvl w:val="0"/>
          <w:numId w:val="10"/>
        </w:numPr>
        <w:ind w:left="1080"/>
      </w:pPr>
      <w:proofErr w:type="gramStart"/>
      <w:r w:rsidRPr="009136F0">
        <w:t>demander</w:t>
      </w:r>
      <w:proofErr w:type="gramEnd"/>
      <w:r w:rsidRPr="009136F0">
        <w:t xml:space="preserve"> un passeport, une carte d'identité ou un permis de conduire étrangers ;</w:t>
      </w:r>
    </w:p>
    <w:p w14:paraId="5F7F01E2" w14:textId="7FB7E217" w:rsidR="00560D17" w:rsidRPr="009136F0" w:rsidRDefault="00560D17" w:rsidP="00EB783D">
      <w:pPr>
        <w:pStyle w:val="Paragraphedeliste"/>
        <w:numPr>
          <w:ilvl w:val="0"/>
          <w:numId w:val="10"/>
        </w:numPr>
        <w:ind w:left="1080"/>
      </w:pPr>
      <w:proofErr w:type="gramStart"/>
      <w:r w:rsidRPr="009136F0">
        <w:t>connaître</w:t>
      </w:r>
      <w:proofErr w:type="gramEnd"/>
      <w:r w:rsidRPr="009136F0">
        <w:t xml:space="preserve"> ses testateurs ou </w:t>
      </w:r>
      <w:proofErr w:type="gramStart"/>
      <w:r w:rsidRPr="009136F0">
        <w:t>héritiers;</w:t>
      </w:r>
      <w:proofErr w:type="gramEnd"/>
    </w:p>
    <w:p w14:paraId="5860844B" w14:textId="4C697C39" w:rsidR="00560D17" w:rsidRPr="009136F0" w:rsidRDefault="00560D17" w:rsidP="00EB783D">
      <w:pPr>
        <w:pStyle w:val="Paragraphedeliste"/>
        <w:numPr>
          <w:ilvl w:val="0"/>
          <w:numId w:val="10"/>
        </w:numPr>
        <w:ind w:left="1080"/>
      </w:pPr>
      <w:proofErr w:type="gramStart"/>
      <w:r w:rsidRPr="009136F0">
        <w:t>être</w:t>
      </w:r>
      <w:proofErr w:type="gramEnd"/>
      <w:r w:rsidRPr="009136F0">
        <w:t xml:space="preserve"> en possession d'un mandat privé de la personne dont l'acte établit ou modifie l'état de la personne.</w:t>
      </w:r>
    </w:p>
    <w:p w14:paraId="08BB9982" w14:textId="6DA9856F" w:rsidR="00560D17" w:rsidRPr="009136F0" w:rsidRDefault="00560D17" w:rsidP="00560D17">
      <w:pPr>
        <w:rPr>
          <w:b/>
          <w:bCs/>
        </w:rPr>
      </w:pPr>
      <w:r w:rsidRPr="009136F0">
        <w:rPr>
          <w:b/>
          <w:bCs/>
        </w:rPr>
        <w:t xml:space="preserve">2. S’agissant des </w:t>
      </w:r>
      <w:r w:rsidR="003D4963" w:rsidRPr="009136F0">
        <w:rPr>
          <w:b/>
          <w:bCs/>
        </w:rPr>
        <w:t>données des registres la population</w:t>
      </w:r>
    </w:p>
    <w:p w14:paraId="3DF2EA0D" w14:textId="46940321" w:rsidR="00560D17" w:rsidRPr="009136F0" w:rsidRDefault="003D4963" w:rsidP="00560D17">
      <w:r w:rsidRPr="009136F0">
        <w:t xml:space="preserve">Le principe de base est la </w:t>
      </w:r>
      <w:r w:rsidRPr="009136F0">
        <w:rPr>
          <w:b/>
          <w:bCs/>
        </w:rPr>
        <w:t>non-délivrance d’extraits ou de certificats à des tiers</w:t>
      </w:r>
      <w:r w:rsidRPr="009136F0">
        <w:t>.</w:t>
      </w:r>
    </w:p>
    <w:p w14:paraId="5EF4DA67" w14:textId="39E6DBC9" w:rsidR="000B171F" w:rsidRPr="009136F0" w:rsidRDefault="003D4963" w:rsidP="000B171F">
      <w:r w:rsidRPr="009136F0">
        <w:rPr>
          <w:b/>
          <w:bCs/>
        </w:rPr>
        <w:t>Exception</w:t>
      </w:r>
      <w:r w:rsidRPr="009136F0">
        <w:t xml:space="preserve"> : </w:t>
      </w:r>
    </w:p>
    <w:p w14:paraId="6C219209" w14:textId="77777777" w:rsidR="000B171F" w:rsidRPr="009136F0" w:rsidRDefault="000B171F" w:rsidP="000B171F">
      <w:pPr>
        <w:jc w:val="both"/>
      </w:pPr>
      <w:r w:rsidRPr="009136F0">
        <w:t xml:space="preserve">La demande doit répondre aux </w:t>
      </w:r>
      <w:r w:rsidRPr="009136F0">
        <w:rPr>
          <w:b/>
          <w:bCs/>
        </w:rPr>
        <w:t>conditions suivantes</w:t>
      </w:r>
      <w:r w:rsidRPr="009136F0">
        <w:t xml:space="preserve"> :</w:t>
      </w:r>
    </w:p>
    <w:p w14:paraId="5EEC5B27" w14:textId="77777777" w:rsidR="000B171F" w:rsidRPr="009136F0" w:rsidRDefault="000B171F" w:rsidP="00EB783D">
      <w:pPr>
        <w:numPr>
          <w:ilvl w:val="0"/>
          <w:numId w:val="13"/>
        </w:numPr>
        <w:ind w:left="714" w:hanging="357"/>
        <w:contextualSpacing/>
        <w:jc w:val="both"/>
      </w:pPr>
      <w:proofErr w:type="gramStart"/>
      <w:r w:rsidRPr="009136F0">
        <w:t>une</w:t>
      </w:r>
      <w:proofErr w:type="gramEnd"/>
      <w:r w:rsidRPr="009136F0">
        <w:t xml:space="preserve"> demande par personne recherchée, sauf si la procédure engagée concerne plusieurs personnes.</w:t>
      </w:r>
    </w:p>
    <w:p w14:paraId="2C71D8FC" w14:textId="77777777" w:rsidR="000B171F" w:rsidRPr="009136F0" w:rsidRDefault="000B171F" w:rsidP="00EB783D">
      <w:pPr>
        <w:numPr>
          <w:ilvl w:val="0"/>
          <w:numId w:val="13"/>
        </w:numPr>
        <w:ind w:left="714" w:hanging="357"/>
        <w:contextualSpacing/>
        <w:jc w:val="both"/>
      </w:pPr>
      <w:r w:rsidRPr="009136F0">
        <w:t xml:space="preserve">La demande doit être </w:t>
      </w:r>
      <w:r w:rsidRPr="009136F0">
        <w:rPr>
          <w:b/>
          <w:bCs/>
        </w:rPr>
        <w:t>écrite et signée</w:t>
      </w:r>
      <w:r w:rsidRPr="009136F0">
        <w:t xml:space="preserve"> (contextualisée).</w:t>
      </w:r>
    </w:p>
    <w:p w14:paraId="269E1204" w14:textId="77777777" w:rsidR="000B171F" w:rsidRPr="009136F0" w:rsidRDefault="000B171F" w:rsidP="00EB783D">
      <w:pPr>
        <w:numPr>
          <w:ilvl w:val="0"/>
          <w:numId w:val="13"/>
        </w:numPr>
        <w:ind w:left="714" w:hanging="357"/>
        <w:contextualSpacing/>
        <w:jc w:val="both"/>
      </w:pPr>
      <w:r w:rsidRPr="009136F0">
        <w:t xml:space="preserve">La </w:t>
      </w:r>
      <w:r w:rsidRPr="009136F0">
        <w:rPr>
          <w:b/>
          <w:bCs/>
        </w:rPr>
        <w:t>disposition légale</w:t>
      </w:r>
      <w:r w:rsidRPr="009136F0">
        <w:t xml:space="preserve"> en vertu de laquelle la demande est introduite </w:t>
      </w:r>
      <w:r w:rsidRPr="009136F0">
        <w:rPr>
          <w:b/>
          <w:bCs/>
        </w:rPr>
        <w:t>doit être mentionnée</w:t>
      </w:r>
      <w:r w:rsidRPr="009136F0">
        <w:t>.</w:t>
      </w:r>
    </w:p>
    <w:p w14:paraId="1925EE76" w14:textId="77777777" w:rsidR="000B171F" w:rsidRPr="009136F0" w:rsidRDefault="000B171F" w:rsidP="00EB783D">
      <w:pPr>
        <w:numPr>
          <w:ilvl w:val="0"/>
          <w:numId w:val="13"/>
        </w:numPr>
        <w:ind w:left="714" w:hanging="357"/>
        <w:contextualSpacing/>
        <w:jc w:val="both"/>
      </w:pPr>
      <w:r w:rsidRPr="009136F0">
        <w:t>Si le demandeur a un accès au RN (ex : avocats), il doit justifier en quoi cet accès lui est insuffisant.</w:t>
      </w:r>
    </w:p>
    <w:p w14:paraId="5F39D186" w14:textId="2ADDD1A3" w:rsidR="000B171F" w:rsidRPr="009136F0" w:rsidRDefault="000B171F" w:rsidP="000B171F">
      <w:pPr>
        <w:jc w:val="both"/>
      </w:pPr>
      <w:r w:rsidRPr="009136F0">
        <w:t xml:space="preserve">Avant de délivrer le document, </w:t>
      </w:r>
      <w:r w:rsidRPr="009136F0">
        <w:rPr>
          <w:b/>
          <w:bCs/>
        </w:rPr>
        <w:t>vous devez donc vérifier</w:t>
      </w:r>
      <w:r w:rsidRPr="009136F0">
        <w:t xml:space="preserve"> :</w:t>
      </w:r>
    </w:p>
    <w:p w14:paraId="4827E569" w14:textId="77777777" w:rsidR="000B171F" w:rsidRPr="009136F0" w:rsidRDefault="000B171F" w:rsidP="00EB783D">
      <w:pPr>
        <w:numPr>
          <w:ilvl w:val="0"/>
          <w:numId w:val="14"/>
        </w:numPr>
        <w:ind w:left="714" w:hanging="357"/>
        <w:contextualSpacing/>
        <w:jc w:val="both"/>
      </w:pPr>
      <w:proofErr w:type="gramStart"/>
      <w:r w:rsidRPr="009136F0">
        <w:t>si</w:t>
      </w:r>
      <w:proofErr w:type="gramEnd"/>
      <w:r w:rsidRPr="009136F0">
        <w:t xml:space="preserve"> les dispositions légales sont mentionnées,</w:t>
      </w:r>
    </w:p>
    <w:p w14:paraId="3D98BDEB" w14:textId="77777777" w:rsidR="000B171F" w:rsidRPr="009136F0" w:rsidRDefault="000B171F" w:rsidP="00EB783D">
      <w:pPr>
        <w:numPr>
          <w:ilvl w:val="0"/>
          <w:numId w:val="14"/>
        </w:numPr>
        <w:ind w:left="714" w:hanging="357"/>
        <w:contextualSpacing/>
        <w:jc w:val="both"/>
      </w:pPr>
      <w:proofErr w:type="gramStart"/>
      <w:r w:rsidRPr="009136F0">
        <w:lastRenderedPageBreak/>
        <w:t>si</w:t>
      </w:r>
      <w:proofErr w:type="gramEnd"/>
      <w:r w:rsidRPr="009136F0">
        <w:t xml:space="preserve"> la procédure légale invoquée est compatible avec la profession ou la qualité du demandeur,</w:t>
      </w:r>
    </w:p>
    <w:p w14:paraId="27BAB2DE" w14:textId="5EB7BC8F" w:rsidR="000B171F" w:rsidRPr="009136F0" w:rsidRDefault="000B171F" w:rsidP="00EB783D">
      <w:pPr>
        <w:numPr>
          <w:ilvl w:val="0"/>
          <w:numId w:val="14"/>
        </w:numPr>
        <w:ind w:left="714" w:hanging="357"/>
        <w:contextualSpacing/>
        <w:jc w:val="both"/>
      </w:pPr>
      <w:proofErr w:type="gramStart"/>
      <w:r w:rsidRPr="009136F0">
        <w:t>la</w:t>
      </w:r>
      <w:proofErr w:type="gramEnd"/>
      <w:r w:rsidRPr="009136F0">
        <w:t xml:space="preserve"> nature des informations demandées correspond au motif pour lequel on demande le document.</w:t>
      </w:r>
    </w:p>
    <w:p w14:paraId="3BF14559" w14:textId="77777777" w:rsidR="000B171F" w:rsidRPr="009136F0" w:rsidRDefault="000B171F" w:rsidP="000B171F">
      <w:pPr>
        <w:ind w:left="714"/>
        <w:contextualSpacing/>
        <w:jc w:val="both"/>
      </w:pPr>
    </w:p>
    <w:p w14:paraId="563A326A" w14:textId="75984655" w:rsidR="000B171F" w:rsidRPr="009136F0" w:rsidRDefault="000B171F" w:rsidP="000B171F">
      <w:pPr>
        <w:contextualSpacing/>
        <w:jc w:val="both"/>
      </w:pPr>
      <w:r w:rsidRPr="009136F0">
        <w:t xml:space="preserve">Exemple : une </w:t>
      </w:r>
      <w:r w:rsidRPr="009136F0">
        <w:rPr>
          <w:b/>
          <w:bCs/>
        </w:rPr>
        <w:t>demande fondée sur l’article 1344bis du Code judiciaire</w:t>
      </w:r>
    </w:p>
    <w:p w14:paraId="5B633FDE" w14:textId="77777777" w:rsidR="000B171F" w:rsidRPr="009136F0" w:rsidRDefault="000B171F" w:rsidP="000B171F">
      <w:pPr>
        <w:ind w:left="714"/>
        <w:contextualSpacing/>
        <w:jc w:val="both"/>
      </w:pPr>
    </w:p>
    <w:p w14:paraId="406CC7F7" w14:textId="769D1121" w:rsidR="000B171F" w:rsidRPr="009136F0" w:rsidRDefault="000B171F" w:rsidP="000B171F">
      <w:pPr>
        <w:shd w:val="clear" w:color="auto" w:fill="F2F2F2" w:themeFill="background1" w:themeFillShade="F2"/>
        <w:jc w:val="both"/>
      </w:pPr>
      <w:r w:rsidRPr="009136F0">
        <w:rPr>
          <w:b/>
          <w:bCs/>
        </w:rPr>
        <w:t>Art. 1344bis du Code judiciaire</w:t>
      </w:r>
      <w:r w:rsidRPr="009136F0">
        <w:t> :</w:t>
      </w:r>
    </w:p>
    <w:p w14:paraId="284015FD" w14:textId="77777777" w:rsidR="000B171F" w:rsidRPr="009136F0" w:rsidRDefault="000B171F" w:rsidP="000B171F">
      <w:pPr>
        <w:shd w:val="clear" w:color="auto" w:fill="F2F2F2" w:themeFill="background1" w:themeFillShade="F2"/>
        <w:jc w:val="both"/>
        <w:rPr>
          <w:i/>
          <w:iCs/>
        </w:rPr>
      </w:pPr>
      <w:r w:rsidRPr="009136F0">
        <w:t>« </w:t>
      </w:r>
      <w:r w:rsidRPr="009136F0">
        <w:rPr>
          <w:i/>
          <w:iCs/>
        </w:rPr>
        <w:t xml:space="preserve">Sous réserve des dispositions relatives aux baux à ferme, </w:t>
      </w:r>
      <w:r w:rsidRPr="009136F0">
        <w:rPr>
          <w:b/>
          <w:bCs/>
          <w:i/>
          <w:iCs/>
        </w:rPr>
        <w:t>toute demande en matière de louage de choses</w:t>
      </w:r>
      <w:r w:rsidRPr="009136F0">
        <w:rPr>
          <w:i/>
          <w:iCs/>
        </w:rPr>
        <w:t xml:space="preserve"> peut être introduite par une requête écrite déposée au greffe de la justice de paix.</w:t>
      </w:r>
    </w:p>
    <w:p w14:paraId="3D985AC9" w14:textId="77777777" w:rsidR="000B171F" w:rsidRPr="009136F0" w:rsidRDefault="000B171F" w:rsidP="000B171F">
      <w:pPr>
        <w:shd w:val="clear" w:color="auto" w:fill="F2F2F2" w:themeFill="background1" w:themeFillShade="F2"/>
        <w:jc w:val="both"/>
        <w:rPr>
          <w:i/>
          <w:iCs/>
        </w:rPr>
      </w:pPr>
      <w:r w:rsidRPr="009136F0">
        <w:rPr>
          <w:i/>
          <w:iCs/>
        </w:rPr>
        <w:t xml:space="preserve">A peine de nullité, la requête </w:t>
      </w:r>
      <w:proofErr w:type="gramStart"/>
      <w:r w:rsidRPr="009136F0">
        <w:rPr>
          <w:i/>
          <w:iCs/>
        </w:rPr>
        <w:t>contient:</w:t>
      </w:r>
      <w:proofErr w:type="gramEnd"/>
    </w:p>
    <w:p w14:paraId="18DF9CA0" w14:textId="77777777" w:rsidR="000B171F" w:rsidRPr="009136F0" w:rsidRDefault="000B171F" w:rsidP="000B171F">
      <w:pPr>
        <w:shd w:val="clear" w:color="auto" w:fill="F2F2F2" w:themeFill="background1" w:themeFillShade="F2"/>
        <w:jc w:val="both"/>
        <w:rPr>
          <w:i/>
          <w:iCs/>
        </w:rPr>
      </w:pPr>
      <w:r w:rsidRPr="009136F0">
        <w:rPr>
          <w:i/>
          <w:iCs/>
        </w:rPr>
        <w:t xml:space="preserve">1. l'indication des jour, mois et </w:t>
      </w:r>
      <w:proofErr w:type="gramStart"/>
      <w:r w:rsidRPr="009136F0">
        <w:rPr>
          <w:i/>
          <w:iCs/>
        </w:rPr>
        <w:t>an;</w:t>
      </w:r>
      <w:proofErr w:type="gramEnd"/>
    </w:p>
    <w:p w14:paraId="5588642A" w14:textId="77777777" w:rsidR="000B171F" w:rsidRPr="009136F0" w:rsidRDefault="000B171F" w:rsidP="000B171F">
      <w:pPr>
        <w:shd w:val="clear" w:color="auto" w:fill="F2F2F2" w:themeFill="background1" w:themeFillShade="F2"/>
        <w:jc w:val="both"/>
        <w:rPr>
          <w:i/>
          <w:iCs/>
        </w:rPr>
      </w:pPr>
      <w:r w:rsidRPr="009136F0">
        <w:rPr>
          <w:i/>
          <w:iCs/>
        </w:rPr>
        <w:t xml:space="preserve">2. les nom, prénom </w:t>
      </w:r>
      <w:proofErr w:type="gramStart"/>
      <w:r w:rsidRPr="009136F0">
        <w:rPr>
          <w:i/>
          <w:iCs/>
        </w:rPr>
        <w:t>[ ...</w:t>
      </w:r>
      <w:proofErr w:type="gramEnd"/>
      <w:r w:rsidRPr="009136F0">
        <w:rPr>
          <w:i/>
          <w:iCs/>
        </w:rPr>
        <w:t xml:space="preserve"> ] et domicile du </w:t>
      </w:r>
      <w:proofErr w:type="gramStart"/>
      <w:r w:rsidRPr="009136F0">
        <w:rPr>
          <w:i/>
          <w:iCs/>
        </w:rPr>
        <w:t>requérant;</w:t>
      </w:r>
      <w:proofErr w:type="gramEnd"/>
    </w:p>
    <w:p w14:paraId="6C778861" w14:textId="77777777" w:rsidR="000B171F" w:rsidRPr="009136F0" w:rsidRDefault="000B171F" w:rsidP="000B171F">
      <w:pPr>
        <w:shd w:val="clear" w:color="auto" w:fill="F2F2F2" w:themeFill="background1" w:themeFillShade="F2"/>
        <w:jc w:val="both"/>
        <w:rPr>
          <w:i/>
          <w:iCs/>
        </w:rPr>
      </w:pPr>
      <w:r w:rsidRPr="009136F0">
        <w:rPr>
          <w:i/>
          <w:iCs/>
        </w:rPr>
        <w:t xml:space="preserve">3. les nom, prénom et domicile ou, à défaut du domicile, la résidence de la personne contre laquelle la demande est </w:t>
      </w:r>
      <w:proofErr w:type="gramStart"/>
      <w:r w:rsidRPr="009136F0">
        <w:rPr>
          <w:i/>
          <w:iCs/>
        </w:rPr>
        <w:t>introduite;</w:t>
      </w:r>
      <w:proofErr w:type="gramEnd"/>
    </w:p>
    <w:p w14:paraId="40B7EB5F" w14:textId="77777777" w:rsidR="000B171F" w:rsidRPr="009136F0" w:rsidRDefault="000B171F" w:rsidP="000B171F">
      <w:pPr>
        <w:shd w:val="clear" w:color="auto" w:fill="F2F2F2" w:themeFill="background1" w:themeFillShade="F2"/>
        <w:jc w:val="both"/>
        <w:rPr>
          <w:i/>
          <w:iCs/>
        </w:rPr>
      </w:pPr>
      <w:r w:rsidRPr="009136F0">
        <w:rPr>
          <w:i/>
          <w:iCs/>
        </w:rPr>
        <w:t xml:space="preserve">4. l'objet et l'exposé sommaire des moyens de la </w:t>
      </w:r>
      <w:proofErr w:type="gramStart"/>
      <w:r w:rsidRPr="009136F0">
        <w:rPr>
          <w:i/>
          <w:iCs/>
        </w:rPr>
        <w:t>demande;</w:t>
      </w:r>
      <w:proofErr w:type="gramEnd"/>
    </w:p>
    <w:p w14:paraId="6ACD7858" w14:textId="77777777" w:rsidR="000B171F" w:rsidRPr="009136F0" w:rsidRDefault="000B171F" w:rsidP="000B171F">
      <w:pPr>
        <w:shd w:val="clear" w:color="auto" w:fill="F2F2F2" w:themeFill="background1" w:themeFillShade="F2"/>
        <w:jc w:val="both"/>
        <w:rPr>
          <w:i/>
          <w:iCs/>
        </w:rPr>
      </w:pPr>
      <w:r w:rsidRPr="009136F0">
        <w:rPr>
          <w:i/>
          <w:iCs/>
        </w:rPr>
        <w:t>5. la signature du requérant ou de son avocat.</w:t>
      </w:r>
    </w:p>
    <w:p w14:paraId="678ECA31" w14:textId="77777777" w:rsidR="000B171F" w:rsidRPr="009136F0" w:rsidRDefault="000B171F" w:rsidP="000B171F">
      <w:pPr>
        <w:shd w:val="clear" w:color="auto" w:fill="F2F2F2" w:themeFill="background1" w:themeFillShade="F2"/>
        <w:jc w:val="both"/>
      </w:pPr>
      <w:r w:rsidRPr="009136F0">
        <w:rPr>
          <w:b/>
          <w:bCs/>
          <w:i/>
          <w:iCs/>
        </w:rPr>
        <w:t xml:space="preserve">Un </w:t>
      </w:r>
      <w:r w:rsidRPr="009136F0">
        <w:rPr>
          <w:b/>
          <w:bCs/>
          <w:i/>
          <w:iCs/>
          <w:u w:val="single"/>
        </w:rPr>
        <w:t>certificat de domicile de la personne</w:t>
      </w:r>
      <w:r w:rsidRPr="009136F0">
        <w:rPr>
          <w:b/>
          <w:bCs/>
          <w:i/>
          <w:iCs/>
        </w:rPr>
        <w:t xml:space="preserve"> mentionnée sous 3 est annexé à la requête. Il est délivré par l'administration communale</w:t>
      </w:r>
      <w:r w:rsidRPr="009136F0">
        <w:rPr>
          <w:i/>
          <w:iCs/>
        </w:rPr>
        <w:t>.</w:t>
      </w:r>
      <w:r w:rsidRPr="009136F0">
        <w:t> » </w:t>
      </w:r>
    </w:p>
    <w:p w14:paraId="6BEFAE50" w14:textId="7D4F272A" w:rsidR="000B171F" w:rsidRPr="009136F0" w:rsidRDefault="000B171F" w:rsidP="000B171F">
      <w:pPr>
        <w:jc w:val="both"/>
      </w:pPr>
      <w:r w:rsidRPr="009136F0">
        <w:t xml:space="preserve">La base légale renseignée, vous permettra donc de vérifier si la demande peut être satisfaite, car elle précise </w:t>
      </w:r>
      <w:r w:rsidRPr="009136F0">
        <w:rPr>
          <w:b/>
          <w:bCs/>
        </w:rPr>
        <w:t>le type d’information que vous pouvez fournir</w:t>
      </w:r>
      <w:r w:rsidRPr="009136F0">
        <w:t xml:space="preserve"> dans ce contexte.</w:t>
      </w:r>
      <w:r w:rsidR="00E82156" w:rsidRPr="009136F0">
        <w:t xml:space="preserve"> Dans ce </w:t>
      </w:r>
      <w:r w:rsidR="0077188B" w:rsidRPr="009136F0">
        <w:t xml:space="preserve">cas </w:t>
      </w:r>
      <w:r w:rsidR="00E82156" w:rsidRPr="009136F0">
        <w:t xml:space="preserve">précis, vous pouvez délivrer </w:t>
      </w:r>
      <w:r w:rsidR="00E82156" w:rsidRPr="009136F0">
        <w:rPr>
          <w:b/>
          <w:bCs/>
        </w:rPr>
        <w:t>un certificat de domicile</w:t>
      </w:r>
      <w:r w:rsidR="00E82156" w:rsidRPr="009136F0">
        <w:t>.</w:t>
      </w:r>
    </w:p>
    <w:p w14:paraId="1582B7FE" w14:textId="77777777" w:rsidR="00EA210B" w:rsidRPr="009136F0" w:rsidRDefault="000B171F" w:rsidP="000B171F">
      <w:pPr>
        <w:jc w:val="both"/>
      </w:pPr>
      <w:r w:rsidRPr="009136F0">
        <w:rPr>
          <w:b/>
          <w:bCs/>
        </w:rPr>
        <w:t>Remarque</w:t>
      </w:r>
      <w:r w:rsidR="00EA210B" w:rsidRPr="009136F0">
        <w:rPr>
          <w:b/>
          <w:bCs/>
        </w:rPr>
        <w:t>s</w:t>
      </w:r>
      <w:r w:rsidRPr="009136F0">
        <w:rPr>
          <w:b/>
          <w:bCs/>
        </w:rPr>
        <w:t xml:space="preserve"> importante</w:t>
      </w:r>
      <w:r w:rsidR="00EA210B" w:rsidRPr="009136F0">
        <w:rPr>
          <w:b/>
          <w:bCs/>
        </w:rPr>
        <w:t>s</w:t>
      </w:r>
      <w:r w:rsidRPr="009136F0">
        <w:t xml:space="preserve"> : </w:t>
      </w:r>
    </w:p>
    <w:p w14:paraId="5F9855A7" w14:textId="11E8F171" w:rsidR="000B171F" w:rsidRPr="009136F0" w:rsidRDefault="00EA210B" w:rsidP="00EB783D">
      <w:pPr>
        <w:pStyle w:val="Paragraphedeliste"/>
        <w:numPr>
          <w:ilvl w:val="0"/>
          <w:numId w:val="15"/>
        </w:numPr>
        <w:jc w:val="both"/>
      </w:pPr>
      <w:r w:rsidRPr="009136F0">
        <w:t>L</w:t>
      </w:r>
      <w:r w:rsidR="000B171F" w:rsidRPr="009136F0">
        <w:t xml:space="preserve">es </w:t>
      </w:r>
      <w:r w:rsidR="000B171F" w:rsidRPr="009136F0">
        <w:rPr>
          <w:b/>
          <w:bCs/>
        </w:rPr>
        <w:t>avocats</w:t>
      </w:r>
      <w:r w:rsidR="000B171F" w:rsidRPr="009136F0">
        <w:t xml:space="preserve"> et les </w:t>
      </w:r>
      <w:r w:rsidR="000B171F" w:rsidRPr="009136F0">
        <w:rPr>
          <w:b/>
          <w:bCs/>
        </w:rPr>
        <w:t>notaires</w:t>
      </w:r>
      <w:r w:rsidR="000B171F" w:rsidRPr="009136F0">
        <w:t xml:space="preserve"> ont accès au RN. Vous ne devez donc pas leur délivrer de certificats extraits des registres.</w:t>
      </w:r>
    </w:p>
    <w:p w14:paraId="5289717A" w14:textId="29B9481F" w:rsidR="00EA210B" w:rsidRPr="009136F0" w:rsidRDefault="00EA210B" w:rsidP="00EB783D">
      <w:pPr>
        <w:pStyle w:val="Paragraphedeliste"/>
        <w:numPr>
          <w:ilvl w:val="0"/>
          <w:numId w:val="15"/>
        </w:numPr>
        <w:jc w:val="both"/>
      </w:pPr>
      <w:r w:rsidRPr="009136F0">
        <w:t xml:space="preserve">Lorsque vous avez un doute, </w:t>
      </w:r>
      <w:r w:rsidRPr="007867ED">
        <w:rPr>
          <w:highlight w:val="cyan"/>
        </w:rPr>
        <w:t xml:space="preserve">il est vivement conseillé de </w:t>
      </w:r>
      <w:r w:rsidRPr="007867ED">
        <w:rPr>
          <w:b/>
          <w:bCs/>
          <w:highlight w:val="cyan"/>
        </w:rPr>
        <w:t>consulter votre DPO</w:t>
      </w:r>
      <w:r w:rsidRPr="009136F0">
        <w:t xml:space="preserve"> : cela reste </w:t>
      </w:r>
      <w:r w:rsidRPr="009136F0">
        <w:rPr>
          <w:b/>
          <w:bCs/>
        </w:rPr>
        <w:t>le meilleur réflexe</w:t>
      </w:r>
      <w:r w:rsidRPr="009136F0">
        <w:t xml:space="preserve"> puisqu’un éventuel refus pourrait être motivé sur base de l'avis du DPO.</w:t>
      </w:r>
    </w:p>
    <w:p w14:paraId="79278780" w14:textId="0024602A" w:rsidR="003D4963" w:rsidRPr="009136F0" w:rsidRDefault="00EA210B" w:rsidP="00005B5C">
      <w:pPr>
        <w:jc w:val="both"/>
      </w:pPr>
      <w:r w:rsidRPr="009136F0">
        <w:t xml:space="preserve"> </w:t>
      </w:r>
    </w:p>
    <w:p w14:paraId="27446CE9" w14:textId="532311C8" w:rsidR="00CA1A2C" w:rsidRPr="009136F0" w:rsidRDefault="00CA1A2C" w:rsidP="00CA1A2C">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3. Dans quel cas peut-on refuser une inscription en adresse de référence ?</w:t>
      </w:r>
    </w:p>
    <w:p w14:paraId="22E60ED4" w14:textId="1430E509" w:rsidR="00CA1A2C" w:rsidRPr="009136F0" w:rsidRDefault="00CA1A2C">
      <w:r w:rsidRPr="009136F0">
        <w:t xml:space="preserve">Il faut </w:t>
      </w:r>
      <w:r w:rsidRPr="009136F0">
        <w:rPr>
          <w:b/>
          <w:bCs/>
        </w:rPr>
        <w:t>vérifier si les conditions exigées pour cette inscription sont remplies</w:t>
      </w:r>
      <w:r w:rsidRPr="009136F0">
        <w:t>.</w:t>
      </w:r>
      <w:r w:rsidR="0037527F" w:rsidRPr="009136F0">
        <w:t xml:space="preserve"> </w:t>
      </w:r>
    </w:p>
    <w:p w14:paraId="6C61B24E" w14:textId="5FED8C7B" w:rsidR="00CA1A2C" w:rsidRPr="009136F0" w:rsidRDefault="00CA1A2C" w:rsidP="00CA1A2C">
      <w:pPr>
        <w:rPr>
          <w:b/>
          <w:bCs/>
        </w:rPr>
      </w:pPr>
      <w:r w:rsidRPr="009136F0">
        <w:rPr>
          <w:b/>
          <w:bCs/>
        </w:rPr>
        <w:t>L’inscription en adresse de référence est strictement limitée :</w:t>
      </w:r>
    </w:p>
    <w:p w14:paraId="7B02597C" w14:textId="5C420301" w:rsidR="00CA1A2C" w:rsidRPr="009136F0" w:rsidRDefault="00CA1A2C" w:rsidP="00CA1A2C">
      <w:pPr>
        <w:pStyle w:val="Paragraphedeliste"/>
        <w:numPr>
          <w:ilvl w:val="0"/>
          <w:numId w:val="1"/>
        </w:numPr>
      </w:pPr>
      <w:proofErr w:type="gramStart"/>
      <w:r w:rsidRPr="009136F0">
        <w:t>aux</w:t>
      </w:r>
      <w:proofErr w:type="gramEnd"/>
      <w:r w:rsidRPr="009136F0">
        <w:t xml:space="preserve"> personnes qui séjournent en </w:t>
      </w:r>
      <w:r w:rsidRPr="009136F0">
        <w:rPr>
          <w:b/>
          <w:bCs/>
        </w:rPr>
        <w:t>demeure mobile</w:t>
      </w:r>
      <w:r w:rsidRPr="009136F0">
        <w:t xml:space="preserve"> ;</w:t>
      </w:r>
    </w:p>
    <w:p w14:paraId="5EA49AB3" w14:textId="40BC2D6D" w:rsidR="00CA1A2C" w:rsidRPr="009136F0" w:rsidRDefault="00CA1A2C" w:rsidP="00CA1A2C">
      <w:pPr>
        <w:pStyle w:val="Paragraphedeliste"/>
        <w:numPr>
          <w:ilvl w:val="0"/>
          <w:numId w:val="1"/>
        </w:numPr>
      </w:pPr>
      <w:proofErr w:type="gramStart"/>
      <w:r w:rsidRPr="009136F0">
        <w:t>aux</w:t>
      </w:r>
      <w:proofErr w:type="gramEnd"/>
      <w:r w:rsidRPr="009136F0">
        <w:t xml:space="preserve"> personnes n'ayant pas ou plus de résidence en raison du </w:t>
      </w:r>
      <w:r w:rsidRPr="009136F0">
        <w:rPr>
          <w:b/>
          <w:bCs/>
        </w:rPr>
        <w:t xml:space="preserve">manque de ressources suffisantes </w:t>
      </w:r>
      <w:r w:rsidRPr="009136F0">
        <w:t>;</w:t>
      </w:r>
    </w:p>
    <w:p w14:paraId="1AB4B24B" w14:textId="323792EF" w:rsidR="00CA1A2C" w:rsidRPr="009136F0" w:rsidRDefault="00CA1A2C" w:rsidP="00CA1A2C">
      <w:pPr>
        <w:pStyle w:val="Paragraphedeliste"/>
        <w:numPr>
          <w:ilvl w:val="0"/>
          <w:numId w:val="1"/>
        </w:numPr>
      </w:pPr>
      <w:proofErr w:type="gramStart"/>
      <w:r w:rsidRPr="009136F0">
        <w:t>aux</w:t>
      </w:r>
      <w:proofErr w:type="gramEnd"/>
      <w:r w:rsidRPr="009136F0">
        <w:t xml:space="preserve"> </w:t>
      </w:r>
      <w:r w:rsidRPr="009136F0">
        <w:rPr>
          <w:b/>
          <w:bCs/>
        </w:rPr>
        <w:t>détenus</w:t>
      </w:r>
      <w:r w:rsidRPr="009136F0">
        <w:t xml:space="preserve"> qui ne remplissent pas les conditions pour une absence temporaire, à condition qu’ils soient incarcérés dans le pays ;</w:t>
      </w:r>
    </w:p>
    <w:p w14:paraId="34C23EE0" w14:textId="2F226D1B" w:rsidR="00CA1A2C" w:rsidRPr="009136F0" w:rsidRDefault="00CA1A2C" w:rsidP="00CA1A2C">
      <w:pPr>
        <w:pStyle w:val="Paragraphedeliste"/>
        <w:numPr>
          <w:ilvl w:val="0"/>
          <w:numId w:val="1"/>
        </w:numPr>
      </w:pPr>
      <w:proofErr w:type="gramStart"/>
      <w:r w:rsidRPr="009136F0">
        <w:t>aux</w:t>
      </w:r>
      <w:proofErr w:type="gramEnd"/>
      <w:r w:rsidRPr="009136F0">
        <w:t xml:space="preserve"> personnes qui, </w:t>
      </w:r>
      <w:r w:rsidRPr="009136F0">
        <w:rPr>
          <w:b/>
          <w:bCs/>
        </w:rPr>
        <w:t>pour des raisons professionnelles</w:t>
      </w:r>
      <w:r w:rsidRPr="009136F0">
        <w:t>, n’ont pas (plus) de résidence principale pour une durée maximale d’un an (cette limitation à un an ne s’appliquant pas dans certains cas).</w:t>
      </w:r>
    </w:p>
    <w:p w14:paraId="16539CC1" w14:textId="1BCC6EA3" w:rsidR="00CA1A2C" w:rsidRPr="009136F0" w:rsidRDefault="00CA1A2C" w:rsidP="00CA1A2C">
      <w:r w:rsidRPr="009136F0">
        <w:lastRenderedPageBreak/>
        <w:t xml:space="preserve">Vous devez donc </w:t>
      </w:r>
      <w:r w:rsidRPr="009136F0">
        <w:rPr>
          <w:b/>
          <w:bCs/>
        </w:rPr>
        <w:t>examiner pour chacun de ces cas les conditions exigées</w:t>
      </w:r>
      <w:r w:rsidRPr="009136F0">
        <w:t>.</w:t>
      </w:r>
    </w:p>
    <w:p w14:paraId="4D58B342" w14:textId="6DB1BBBD" w:rsidR="00CA1A2C" w:rsidRPr="009136F0" w:rsidRDefault="00022405" w:rsidP="00CA1A2C">
      <w:pPr>
        <w:rPr>
          <w:b/>
          <w:bCs/>
        </w:rPr>
      </w:pPr>
      <w:r w:rsidRPr="009136F0">
        <w:rPr>
          <w:b/>
          <w:bCs/>
        </w:rPr>
        <w:t>1. Les personnes qui séjournent en demeure mobile</w:t>
      </w:r>
    </w:p>
    <w:p w14:paraId="79D9EA0E" w14:textId="5BD8376C" w:rsidR="00022405" w:rsidRPr="009136F0" w:rsidRDefault="00022405" w:rsidP="00022405">
      <w:pPr>
        <w:pStyle w:val="Paragraphedeliste"/>
        <w:numPr>
          <w:ilvl w:val="0"/>
          <w:numId w:val="2"/>
        </w:numPr>
      </w:pPr>
      <w:r w:rsidRPr="009136F0">
        <w:t xml:space="preserve">Concerne les personnes vivant dans une demeure mobile conçue pour circuler légalement sur la voie publique (bateaux, caravanes, roulottes, mobile homes, camping-cars, etc.). </w:t>
      </w:r>
    </w:p>
    <w:p w14:paraId="37F51B24" w14:textId="7AFFAC6F" w:rsidR="00022405" w:rsidRPr="009136F0" w:rsidRDefault="00022405" w:rsidP="00022405">
      <w:pPr>
        <w:pStyle w:val="Paragraphedeliste"/>
        <w:numPr>
          <w:ilvl w:val="0"/>
          <w:numId w:val="2"/>
        </w:numPr>
      </w:pPr>
      <w:r w:rsidRPr="009136F0">
        <w:rPr>
          <w:highlight w:val="cyan"/>
        </w:rPr>
        <w:t>Les véhicules servant uniquement au transport</w:t>
      </w:r>
      <w:r w:rsidRPr="009136F0">
        <w:t xml:space="preserve"> (camions, autocars, voitures ou camionnettes avec simple couchette) </w:t>
      </w:r>
      <w:r w:rsidRPr="009136F0">
        <w:rPr>
          <w:highlight w:val="cyan"/>
        </w:rPr>
        <w:t>ne sont pas considérés comme des demeures mobiles</w:t>
      </w:r>
      <w:r w:rsidRPr="009136F0">
        <w:t xml:space="preserve">. </w:t>
      </w:r>
    </w:p>
    <w:p w14:paraId="511EF7E3" w14:textId="580ADA35" w:rsidR="00022405" w:rsidRPr="009136F0" w:rsidRDefault="00022405" w:rsidP="00022405">
      <w:pPr>
        <w:pStyle w:val="Paragraphedeliste"/>
        <w:numPr>
          <w:ilvl w:val="0"/>
          <w:numId w:val="2"/>
        </w:numPr>
      </w:pPr>
      <w:r w:rsidRPr="009136F0">
        <w:t xml:space="preserve">La profession de la personne (batelier, artiste, forain, etc.) n’a aucune importance. </w:t>
      </w:r>
    </w:p>
    <w:p w14:paraId="2EA86A3F" w14:textId="0D31DEC9" w:rsidR="00022405" w:rsidRPr="009136F0" w:rsidRDefault="00022405" w:rsidP="00022405">
      <w:pPr>
        <w:pStyle w:val="Paragraphedeliste"/>
        <w:numPr>
          <w:ilvl w:val="0"/>
          <w:numId w:val="2"/>
        </w:numPr>
      </w:pPr>
      <w:r w:rsidRPr="009136F0">
        <w:t>Avoir un contrat à durée indéterminée peut être parfaitement conciliable avec le fait de mener une existence itinérante et de disposer d’une adresse de référence. Seule la situation de fait compte.</w:t>
      </w:r>
    </w:p>
    <w:p w14:paraId="2C18A811" w14:textId="10D8DC0C" w:rsidR="00022405" w:rsidRPr="009136F0" w:rsidRDefault="00022405" w:rsidP="00022405">
      <w:pPr>
        <w:pStyle w:val="Paragraphedeliste"/>
        <w:numPr>
          <w:ilvl w:val="0"/>
          <w:numId w:val="2"/>
        </w:numPr>
      </w:pPr>
      <w:r w:rsidRPr="009136F0">
        <w:t xml:space="preserve">Condition principale : séjourner et voyager sur le territoire belge au moins la moitié du temps sur une année. </w:t>
      </w:r>
    </w:p>
    <w:p w14:paraId="48F45D88" w14:textId="37DA1D6C" w:rsidR="00022405" w:rsidRPr="009136F0" w:rsidRDefault="00022405" w:rsidP="00022405">
      <w:pPr>
        <w:pStyle w:val="Paragraphedeliste"/>
        <w:numPr>
          <w:ilvl w:val="0"/>
          <w:numId w:val="2"/>
        </w:numPr>
      </w:pPr>
      <w:r w:rsidRPr="009136F0">
        <w:rPr>
          <w:highlight w:val="cyan"/>
        </w:rPr>
        <w:t>La police de quartier peut vérifier la demeure mobile comme lors d’un contrôle de résidence classique</w:t>
      </w:r>
      <w:r w:rsidRPr="009136F0">
        <w:t xml:space="preserve">. </w:t>
      </w:r>
    </w:p>
    <w:p w14:paraId="61B4FD93" w14:textId="388D1D50" w:rsidR="00022405" w:rsidRPr="009136F0" w:rsidRDefault="00022405" w:rsidP="00022405">
      <w:pPr>
        <w:pStyle w:val="Paragraphedeliste"/>
        <w:numPr>
          <w:ilvl w:val="0"/>
          <w:numId w:val="2"/>
        </w:numPr>
      </w:pPr>
      <w:r w:rsidRPr="009136F0">
        <w:t xml:space="preserve">L’inscription n’a pas de durée limitée. </w:t>
      </w:r>
    </w:p>
    <w:p w14:paraId="7770E211" w14:textId="0F42D9D9" w:rsidR="00022405" w:rsidRPr="009136F0" w:rsidRDefault="00022405" w:rsidP="00022405">
      <w:pPr>
        <w:pStyle w:val="Paragraphedeliste"/>
        <w:numPr>
          <w:ilvl w:val="0"/>
          <w:numId w:val="2"/>
        </w:numPr>
      </w:pPr>
      <w:r w:rsidRPr="009136F0">
        <w:t xml:space="preserve">La commune peut toutefois contrôler à tout moment si les conditions sont toujours respectées. </w:t>
      </w:r>
    </w:p>
    <w:p w14:paraId="4CFB4E09" w14:textId="6C14D9E5" w:rsidR="00CA1A2C" w:rsidRPr="009136F0" w:rsidRDefault="00022405" w:rsidP="00022405">
      <w:pPr>
        <w:pStyle w:val="Paragraphedeliste"/>
        <w:numPr>
          <w:ilvl w:val="0"/>
          <w:numId w:val="2"/>
        </w:numPr>
      </w:pPr>
      <w:r w:rsidRPr="009136F0">
        <w:t>Le citoyen peut devoir prouver chaque année que la demeure mobile est bien utilisée principalement en Belgique ou sur les eaux territoriales belges.</w:t>
      </w:r>
    </w:p>
    <w:p w14:paraId="456D252D" w14:textId="61054639" w:rsidR="00CA1A2C" w:rsidRPr="009136F0" w:rsidRDefault="00A244A5">
      <w:pPr>
        <w:rPr>
          <w:b/>
          <w:bCs/>
        </w:rPr>
      </w:pPr>
      <w:r w:rsidRPr="009136F0">
        <w:rPr>
          <w:b/>
          <w:bCs/>
        </w:rPr>
        <w:t>2. Les personnes n'ayant pas ou plus de résidence en raison du manque de ressources suffisantes</w:t>
      </w:r>
    </w:p>
    <w:p w14:paraId="0E54AAA0" w14:textId="2A862F5B" w:rsidR="00CA1A2C" w:rsidRPr="009136F0" w:rsidRDefault="00A244A5" w:rsidP="00A244A5">
      <w:pPr>
        <w:pStyle w:val="Paragraphedeliste"/>
        <w:numPr>
          <w:ilvl w:val="0"/>
          <w:numId w:val="3"/>
        </w:numPr>
      </w:pPr>
      <w:r w:rsidRPr="009136F0">
        <w:t xml:space="preserve">Pour une inscription en adresse de référence au </w:t>
      </w:r>
      <w:r w:rsidRPr="009136F0">
        <w:rPr>
          <w:b/>
          <w:bCs/>
        </w:rPr>
        <w:t>CPAS</w:t>
      </w:r>
      <w:r w:rsidRPr="009136F0">
        <w:t> :</w:t>
      </w:r>
    </w:p>
    <w:p w14:paraId="527F1BA8" w14:textId="77777777" w:rsidR="00A244A5" w:rsidRPr="009136F0" w:rsidRDefault="00A244A5" w:rsidP="00A244A5">
      <w:pPr>
        <w:pStyle w:val="Paragraphedeliste"/>
        <w:numPr>
          <w:ilvl w:val="0"/>
          <w:numId w:val="4"/>
        </w:numPr>
      </w:pPr>
      <w:r w:rsidRPr="00147DED">
        <w:rPr>
          <w:b/>
          <w:bCs/>
          <w:highlight w:val="cyan"/>
        </w:rPr>
        <w:t>C’est le CPAS et non à la commune qui vérifie si les conditions sont réunies</w:t>
      </w:r>
      <w:r w:rsidRPr="009136F0">
        <w:t xml:space="preserve">. </w:t>
      </w:r>
    </w:p>
    <w:p w14:paraId="132CA75A" w14:textId="77777777" w:rsidR="00283B31" w:rsidRDefault="00A244A5" w:rsidP="00A244A5">
      <w:pPr>
        <w:pStyle w:val="Paragraphedeliste"/>
        <w:numPr>
          <w:ilvl w:val="0"/>
          <w:numId w:val="5"/>
        </w:numPr>
      </w:pPr>
      <w:r w:rsidRPr="009136F0">
        <w:t>Si elles sont réunies, le CPAS remet au citoyen une attestation. Muni de cette attestation, l'intéressé se présentera à l'administration communale.</w:t>
      </w:r>
      <w:r w:rsidR="00283B31">
        <w:t xml:space="preserve"> </w:t>
      </w:r>
    </w:p>
    <w:p w14:paraId="7799B5E5" w14:textId="073EE6E6" w:rsidR="00CA1A2C" w:rsidRPr="009136F0" w:rsidRDefault="00A244A5" w:rsidP="00A244A5">
      <w:pPr>
        <w:pStyle w:val="Paragraphedeliste"/>
        <w:numPr>
          <w:ilvl w:val="0"/>
          <w:numId w:val="5"/>
        </w:numPr>
      </w:pPr>
      <w:r w:rsidRPr="009136F0">
        <w:t xml:space="preserve">Pour une inscription en adresse de référence </w:t>
      </w:r>
      <w:r w:rsidRPr="00283B31">
        <w:rPr>
          <w:b/>
          <w:bCs/>
        </w:rPr>
        <w:t>chez une</w:t>
      </w:r>
      <w:r w:rsidRPr="009136F0">
        <w:t xml:space="preserve"> </w:t>
      </w:r>
      <w:r w:rsidRPr="00283B31">
        <w:rPr>
          <w:b/>
          <w:bCs/>
        </w:rPr>
        <w:t>personne physique</w:t>
      </w:r>
      <w:r w:rsidRPr="009136F0">
        <w:t> :</w:t>
      </w:r>
    </w:p>
    <w:p w14:paraId="1043C134" w14:textId="3E87AB89" w:rsidR="00A244A5" w:rsidRPr="009136F0" w:rsidRDefault="00A244A5" w:rsidP="00A244A5">
      <w:pPr>
        <w:pStyle w:val="Paragraphedeliste"/>
        <w:numPr>
          <w:ilvl w:val="0"/>
          <w:numId w:val="6"/>
        </w:numPr>
      </w:pPr>
      <w:r w:rsidRPr="009136F0">
        <w:t xml:space="preserve">Vous devez </w:t>
      </w:r>
      <w:r w:rsidRPr="009136F0">
        <w:rPr>
          <w:b/>
          <w:bCs/>
          <w:highlight w:val="cyan"/>
        </w:rPr>
        <w:t>vérifier le manque de ressources suffisantes</w:t>
      </w:r>
      <w:r w:rsidRPr="009136F0">
        <w:t>, le cas échéant en recourant à l’expertise du CPAS.</w:t>
      </w:r>
    </w:p>
    <w:p w14:paraId="2A34335B" w14:textId="772580B5" w:rsidR="00A244A5" w:rsidRPr="009136F0" w:rsidRDefault="00A244A5" w:rsidP="00A244A5">
      <w:pPr>
        <w:pStyle w:val="Paragraphedeliste"/>
        <w:numPr>
          <w:ilvl w:val="0"/>
          <w:numId w:val="6"/>
        </w:numPr>
      </w:pPr>
      <w:r w:rsidRPr="009136F0">
        <w:t xml:space="preserve">Et vous devez </w:t>
      </w:r>
      <w:r w:rsidRPr="009136F0">
        <w:rPr>
          <w:b/>
          <w:bCs/>
          <w:highlight w:val="cyan"/>
        </w:rPr>
        <w:t>prêter attention au contrôle de la résidence principale</w:t>
      </w:r>
      <w:r w:rsidR="009D7729" w:rsidRPr="009136F0">
        <w:rPr>
          <w:b/>
          <w:bCs/>
        </w:rPr>
        <w:t> </w:t>
      </w:r>
      <w:r w:rsidR="009D7729" w:rsidRPr="009136F0">
        <w:t>:</w:t>
      </w:r>
    </w:p>
    <w:p w14:paraId="43A7D8BD" w14:textId="64A00DCB" w:rsidR="00A244A5" w:rsidRPr="009136F0" w:rsidRDefault="00A244A5" w:rsidP="009D7729">
      <w:pPr>
        <w:pStyle w:val="Paragraphedeliste"/>
        <w:ind w:left="1080"/>
      </w:pPr>
      <w:r w:rsidRPr="009136F0">
        <w:t>S'il s'avère que l'intéressé a déjà établi sa résidence principale effective ailleurs, il ne peut bien entendu pas être considéré comme une personne n'ayant pas de résidence par suite de manque de ressources suffisantes. Il ne peut pas non plus être inscrit à l'adresse de référence demandée. L'adresse de référence n'est pas non plus destinée aux personnes qui ont en réalité établi leur résidence principale à l'adresse de l'adresse de référence demandée.</w:t>
      </w:r>
    </w:p>
    <w:p w14:paraId="25747442" w14:textId="6B915571" w:rsidR="00FA0987" w:rsidRPr="009136F0" w:rsidRDefault="00FA0987" w:rsidP="00FA0987">
      <w:pPr>
        <w:pStyle w:val="Paragraphedeliste"/>
        <w:numPr>
          <w:ilvl w:val="0"/>
          <w:numId w:val="6"/>
        </w:numPr>
      </w:pPr>
      <w:r w:rsidRPr="009136F0">
        <w:t xml:space="preserve">A noter : un </w:t>
      </w:r>
      <w:r w:rsidRPr="00283B31">
        <w:rPr>
          <w:b/>
          <w:bCs/>
        </w:rPr>
        <w:t>ressortissant étranger</w:t>
      </w:r>
      <w:r w:rsidRPr="009136F0">
        <w:t xml:space="preserve"> qui souhaite être inscrit en adresse de référence doit être </w:t>
      </w:r>
      <w:r w:rsidRPr="00283B31">
        <w:rPr>
          <w:b/>
          <w:bCs/>
        </w:rPr>
        <w:t xml:space="preserve">autorisé </w:t>
      </w:r>
      <w:r w:rsidR="00283B31" w:rsidRPr="00283B31">
        <w:rPr>
          <w:b/>
          <w:bCs/>
        </w:rPr>
        <w:t>au</w:t>
      </w:r>
      <w:r w:rsidRPr="00283B31">
        <w:rPr>
          <w:b/>
          <w:bCs/>
        </w:rPr>
        <w:t xml:space="preserve"> séjour</w:t>
      </w:r>
      <w:r w:rsidR="00283B31" w:rsidRPr="00283B31">
        <w:rPr>
          <w:b/>
          <w:bCs/>
        </w:rPr>
        <w:t xml:space="preserve"> de</w:t>
      </w:r>
      <w:r w:rsidRPr="00283B31">
        <w:rPr>
          <w:b/>
          <w:bCs/>
        </w:rPr>
        <w:t xml:space="preserve"> plus de trois mois en Belgique</w:t>
      </w:r>
      <w:r w:rsidRPr="009136F0">
        <w:t>.</w:t>
      </w:r>
    </w:p>
    <w:p w14:paraId="2345A874" w14:textId="44AE2307" w:rsidR="00CA1A2C" w:rsidRPr="009136F0" w:rsidRDefault="009D7729">
      <w:pPr>
        <w:rPr>
          <w:b/>
          <w:bCs/>
        </w:rPr>
      </w:pPr>
      <w:r w:rsidRPr="009136F0">
        <w:rPr>
          <w:b/>
          <w:bCs/>
        </w:rPr>
        <w:t>3. Les détenus</w:t>
      </w:r>
    </w:p>
    <w:p w14:paraId="2EBDEDE3" w14:textId="3875D01E" w:rsidR="009D7729" w:rsidRPr="009136F0" w:rsidRDefault="009D7729" w:rsidP="009D7729">
      <w:pPr>
        <w:pBdr>
          <w:top w:val="nil"/>
          <w:left w:val="nil"/>
          <w:bottom w:val="nil"/>
          <w:right w:val="nil"/>
          <w:between w:val="nil"/>
        </w:pBdr>
        <w:spacing w:after="0"/>
        <w:rPr>
          <w:b/>
          <w:bCs/>
          <w:color w:val="303030"/>
          <w:sz w:val="21"/>
          <w:szCs w:val="21"/>
          <w:highlight w:val="white"/>
        </w:rPr>
      </w:pPr>
      <w:r w:rsidRPr="009136F0">
        <w:rPr>
          <w:color w:val="303030"/>
          <w:sz w:val="21"/>
          <w:szCs w:val="21"/>
          <w:highlight w:val="white"/>
        </w:rPr>
        <w:t xml:space="preserve">Le détenu qui n’a pas ou plus de résidence principale doit être </w:t>
      </w:r>
      <w:r w:rsidRPr="009136F0">
        <w:rPr>
          <w:b/>
          <w:bCs/>
          <w:color w:val="303030"/>
          <w:sz w:val="21"/>
          <w:szCs w:val="21"/>
          <w:highlight w:val="white"/>
        </w:rPr>
        <w:t>inscrit en adresse de référence auprès du CPAS de la dernière commune de gestion</w:t>
      </w:r>
      <w:r w:rsidRPr="009136F0">
        <w:rPr>
          <w:color w:val="303030"/>
          <w:sz w:val="21"/>
          <w:szCs w:val="21"/>
          <w:highlight w:val="white"/>
        </w:rPr>
        <w:t>.</w:t>
      </w:r>
      <w:r w:rsidR="00283B31">
        <w:rPr>
          <w:color w:val="303030"/>
          <w:sz w:val="21"/>
          <w:szCs w:val="21"/>
          <w:highlight w:val="white"/>
        </w:rPr>
        <w:t xml:space="preserve"> </w:t>
      </w:r>
      <w:r w:rsidR="00283B31" w:rsidRPr="00C352A4">
        <w:rPr>
          <w:color w:val="303030"/>
          <w:sz w:val="21"/>
          <w:szCs w:val="21"/>
        </w:rPr>
        <w:t xml:space="preserve">Cette inscription se fait de plein droit, c’est-à-dire </w:t>
      </w:r>
      <w:r w:rsidR="00283B31" w:rsidRPr="00283B31">
        <w:rPr>
          <w:b/>
          <w:bCs/>
          <w:color w:val="303030"/>
          <w:sz w:val="21"/>
          <w:szCs w:val="21"/>
          <w:highlight w:val="cyan"/>
        </w:rPr>
        <w:t>aucune autorisation spécifique n'est nécessaire de la part du CPAS ou du Collège</w:t>
      </w:r>
      <w:r w:rsidR="00283B31" w:rsidRPr="00C352A4">
        <w:rPr>
          <w:color w:val="303030"/>
          <w:sz w:val="21"/>
          <w:szCs w:val="21"/>
        </w:rPr>
        <w:t>.</w:t>
      </w:r>
    </w:p>
    <w:p w14:paraId="1D58FDE0" w14:textId="77777777" w:rsidR="009D7729" w:rsidRPr="009136F0" w:rsidRDefault="009D7729" w:rsidP="009D7729">
      <w:pPr>
        <w:pBdr>
          <w:top w:val="nil"/>
          <w:left w:val="nil"/>
          <w:bottom w:val="nil"/>
          <w:right w:val="nil"/>
          <w:between w:val="nil"/>
        </w:pBdr>
        <w:spacing w:after="0"/>
        <w:ind w:left="1440"/>
        <w:rPr>
          <w:color w:val="303030"/>
          <w:sz w:val="21"/>
          <w:szCs w:val="21"/>
          <w:highlight w:val="white"/>
        </w:rPr>
      </w:pPr>
    </w:p>
    <w:p w14:paraId="7B057B2A" w14:textId="7DD1AD4A" w:rsidR="009D7729" w:rsidRPr="009136F0" w:rsidRDefault="009D7729" w:rsidP="001E41B8">
      <w:pPr>
        <w:rPr>
          <w:b/>
          <w:bCs/>
          <w:color w:val="303030"/>
          <w:sz w:val="21"/>
          <w:szCs w:val="21"/>
        </w:rPr>
      </w:pPr>
      <w:r w:rsidRPr="009136F0">
        <w:rPr>
          <w:color w:val="303030"/>
          <w:sz w:val="21"/>
          <w:szCs w:val="21"/>
          <w:highlight w:val="white"/>
        </w:rPr>
        <w:t xml:space="preserve">Une fois l'inscription effectuée, le service population en </w:t>
      </w:r>
      <w:r w:rsidRPr="009136F0">
        <w:rPr>
          <w:b/>
          <w:bCs/>
          <w:color w:val="303030"/>
          <w:sz w:val="21"/>
          <w:szCs w:val="21"/>
          <w:highlight w:val="white"/>
        </w:rPr>
        <w:t>informe son CPAS</w:t>
      </w:r>
      <w:r w:rsidRPr="009136F0">
        <w:rPr>
          <w:color w:val="303030"/>
          <w:sz w:val="21"/>
          <w:szCs w:val="21"/>
          <w:highlight w:val="white"/>
        </w:rPr>
        <w:t xml:space="preserve">. </w:t>
      </w:r>
    </w:p>
    <w:p w14:paraId="3D500588" w14:textId="62CA1698" w:rsidR="001E41B8" w:rsidRPr="009136F0" w:rsidRDefault="001E41B8" w:rsidP="001E41B8">
      <w:pPr>
        <w:rPr>
          <w:color w:val="303030"/>
          <w:sz w:val="21"/>
          <w:szCs w:val="21"/>
        </w:rPr>
      </w:pPr>
      <w:r w:rsidRPr="009136F0">
        <w:rPr>
          <w:color w:val="303030"/>
          <w:sz w:val="21"/>
          <w:szCs w:val="21"/>
        </w:rPr>
        <w:t>L’inscription se fait en adresse de référence au CPAS de la commune où se situe la prison s’il n’a jamais été inscrit.</w:t>
      </w:r>
    </w:p>
    <w:p w14:paraId="1E0A5467" w14:textId="1AA856DE" w:rsidR="009D7729" w:rsidRPr="009136F0" w:rsidRDefault="009D7729" w:rsidP="009D7729">
      <w:pPr>
        <w:rPr>
          <w:b/>
          <w:bCs/>
          <w:color w:val="303030"/>
          <w:sz w:val="21"/>
          <w:szCs w:val="21"/>
        </w:rPr>
      </w:pPr>
      <w:r w:rsidRPr="009136F0">
        <w:rPr>
          <w:b/>
          <w:bCs/>
          <w:color w:val="303030"/>
          <w:sz w:val="21"/>
          <w:szCs w:val="21"/>
        </w:rPr>
        <w:lastRenderedPageBreak/>
        <w:t>4. Les personnes qui, pour des raisons professionnelles, n’ont pas (plus) de résidence principale</w:t>
      </w:r>
    </w:p>
    <w:p w14:paraId="454E08B9" w14:textId="4349B765" w:rsidR="009D7729" w:rsidRPr="009136F0" w:rsidRDefault="009D7729" w:rsidP="00EB783D">
      <w:pPr>
        <w:pStyle w:val="Paragraphedeliste"/>
        <w:numPr>
          <w:ilvl w:val="0"/>
          <w:numId w:val="7"/>
        </w:numPr>
      </w:pPr>
      <w:r w:rsidRPr="009136F0">
        <w:t xml:space="preserve">Ces personnes doivent, </w:t>
      </w:r>
      <w:r w:rsidRPr="009136F0">
        <w:rPr>
          <w:highlight w:val="cyan"/>
        </w:rPr>
        <w:t>au moment de leur demande, résider en Belgique la majorité du temps (sur base annuelle) et avoir déjà été inscrites en résidence principale dans les registres</w:t>
      </w:r>
      <w:r w:rsidRPr="009136F0">
        <w:t>.</w:t>
      </w:r>
    </w:p>
    <w:p w14:paraId="06848EFC" w14:textId="5DB167CA" w:rsidR="009D7729" w:rsidRPr="009136F0" w:rsidRDefault="009D7729" w:rsidP="00EB783D">
      <w:pPr>
        <w:pStyle w:val="Paragraphedeliste"/>
        <w:numPr>
          <w:ilvl w:val="0"/>
          <w:numId w:val="7"/>
        </w:numPr>
      </w:pPr>
      <w:r w:rsidRPr="009136F0">
        <w:t xml:space="preserve">La durée d’inscription en adresse de référence est </w:t>
      </w:r>
      <w:r w:rsidRPr="009136F0">
        <w:rPr>
          <w:b/>
          <w:bCs/>
        </w:rPr>
        <w:t>limitée à un an</w:t>
      </w:r>
      <w:r w:rsidRPr="009136F0">
        <w:t>.</w:t>
      </w:r>
    </w:p>
    <w:p w14:paraId="66C361A9" w14:textId="7E8E97B0" w:rsidR="009D7729" w:rsidRPr="009136F0" w:rsidRDefault="009D7729" w:rsidP="00EB783D">
      <w:pPr>
        <w:pStyle w:val="Paragraphedeliste"/>
        <w:numPr>
          <w:ilvl w:val="0"/>
          <w:numId w:val="7"/>
        </w:numPr>
      </w:pPr>
      <w:r w:rsidRPr="009136F0">
        <w:t xml:space="preserve">Cette limitation de temps </w:t>
      </w:r>
      <w:r w:rsidRPr="009136F0">
        <w:rPr>
          <w:b/>
          <w:bCs/>
        </w:rPr>
        <w:t>ne s’applique pas à certaines catégories</w:t>
      </w:r>
      <w:r w:rsidRPr="009136F0">
        <w:t> : personnel diplomatique</w:t>
      </w:r>
      <w:r w:rsidR="00A40475" w:rsidRPr="009136F0">
        <w:t xml:space="preserve"> détaché à l’étranger</w:t>
      </w:r>
      <w:r w:rsidRPr="009136F0">
        <w:t>, personnes envoyées en mission de coopération, …</w:t>
      </w:r>
    </w:p>
    <w:p w14:paraId="231C137E" w14:textId="1A0DD711" w:rsidR="00A40475" w:rsidRPr="009136F0" w:rsidRDefault="00A40475" w:rsidP="00EB783D">
      <w:pPr>
        <w:pStyle w:val="Paragraphedeliste"/>
        <w:numPr>
          <w:ilvl w:val="0"/>
          <w:numId w:val="7"/>
        </w:numPr>
      </w:pPr>
      <w:r w:rsidRPr="009136F0">
        <w:t xml:space="preserve">Concernant les </w:t>
      </w:r>
      <w:r w:rsidRPr="009136F0">
        <w:rPr>
          <w:b/>
          <w:bCs/>
          <w:highlight w:val="cyan"/>
        </w:rPr>
        <w:t>justificatifs à produire</w:t>
      </w:r>
      <w:r w:rsidRPr="009136F0">
        <w:t xml:space="preserve"> : vous pouvez demander une </w:t>
      </w:r>
      <w:r w:rsidRPr="009136F0">
        <w:rPr>
          <w:highlight w:val="cyan"/>
        </w:rPr>
        <w:t>attestation ou une déclaration écrite de l'employeur ou de l’organisation qui donne la mission</w:t>
      </w:r>
      <w:r w:rsidRPr="009136F0">
        <w:t>.</w:t>
      </w:r>
    </w:p>
    <w:p w14:paraId="738EA476" w14:textId="77777777" w:rsidR="009D7729" w:rsidRPr="009136F0" w:rsidRDefault="009D7729" w:rsidP="009D7729"/>
    <w:p w14:paraId="1D64BD36" w14:textId="44039292" w:rsidR="00CA1A2C" w:rsidRPr="009136F0" w:rsidRDefault="00CA1A2C" w:rsidP="00CA1A2C">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4. Est-il possible d’avoir des schémas des procédures pour les dossiers étrangers ?</w:t>
      </w:r>
    </w:p>
    <w:p w14:paraId="2E37D850" w14:textId="159C3D0E" w:rsidR="001E41B8" w:rsidRPr="009136F0" w:rsidRDefault="00283B31">
      <w:r>
        <w:t>P</w:t>
      </w:r>
      <w:r w:rsidR="005B6630">
        <w:t>lusieurs</w:t>
      </w:r>
      <w:r w:rsidR="001E41B8" w:rsidRPr="009136F0">
        <w:t xml:space="preserve"> procédures « étrangers »</w:t>
      </w:r>
      <w:r w:rsidR="00A40475" w:rsidRPr="009136F0">
        <w:t xml:space="preserve"> sur OrangeConnect</w:t>
      </w:r>
      <w:r w:rsidR="005B6630">
        <w:t xml:space="preserve"> sont en cours de mise à jour.</w:t>
      </w:r>
    </w:p>
    <w:p w14:paraId="4D6C3950" w14:textId="7D5E7154" w:rsidR="001E41B8" w:rsidRPr="009136F0" w:rsidRDefault="00283B31">
      <w:r>
        <w:t>Plusieurs</w:t>
      </w:r>
      <w:r w:rsidR="001E41B8" w:rsidRPr="009136F0">
        <w:t xml:space="preserve"> guides utiles </w:t>
      </w:r>
      <w:r>
        <w:t xml:space="preserve">sur OrangeConnect </w:t>
      </w:r>
      <w:r w:rsidR="00D969B1" w:rsidRPr="009136F0">
        <w:t xml:space="preserve">: </w:t>
      </w:r>
    </w:p>
    <w:p w14:paraId="37110203" w14:textId="4C9A1032" w:rsidR="00CA1A2C" w:rsidRPr="009136F0" w:rsidRDefault="00D969B1">
      <w:hyperlink r:id="rId11" w:anchor="73186792480154187" w:history="1">
        <w:r w:rsidRPr="009136F0">
          <w:rPr>
            <w:rStyle w:val="Lienhypertexte"/>
          </w:rPr>
          <w:t>Etrangers : Guide du Guichetier - Vanden Broele Connect</w:t>
        </w:r>
      </w:hyperlink>
    </w:p>
    <w:p w14:paraId="24F1F8B5" w14:textId="180548A1" w:rsidR="00C64B64" w:rsidRPr="009136F0" w:rsidRDefault="00C64B64">
      <w:hyperlink r:id="rId12" w:anchor="73186792480144634" w:history="1">
        <w:r w:rsidRPr="009136F0">
          <w:rPr>
            <w:rStyle w:val="Lienhypertexte"/>
          </w:rPr>
          <w:t>Etrangers 3 - L’accès au territoire, le séjour, l’établissement et l’éloignement des étrangers au travers de leurs documents - Vanden Broele Connect</w:t>
        </w:r>
      </w:hyperlink>
      <w:r w:rsidRPr="009136F0">
        <w:t xml:space="preserve"> </w:t>
      </w:r>
    </w:p>
    <w:p w14:paraId="69320466" w14:textId="49CCCEA9" w:rsidR="00C64B64" w:rsidRPr="009136F0" w:rsidRDefault="00C64B64" w:rsidP="00EB783D">
      <w:pPr>
        <w:pStyle w:val="Paragraphedeliste"/>
        <w:numPr>
          <w:ilvl w:val="0"/>
          <w:numId w:val="33"/>
        </w:numPr>
      </w:pPr>
      <w:r w:rsidRPr="009136F0">
        <w:t>Pour chacune de ces annexes, cet ouvrage répond aux questions suivantes : « En quoi consistent-elles ? – Dans quelles hypothèses, quand et par qui sont-elles prises ? »</w:t>
      </w:r>
    </w:p>
    <w:p w14:paraId="316F46A4" w14:textId="77777777" w:rsidR="00CA1A2C" w:rsidRPr="009136F0" w:rsidRDefault="00CA1A2C"/>
    <w:p w14:paraId="3770C3B9" w14:textId="11939010" w:rsidR="00CA1A2C" w:rsidRPr="009136F0" w:rsidRDefault="007B32B5" w:rsidP="007B32B5">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5. Dans le cadre d’un mariage à l’étranger entre un Belge et une étrangère, devons-vous ou pouvons-nous intégrer l’acte de naissance de l’épouse </w:t>
      </w:r>
      <w:proofErr w:type="gramStart"/>
      <w:r w:rsidRPr="009136F0">
        <w:rPr>
          <w:b/>
          <w:bCs/>
        </w:rPr>
        <w:t>suite à</w:t>
      </w:r>
      <w:proofErr w:type="gramEnd"/>
      <w:r w:rsidRPr="009136F0">
        <w:rPr>
          <w:b/>
          <w:bCs/>
        </w:rPr>
        <w:t xml:space="preserve"> l’intégration de l’acte de mariage ? L’épouse se trouvant toujours à l’étranger.</w:t>
      </w:r>
      <w:r w:rsidR="00F129BD">
        <w:rPr>
          <w:b/>
          <w:bCs/>
        </w:rPr>
        <w:t xml:space="preserve"> </w:t>
      </w:r>
      <w:r w:rsidR="007867ED">
        <w:rPr>
          <w:b/>
          <w:bCs/>
        </w:rPr>
        <w:t xml:space="preserve"> </w:t>
      </w:r>
    </w:p>
    <w:p w14:paraId="1C90CA31" w14:textId="655C1270" w:rsidR="007B32B5" w:rsidRPr="009136F0" w:rsidRDefault="007B32B5" w:rsidP="007B32B5">
      <w:r w:rsidRPr="009136F0">
        <w:t>Il n’est pas nécessaire de demander l’acte de mariage de l’épouse.</w:t>
      </w:r>
    </w:p>
    <w:p w14:paraId="5884DD34" w14:textId="33082C39" w:rsidR="007B32B5" w:rsidRPr="009136F0" w:rsidRDefault="007B32B5" w:rsidP="007B32B5">
      <w:r w:rsidRPr="009136F0">
        <w:t xml:space="preserve">En revanche, vous devez </w:t>
      </w:r>
      <w:r w:rsidR="00005B5C" w:rsidRPr="009136F0">
        <w:rPr>
          <w:b/>
          <w:bCs/>
        </w:rPr>
        <w:t>analys</w:t>
      </w:r>
      <w:r w:rsidRPr="009136F0">
        <w:rPr>
          <w:b/>
          <w:bCs/>
        </w:rPr>
        <w:t>er cet acte de mariage étranger</w:t>
      </w:r>
      <w:r w:rsidRPr="009136F0">
        <w:t xml:space="preserve"> afin de vérifier s’il peut être reconnu dans notre ordre juridique.</w:t>
      </w:r>
    </w:p>
    <w:p w14:paraId="4BE82AA4" w14:textId="2F99EC45" w:rsidR="007B32B5" w:rsidRPr="009136F0" w:rsidRDefault="00B43382" w:rsidP="007B32B5">
      <w:hyperlink r:id="rId13" w:history="1">
        <w:r w:rsidRPr="009136F0">
          <w:rPr>
            <w:rStyle w:val="Lienhypertexte"/>
          </w:rPr>
          <w:t>FOCUS – La reconnaissance d’un acte d'état civil étranger - Vanden Broele Connect</w:t>
        </w:r>
      </w:hyperlink>
      <w:r w:rsidRPr="009136F0">
        <w:t xml:space="preserve"> </w:t>
      </w:r>
    </w:p>
    <w:p w14:paraId="4445EA89" w14:textId="4DF18D4F" w:rsidR="007B32B5" w:rsidRPr="009136F0" w:rsidRDefault="007B32B5" w:rsidP="007B32B5">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6. Quelle est la procédure relative aux cas de décès d'un indigent (notamment sur la détermination du statut d'indigence) ?</w:t>
      </w:r>
    </w:p>
    <w:p w14:paraId="4B70325E" w14:textId="26871B8C" w:rsidR="0053062F" w:rsidRPr="009136F0" w:rsidRDefault="0053062F" w:rsidP="0053062F">
      <w:pPr>
        <w:rPr>
          <w:b/>
          <w:bCs/>
        </w:rPr>
      </w:pPr>
      <w:r w:rsidRPr="009136F0">
        <w:rPr>
          <w:b/>
          <w:bCs/>
        </w:rPr>
        <w:t>Qui détermine et prend en charge un défunt dans l’indigence ?</w:t>
      </w:r>
    </w:p>
    <w:p w14:paraId="2A491618" w14:textId="77777777" w:rsidR="0053062F" w:rsidRPr="009136F0" w:rsidRDefault="0053062F" w:rsidP="00EB783D">
      <w:pPr>
        <w:pStyle w:val="Paragraphedeliste"/>
        <w:numPr>
          <w:ilvl w:val="0"/>
          <w:numId w:val="16"/>
        </w:numPr>
      </w:pPr>
      <w:r w:rsidRPr="009136F0">
        <w:t xml:space="preserve">Si le défunt était inscrit dans les registres de la population, des étrangers ou d’attente, c’est </w:t>
      </w:r>
      <w:r w:rsidRPr="009136F0">
        <w:rPr>
          <w:b/>
          <w:bCs/>
        </w:rPr>
        <w:t>sa commune d’inscription</w:t>
      </w:r>
      <w:r w:rsidRPr="009136F0">
        <w:t xml:space="preserve"> qui est responsable.</w:t>
      </w:r>
    </w:p>
    <w:p w14:paraId="50E1574E" w14:textId="77777777" w:rsidR="0053062F" w:rsidRPr="009136F0" w:rsidRDefault="0053062F" w:rsidP="00EB783D">
      <w:pPr>
        <w:pStyle w:val="Paragraphedeliste"/>
        <w:numPr>
          <w:ilvl w:val="0"/>
          <w:numId w:val="16"/>
        </w:numPr>
      </w:pPr>
      <w:r w:rsidRPr="009136F0">
        <w:rPr>
          <w:b/>
          <w:bCs/>
        </w:rPr>
        <w:t>À défaut</w:t>
      </w:r>
      <w:r w:rsidRPr="009136F0">
        <w:t xml:space="preserve">, la responsabilité revient à la </w:t>
      </w:r>
      <w:r w:rsidRPr="009136F0">
        <w:rPr>
          <w:b/>
          <w:bCs/>
        </w:rPr>
        <w:t>commune du lieu du décès</w:t>
      </w:r>
      <w:r w:rsidRPr="009136F0">
        <w:t>.</w:t>
      </w:r>
    </w:p>
    <w:p w14:paraId="6FDF3B34" w14:textId="77777777" w:rsidR="0053062F" w:rsidRPr="009136F0" w:rsidRDefault="0053062F" w:rsidP="0053062F">
      <w:pPr>
        <w:rPr>
          <w:b/>
          <w:bCs/>
        </w:rPr>
      </w:pPr>
      <w:r w:rsidRPr="009136F0">
        <w:rPr>
          <w:b/>
          <w:bCs/>
        </w:rPr>
        <w:t>Comment établir l’indigence ?</w:t>
      </w:r>
    </w:p>
    <w:p w14:paraId="2CEB9210" w14:textId="77777777" w:rsidR="0053062F" w:rsidRPr="009136F0" w:rsidRDefault="0053062F" w:rsidP="00EB783D">
      <w:pPr>
        <w:pStyle w:val="Paragraphedeliste"/>
        <w:numPr>
          <w:ilvl w:val="0"/>
          <w:numId w:val="17"/>
        </w:numPr>
      </w:pPr>
      <w:r w:rsidRPr="009136F0">
        <w:t>Depuis le décret du 14 février 2019, c’est le service État civil qui évalue l’indigence, avec l’aide éventuelle du CPAS. La commune doit notamment :</w:t>
      </w:r>
    </w:p>
    <w:p w14:paraId="4E4E19EC" w14:textId="79534489" w:rsidR="0053062F" w:rsidRPr="009136F0" w:rsidRDefault="0053062F" w:rsidP="00EB783D">
      <w:pPr>
        <w:pStyle w:val="Paragraphedeliste"/>
        <w:numPr>
          <w:ilvl w:val="1"/>
          <w:numId w:val="17"/>
        </w:numPr>
      </w:pPr>
      <w:proofErr w:type="gramStart"/>
      <w:r w:rsidRPr="009136F0">
        <w:rPr>
          <w:b/>
          <w:bCs/>
        </w:rPr>
        <w:t>vérifier</w:t>
      </w:r>
      <w:proofErr w:type="gramEnd"/>
      <w:r w:rsidRPr="009136F0">
        <w:rPr>
          <w:b/>
          <w:bCs/>
        </w:rPr>
        <w:t xml:space="preserve"> l’existence d’</w:t>
      </w:r>
      <w:proofErr w:type="spellStart"/>
      <w:r w:rsidRPr="009136F0">
        <w:rPr>
          <w:b/>
          <w:bCs/>
        </w:rPr>
        <w:t>avoirs</w:t>
      </w:r>
      <w:proofErr w:type="spellEnd"/>
      <w:r w:rsidRPr="009136F0">
        <w:rPr>
          <w:b/>
          <w:bCs/>
        </w:rPr>
        <w:t xml:space="preserve"> bancaires</w:t>
      </w:r>
      <w:r w:rsidR="00C8567A" w:rsidRPr="009136F0">
        <w:t xml:space="preserve">. Pour ce faire, il est obligatoire de signer l’acte de décès et d’en faire parvenir une copie au service Successions de l’organisme </w:t>
      </w:r>
      <w:r w:rsidR="00C8567A" w:rsidRPr="009136F0">
        <w:lastRenderedPageBreak/>
        <w:t>bancaire. En général, la commune peut demander à la famille ou à défaut à la police ou à l’entreprise de pompes funèbres de regarder dans le portefeuille du défunt si une carte bancaire s’y trouve. Cette démarche permet de déterminer auprès de quelle(s) banque(s) la commune doit investiguer</w:t>
      </w:r>
      <w:r w:rsidR="00E82156" w:rsidRPr="009136F0">
        <w:t> ;</w:t>
      </w:r>
    </w:p>
    <w:p w14:paraId="61BF5467" w14:textId="77777777" w:rsidR="00E82156" w:rsidRPr="009136F0" w:rsidRDefault="00AC5F13" w:rsidP="00EB783D">
      <w:pPr>
        <w:pStyle w:val="Paragraphedeliste"/>
        <w:numPr>
          <w:ilvl w:val="1"/>
          <w:numId w:val="17"/>
        </w:numPr>
      </w:pPr>
      <w:proofErr w:type="gramStart"/>
      <w:r w:rsidRPr="00F129BD">
        <w:rPr>
          <w:b/>
          <w:bCs/>
        </w:rPr>
        <w:t>travailler</w:t>
      </w:r>
      <w:proofErr w:type="gramEnd"/>
      <w:r w:rsidRPr="00F129BD">
        <w:rPr>
          <w:b/>
          <w:bCs/>
        </w:rPr>
        <w:t xml:space="preserve"> en étroite</w:t>
      </w:r>
      <w:r w:rsidRPr="009136F0">
        <w:t xml:space="preserve"> </w:t>
      </w:r>
      <w:r w:rsidRPr="009136F0">
        <w:rPr>
          <w:b/>
          <w:bCs/>
        </w:rPr>
        <w:t>collaboration avec le CPAS</w:t>
      </w:r>
      <w:r w:rsidRPr="009136F0">
        <w:t xml:space="preserve"> afin de partager les informations relatives à l'état des ressources du défunt.</w:t>
      </w:r>
    </w:p>
    <w:p w14:paraId="6D07E70C" w14:textId="58B2E31A" w:rsidR="0053062F" w:rsidRPr="009136F0" w:rsidRDefault="0053062F" w:rsidP="00EB783D">
      <w:pPr>
        <w:pStyle w:val="Paragraphedeliste"/>
        <w:numPr>
          <w:ilvl w:val="1"/>
          <w:numId w:val="17"/>
        </w:numPr>
      </w:pPr>
      <w:proofErr w:type="gramStart"/>
      <w:r w:rsidRPr="009136F0">
        <w:rPr>
          <w:b/>
          <w:bCs/>
        </w:rPr>
        <w:t>rechercher</w:t>
      </w:r>
      <w:proofErr w:type="gramEnd"/>
      <w:r w:rsidRPr="009136F0">
        <w:rPr>
          <w:b/>
          <w:bCs/>
        </w:rPr>
        <w:t xml:space="preserve"> d’éventuelles allocations de décès</w:t>
      </w:r>
      <w:r w:rsidRPr="009136F0">
        <w:t xml:space="preserve"> (par exemple pour d’anciens agents de la Poste ou de la SNCB).</w:t>
      </w:r>
    </w:p>
    <w:p w14:paraId="63936FE3" w14:textId="77777777" w:rsidR="00E82156" w:rsidRPr="009136F0" w:rsidRDefault="00E82156" w:rsidP="00EB783D">
      <w:pPr>
        <w:pStyle w:val="Paragraphedeliste"/>
        <w:numPr>
          <w:ilvl w:val="0"/>
          <w:numId w:val="17"/>
        </w:numPr>
      </w:pPr>
      <w:r w:rsidRPr="009136F0">
        <w:t xml:space="preserve">Toutes ces démarches peuvent prendre du temps et pourtant </w:t>
      </w:r>
      <w:r w:rsidRPr="009136F0">
        <w:rPr>
          <w:b/>
          <w:bCs/>
        </w:rPr>
        <w:t>les délais pour la prise en charge des défunts sont très courts pour des raisons de salubrité publique</w:t>
      </w:r>
      <w:r w:rsidRPr="009136F0">
        <w:t xml:space="preserve"> et ne permettent pas toujours de rechercher activement les héritiers ou proches du défunt.</w:t>
      </w:r>
    </w:p>
    <w:p w14:paraId="6337B47D" w14:textId="40965DA6" w:rsidR="0053062F" w:rsidRPr="009136F0" w:rsidRDefault="0053062F" w:rsidP="00E82156">
      <w:pPr>
        <w:rPr>
          <w:b/>
          <w:bCs/>
        </w:rPr>
      </w:pPr>
      <w:r w:rsidRPr="009136F0">
        <w:rPr>
          <w:b/>
          <w:bCs/>
        </w:rPr>
        <w:t>Prise en charge des frais funéraires</w:t>
      </w:r>
      <w:r w:rsidR="00AC5F13" w:rsidRPr="009136F0">
        <w:rPr>
          <w:b/>
          <w:bCs/>
        </w:rPr>
        <w:t> :</w:t>
      </w:r>
    </w:p>
    <w:p w14:paraId="7A47C728" w14:textId="77777777" w:rsidR="0053062F" w:rsidRPr="009136F0" w:rsidRDefault="0053062F" w:rsidP="00EB783D">
      <w:pPr>
        <w:pStyle w:val="Paragraphedeliste"/>
        <w:numPr>
          <w:ilvl w:val="0"/>
          <w:numId w:val="18"/>
        </w:numPr>
      </w:pPr>
      <w:r w:rsidRPr="009136F0">
        <w:t xml:space="preserve">Lorsque </w:t>
      </w:r>
      <w:r w:rsidRPr="00F129BD">
        <w:rPr>
          <w:b/>
          <w:bCs/>
        </w:rPr>
        <w:t>l’indigence est confirmée</w:t>
      </w:r>
      <w:r w:rsidRPr="009136F0">
        <w:t xml:space="preserve"> :</w:t>
      </w:r>
    </w:p>
    <w:p w14:paraId="3C87FD5B" w14:textId="77777777" w:rsidR="0053062F" w:rsidRPr="009136F0" w:rsidRDefault="0053062F" w:rsidP="00EB783D">
      <w:pPr>
        <w:pStyle w:val="Paragraphedeliste"/>
        <w:numPr>
          <w:ilvl w:val="1"/>
          <w:numId w:val="18"/>
        </w:numPr>
      </w:pPr>
      <w:proofErr w:type="gramStart"/>
      <w:r w:rsidRPr="009136F0">
        <w:t>les</w:t>
      </w:r>
      <w:proofErr w:type="gramEnd"/>
      <w:r w:rsidRPr="009136F0">
        <w:t xml:space="preserve"> frais des opérations civiles funéraires sont à charge de la commune ;</w:t>
      </w:r>
    </w:p>
    <w:p w14:paraId="660E3011" w14:textId="76788B54" w:rsidR="00AC5F13" w:rsidRPr="009136F0" w:rsidRDefault="0053062F" w:rsidP="00EB783D">
      <w:pPr>
        <w:pStyle w:val="Paragraphedeliste"/>
        <w:numPr>
          <w:ilvl w:val="1"/>
          <w:numId w:val="18"/>
        </w:numPr>
      </w:pPr>
      <w:proofErr w:type="gramStart"/>
      <w:r w:rsidRPr="009136F0">
        <w:t>ces</w:t>
      </w:r>
      <w:proofErr w:type="gramEnd"/>
      <w:r w:rsidRPr="009136F0">
        <w:t xml:space="preserve"> frais ne peuvent pas être réclamés à la famille</w:t>
      </w:r>
      <w:r w:rsidR="00AC5F13" w:rsidRPr="009136F0">
        <w:t xml:space="preserve">, la commune ne peut les refacturer à la famille. </w:t>
      </w:r>
    </w:p>
    <w:p w14:paraId="09788DE3" w14:textId="75B39016" w:rsidR="00AC5F13" w:rsidRPr="009136F0" w:rsidRDefault="00AC5F13" w:rsidP="00EB783D">
      <w:pPr>
        <w:pStyle w:val="Paragraphedeliste"/>
        <w:numPr>
          <w:ilvl w:val="0"/>
          <w:numId w:val="18"/>
        </w:numPr>
      </w:pPr>
      <w:r w:rsidRPr="009136F0">
        <w:t xml:space="preserve">S’il s’avère qu’après recherches, </w:t>
      </w:r>
      <w:r w:rsidRPr="009136F0">
        <w:rPr>
          <w:b/>
          <w:bCs/>
        </w:rPr>
        <w:t>l’indigence doit être revue</w:t>
      </w:r>
      <w:r w:rsidRPr="009136F0">
        <w:t xml:space="preserve">, il est possible de </w:t>
      </w:r>
      <w:r w:rsidRPr="00F129BD">
        <w:rPr>
          <w:b/>
          <w:bCs/>
        </w:rPr>
        <w:t>récupérer les frais avancés auprès de la succession du défunt</w:t>
      </w:r>
      <w:r w:rsidRPr="009136F0">
        <w:t>. Cela reste très rare, mais c’est toujours possible (et chronophage).</w:t>
      </w:r>
      <w:r w:rsidR="00C8567A" w:rsidRPr="009136F0">
        <w:t xml:space="preserve"> </w:t>
      </w:r>
      <w:r w:rsidRPr="009136F0">
        <w:t xml:space="preserve">La famille a des obligations morales, mais </w:t>
      </w:r>
      <w:r w:rsidRPr="009136F0">
        <w:rPr>
          <w:b/>
          <w:bCs/>
        </w:rPr>
        <w:t>les obligations légales incombent aux héritiers</w:t>
      </w:r>
      <w:r w:rsidRPr="009136F0">
        <w:t xml:space="preserve">… </w:t>
      </w:r>
      <w:r w:rsidRPr="00F129BD">
        <w:rPr>
          <w:b/>
          <w:bCs/>
        </w:rPr>
        <w:t>les frais funéraires étant une charge de la succession</w:t>
      </w:r>
      <w:r w:rsidRPr="009136F0">
        <w:t>.</w:t>
      </w:r>
    </w:p>
    <w:p w14:paraId="5DAF5E87" w14:textId="2596624C" w:rsidR="00C8567A" w:rsidRPr="009136F0" w:rsidRDefault="00C8567A" w:rsidP="00C8567A">
      <w:r w:rsidRPr="009136F0">
        <w:rPr>
          <w:b/>
          <w:bCs/>
        </w:rPr>
        <w:t>Dans le cas de défunts non indigents dont personne ne s’occupe </w:t>
      </w:r>
      <w:r w:rsidRPr="009136F0">
        <w:t xml:space="preserve">: </w:t>
      </w:r>
    </w:p>
    <w:p w14:paraId="05154E7B" w14:textId="00DAD7FA" w:rsidR="00C8567A" w:rsidRPr="009136F0" w:rsidRDefault="00C8567A" w:rsidP="00EB783D">
      <w:pPr>
        <w:pStyle w:val="Paragraphedeliste"/>
        <w:numPr>
          <w:ilvl w:val="0"/>
          <w:numId w:val="19"/>
        </w:numPr>
      </w:pPr>
      <w:r w:rsidRPr="009136F0">
        <w:t xml:space="preserve">Que la famille existe ou </w:t>
      </w:r>
      <w:proofErr w:type="gramStart"/>
      <w:r w:rsidRPr="009136F0">
        <w:t xml:space="preserve">non,  </w:t>
      </w:r>
      <w:r w:rsidRPr="00F129BD">
        <w:rPr>
          <w:b/>
          <w:bCs/>
        </w:rPr>
        <w:t>la</w:t>
      </w:r>
      <w:proofErr w:type="gramEnd"/>
      <w:r w:rsidRPr="00F129BD">
        <w:rPr>
          <w:b/>
          <w:bCs/>
        </w:rPr>
        <w:t xml:space="preserve"> commune du lieu de décès</w:t>
      </w:r>
      <w:r w:rsidRPr="009136F0">
        <w:t xml:space="preserve"> doit gérer l’organisationnel et le financier, si l’indigence n’est pas avérée. Elle ne peut donc pas imposer</w:t>
      </w:r>
      <w:r w:rsidR="00F129BD">
        <w:t xml:space="preserve"> la</w:t>
      </w:r>
      <w:r w:rsidRPr="009136F0">
        <w:t xml:space="preserve"> refacturation à la commune de domicile. Elle doit tenter, autant que possible, une récupération des frais auprès du notaire chargé de la succession.</w:t>
      </w:r>
    </w:p>
    <w:p w14:paraId="5EB29F4D" w14:textId="77777777" w:rsidR="0053062F" w:rsidRPr="009136F0" w:rsidRDefault="0053062F" w:rsidP="0053062F">
      <w:r w:rsidRPr="009136F0">
        <w:rPr>
          <w:b/>
          <w:bCs/>
        </w:rPr>
        <w:t>La commune doit égalemen</w:t>
      </w:r>
      <w:r w:rsidRPr="009136F0">
        <w:t>t :</w:t>
      </w:r>
    </w:p>
    <w:p w14:paraId="70EDB699" w14:textId="77777777" w:rsidR="0053062F" w:rsidRPr="009136F0" w:rsidRDefault="0053062F" w:rsidP="00EB783D">
      <w:pPr>
        <w:pStyle w:val="Paragraphedeliste"/>
        <w:numPr>
          <w:ilvl w:val="0"/>
          <w:numId w:val="18"/>
        </w:numPr>
      </w:pPr>
      <w:proofErr w:type="gramStart"/>
      <w:r w:rsidRPr="009136F0">
        <w:t>respecter</w:t>
      </w:r>
      <w:proofErr w:type="gramEnd"/>
      <w:r w:rsidRPr="009136F0">
        <w:t xml:space="preserve"> les dernières volontés du défunt ;</w:t>
      </w:r>
    </w:p>
    <w:p w14:paraId="6A82EFAF" w14:textId="77777777" w:rsidR="0053062F" w:rsidRPr="009136F0" w:rsidRDefault="0053062F" w:rsidP="00EB783D">
      <w:pPr>
        <w:pStyle w:val="Paragraphedeliste"/>
        <w:numPr>
          <w:ilvl w:val="0"/>
          <w:numId w:val="18"/>
        </w:numPr>
      </w:pPr>
      <w:proofErr w:type="gramStart"/>
      <w:r w:rsidRPr="009136F0">
        <w:t>appliquer</w:t>
      </w:r>
      <w:proofErr w:type="gramEnd"/>
      <w:r w:rsidRPr="009136F0">
        <w:t xml:space="preserve"> les règles des marchés publics pour les prestations funéraires.</w:t>
      </w:r>
    </w:p>
    <w:p w14:paraId="19D3027E" w14:textId="77777777" w:rsidR="0053062F" w:rsidRPr="009136F0" w:rsidRDefault="0053062F" w:rsidP="0053062F">
      <w:r w:rsidRPr="009136F0">
        <w:t>La commune doit rechercher les proches et les informer du décès :</w:t>
      </w:r>
    </w:p>
    <w:p w14:paraId="4971C97E" w14:textId="669C3808" w:rsidR="007B32B5" w:rsidRPr="009136F0" w:rsidRDefault="007B32B5" w:rsidP="007B32B5">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7. Quelle est la procédure </w:t>
      </w:r>
      <w:r w:rsidR="0037527F" w:rsidRPr="009136F0">
        <w:rPr>
          <w:b/>
          <w:bCs/>
        </w:rPr>
        <w:t>po</w:t>
      </w:r>
      <w:r w:rsidRPr="009136F0">
        <w:rPr>
          <w:b/>
          <w:bCs/>
        </w:rPr>
        <w:t xml:space="preserve">ur les visites à domicile ? Par exemple pour les personnes résidant dans un home qui ne peuvent se déplacer pour faire </w:t>
      </w:r>
      <w:r w:rsidR="0037527F" w:rsidRPr="009136F0">
        <w:rPr>
          <w:b/>
          <w:bCs/>
        </w:rPr>
        <w:t>leur</w:t>
      </w:r>
      <w:r w:rsidRPr="009136F0">
        <w:rPr>
          <w:b/>
          <w:bCs/>
        </w:rPr>
        <w:t>s documents.</w:t>
      </w:r>
      <w:r w:rsidR="00E82156" w:rsidRPr="009136F0">
        <w:rPr>
          <w:b/>
          <w:bCs/>
        </w:rPr>
        <w:t xml:space="preserve"> </w:t>
      </w:r>
      <w:r w:rsidR="0045150F" w:rsidRPr="009136F0">
        <w:rPr>
          <w:b/>
          <w:bCs/>
        </w:rPr>
        <w:t xml:space="preserve"> </w:t>
      </w:r>
      <w:r w:rsidR="00F129BD">
        <w:rPr>
          <w:b/>
          <w:bCs/>
        </w:rPr>
        <w:t xml:space="preserve"> </w:t>
      </w:r>
    </w:p>
    <w:p w14:paraId="3E66E103" w14:textId="4F73E7D4" w:rsidR="00D65561" w:rsidRPr="009136F0" w:rsidRDefault="00D65561" w:rsidP="00D65561">
      <w:r w:rsidRPr="007867ED">
        <w:rPr>
          <w:b/>
          <w:bCs/>
        </w:rPr>
        <w:t xml:space="preserve">Une </w:t>
      </w:r>
      <w:r w:rsidRPr="002E3F50">
        <w:rPr>
          <w:b/>
          <w:bCs/>
        </w:rPr>
        <w:t>procédure</w:t>
      </w:r>
      <w:r w:rsidRPr="009136F0">
        <w:t xml:space="preserve"> </w:t>
      </w:r>
      <w:r w:rsidR="00540064" w:rsidRPr="009136F0">
        <w:t xml:space="preserve">(dans les Instructions générales </w:t>
      </w:r>
      <w:proofErr w:type="gramStart"/>
      <w:r w:rsidR="00540064" w:rsidRPr="009136F0">
        <w:t>Population )</w:t>
      </w:r>
      <w:proofErr w:type="gramEnd"/>
      <w:r w:rsidR="00540064" w:rsidRPr="009136F0">
        <w:t xml:space="preserve"> </w:t>
      </w:r>
      <w:r w:rsidRPr="009136F0">
        <w:t xml:space="preserve">est </w:t>
      </w:r>
      <w:r w:rsidR="0037527F" w:rsidRPr="009136F0">
        <w:t>prévue pour</w:t>
      </w:r>
      <w:r w:rsidRPr="009136F0">
        <w:t xml:space="preserve"> les personnes qui ne peuvent pas se déplacer pour la </w:t>
      </w:r>
      <w:r w:rsidRPr="009136F0">
        <w:rPr>
          <w:b/>
          <w:bCs/>
        </w:rPr>
        <w:t>demande</w:t>
      </w:r>
      <w:r w:rsidR="00540064" w:rsidRPr="009136F0">
        <w:rPr>
          <w:b/>
          <w:bCs/>
        </w:rPr>
        <w:t>/retrait</w:t>
      </w:r>
      <w:r w:rsidRPr="009136F0">
        <w:rPr>
          <w:b/>
          <w:bCs/>
        </w:rPr>
        <w:t xml:space="preserve"> de carte d’identité électronique</w:t>
      </w:r>
      <w:r w:rsidR="00540064" w:rsidRPr="009136F0">
        <w:t>.</w:t>
      </w:r>
    </w:p>
    <w:p w14:paraId="6FFD58E0" w14:textId="2D0AAE3E" w:rsidR="00540064" w:rsidRPr="009136F0" w:rsidRDefault="00540064" w:rsidP="00540064">
      <w:r w:rsidRPr="009136F0">
        <w:t xml:space="preserve">Il n’y a rien d’autre à notre connaissance. </w:t>
      </w:r>
    </w:p>
    <w:p w14:paraId="65478D66" w14:textId="220D3BD9" w:rsidR="00540064" w:rsidRPr="009136F0" w:rsidRDefault="00540064" w:rsidP="00540064">
      <w:r w:rsidRPr="009136F0">
        <w:t xml:space="preserve">En principe, les personnes peuvent </w:t>
      </w:r>
      <w:r w:rsidRPr="00147DED">
        <w:rPr>
          <w:b/>
          <w:bCs/>
        </w:rPr>
        <w:t xml:space="preserve">désigner </w:t>
      </w:r>
      <w:r w:rsidRPr="009136F0">
        <w:rPr>
          <w:b/>
          <w:bCs/>
        </w:rPr>
        <w:t>un mandataire</w:t>
      </w:r>
      <w:r w:rsidRPr="009136F0">
        <w:t xml:space="preserve"> pour effectuer des démarches à leur place. Il y a également l’e-guichet ou Mon Dossier, comme solution en ligne.</w:t>
      </w:r>
    </w:p>
    <w:p w14:paraId="213EADFE" w14:textId="7B47F092" w:rsidR="00540064" w:rsidRPr="009136F0" w:rsidRDefault="00540064" w:rsidP="00540064">
      <w:r w:rsidRPr="009136F0">
        <w:t>Il n'est pas interdit à l'OEC de se déplacer, mais cela devient très contraignant matériellement. Un règlement communal serait nécessaire pour éviter les abus et permettre une éventuelle redevance.</w:t>
      </w:r>
    </w:p>
    <w:p w14:paraId="382143DA" w14:textId="5F2F3064" w:rsidR="00540064" w:rsidRPr="009136F0" w:rsidRDefault="00540064" w:rsidP="00D65561">
      <w:pPr>
        <w:rPr>
          <w:b/>
          <w:bCs/>
        </w:rPr>
      </w:pPr>
      <w:r w:rsidRPr="009136F0">
        <w:rPr>
          <w:b/>
          <w:bCs/>
        </w:rPr>
        <w:t xml:space="preserve">Voici ce qui est prévu pour les </w:t>
      </w:r>
      <w:proofErr w:type="spellStart"/>
      <w:r w:rsidRPr="009136F0">
        <w:rPr>
          <w:b/>
          <w:bCs/>
        </w:rPr>
        <w:t>eID</w:t>
      </w:r>
      <w:proofErr w:type="spellEnd"/>
      <w:r w:rsidRPr="009136F0">
        <w:rPr>
          <w:b/>
          <w:bCs/>
        </w:rPr>
        <w:t> :</w:t>
      </w:r>
    </w:p>
    <w:p w14:paraId="0BD2F447" w14:textId="70BDB04C" w:rsidR="00D65561" w:rsidRPr="009136F0" w:rsidRDefault="00D65561" w:rsidP="00D65561">
      <w:r w:rsidRPr="009136F0">
        <w:lastRenderedPageBreak/>
        <w:t>Cette procédure concerne les personnes incapables de se rendre à la commune, qu’elles vivent à domicile ou dans un établissement de soins (maison de repos, hôpital, établissement psychiatrique, etc.).</w:t>
      </w:r>
    </w:p>
    <w:p w14:paraId="36F20682" w14:textId="77777777" w:rsidR="00D65561" w:rsidRPr="009136F0" w:rsidRDefault="00D65561" w:rsidP="00D65561">
      <w:pPr>
        <w:rPr>
          <w:b/>
          <w:bCs/>
        </w:rPr>
      </w:pPr>
      <w:r w:rsidRPr="009136F0">
        <w:rPr>
          <w:b/>
          <w:bCs/>
        </w:rPr>
        <w:t>1. Empreintes digitales</w:t>
      </w:r>
    </w:p>
    <w:p w14:paraId="7DF08456" w14:textId="77777777" w:rsidR="00D65561" w:rsidRPr="009136F0" w:rsidRDefault="00D65561" w:rsidP="00D65561">
      <w:r w:rsidRPr="009136F0">
        <w:t>Deux cas sont prévus :</w:t>
      </w:r>
    </w:p>
    <w:p w14:paraId="0F11D2A7" w14:textId="77777777" w:rsidR="00D65561" w:rsidRPr="009136F0" w:rsidRDefault="00D65561" w:rsidP="00EB783D">
      <w:pPr>
        <w:numPr>
          <w:ilvl w:val="0"/>
          <w:numId w:val="20"/>
        </w:numPr>
      </w:pPr>
      <w:r w:rsidRPr="009136F0">
        <w:rPr>
          <w:b/>
          <w:bCs/>
        </w:rPr>
        <w:t>Impossibilité permanente</w:t>
      </w:r>
      <w:r w:rsidRPr="009136F0">
        <w:t xml:space="preserve"> (handicap ou maladie) : la commune enregistre une dispense permanente dans BELPIC. </w:t>
      </w:r>
    </w:p>
    <w:p w14:paraId="39CB0A70" w14:textId="77777777" w:rsidR="00D65561" w:rsidRPr="009136F0" w:rsidRDefault="00D65561" w:rsidP="00EB783D">
      <w:pPr>
        <w:numPr>
          <w:ilvl w:val="0"/>
          <w:numId w:val="20"/>
        </w:numPr>
      </w:pPr>
      <w:r w:rsidRPr="009136F0">
        <w:rPr>
          <w:b/>
          <w:bCs/>
        </w:rPr>
        <w:t>Impossibilité temporaire</w:t>
      </w:r>
      <w:r w:rsidRPr="009136F0">
        <w:t xml:space="preserve"> : dispense temporaire dans BELPIC ; la carte </w:t>
      </w:r>
      <w:proofErr w:type="spellStart"/>
      <w:r w:rsidRPr="009136F0">
        <w:t>eID</w:t>
      </w:r>
      <w:proofErr w:type="spellEnd"/>
      <w:r w:rsidRPr="009136F0">
        <w:t xml:space="preserve"> n’est alors valable que </w:t>
      </w:r>
      <w:r w:rsidRPr="009136F0">
        <w:rPr>
          <w:b/>
          <w:bCs/>
        </w:rPr>
        <w:t>12 mois</w:t>
      </w:r>
      <w:r w:rsidRPr="009136F0">
        <w:t xml:space="preserve">. </w:t>
      </w:r>
    </w:p>
    <w:p w14:paraId="17FFDDBE" w14:textId="7AD572FB" w:rsidR="00D65561" w:rsidRPr="009136F0" w:rsidRDefault="00D65561" w:rsidP="00D65561">
      <w:r w:rsidRPr="009136F0">
        <w:t xml:space="preserve">Si la personne est capable de donner ses empreintes mais que la commune ne dispose pas encore d’une station biométrique mobile, une </w:t>
      </w:r>
      <w:proofErr w:type="spellStart"/>
      <w:r w:rsidRPr="009136F0">
        <w:t>eID</w:t>
      </w:r>
      <w:proofErr w:type="spellEnd"/>
      <w:r w:rsidRPr="009136F0">
        <w:t xml:space="preserve"> sans empreintes peut être délivrée.</w:t>
      </w:r>
    </w:p>
    <w:p w14:paraId="4DEA895B" w14:textId="77777777" w:rsidR="00D65561" w:rsidRPr="009136F0" w:rsidRDefault="00D65561" w:rsidP="00D65561">
      <w:pPr>
        <w:rPr>
          <w:b/>
          <w:bCs/>
        </w:rPr>
      </w:pPr>
      <w:r w:rsidRPr="009136F0">
        <w:rPr>
          <w:b/>
          <w:bCs/>
        </w:rPr>
        <w:t>2. Station biométrique mobile</w:t>
      </w:r>
    </w:p>
    <w:p w14:paraId="39A43EE7" w14:textId="77777777" w:rsidR="00D65561" w:rsidRPr="009136F0" w:rsidRDefault="00D65561" w:rsidP="00D65561">
      <w:r w:rsidRPr="009136F0">
        <w:t>Depuis 2024, les communes peuvent utiliser une station biométrique mobile permettant :</w:t>
      </w:r>
    </w:p>
    <w:p w14:paraId="6D0DEB66" w14:textId="77777777" w:rsidR="00D65561" w:rsidRPr="009136F0" w:rsidRDefault="00D65561" w:rsidP="00EB783D">
      <w:pPr>
        <w:numPr>
          <w:ilvl w:val="0"/>
          <w:numId w:val="21"/>
        </w:numPr>
        <w:ind w:left="714" w:hanging="357"/>
        <w:contextualSpacing/>
      </w:pPr>
      <w:proofErr w:type="gramStart"/>
      <w:r w:rsidRPr="009136F0">
        <w:t>de</w:t>
      </w:r>
      <w:proofErr w:type="gramEnd"/>
      <w:r w:rsidRPr="009136F0">
        <w:t xml:space="preserve"> prendre la photo ; </w:t>
      </w:r>
    </w:p>
    <w:p w14:paraId="4A0C8CD5" w14:textId="77777777" w:rsidR="00D65561" w:rsidRPr="009136F0" w:rsidRDefault="00D65561" w:rsidP="00EB783D">
      <w:pPr>
        <w:numPr>
          <w:ilvl w:val="0"/>
          <w:numId w:val="21"/>
        </w:numPr>
        <w:ind w:left="714" w:hanging="357"/>
        <w:contextualSpacing/>
      </w:pPr>
      <w:proofErr w:type="gramStart"/>
      <w:r w:rsidRPr="009136F0">
        <w:t>d’enregistrer</w:t>
      </w:r>
      <w:proofErr w:type="gramEnd"/>
      <w:r w:rsidRPr="009136F0">
        <w:t xml:space="preserve"> les empreintes digitales ; </w:t>
      </w:r>
    </w:p>
    <w:p w14:paraId="5E83AD0E" w14:textId="77777777" w:rsidR="00D65561" w:rsidRPr="009136F0" w:rsidRDefault="00D65561" w:rsidP="00EB783D">
      <w:pPr>
        <w:numPr>
          <w:ilvl w:val="0"/>
          <w:numId w:val="21"/>
        </w:numPr>
        <w:ind w:left="714" w:hanging="357"/>
        <w:contextualSpacing/>
      </w:pPr>
      <w:proofErr w:type="gramStart"/>
      <w:r w:rsidRPr="009136F0">
        <w:t>de</w:t>
      </w:r>
      <w:proofErr w:type="gramEnd"/>
      <w:r w:rsidRPr="009136F0">
        <w:t xml:space="preserve"> recueillir la signature ; </w:t>
      </w:r>
    </w:p>
    <w:p w14:paraId="7C92DE94" w14:textId="77777777" w:rsidR="00D65561" w:rsidRPr="009136F0" w:rsidRDefault="00D65561" w:rsidP="00EB783D">
      <w:pPr>
        <w:numPr>
          <w:ilvl w:val="0"/>
          <w:numId w:val="21"/>
        </w:numPr>
        <w:ind w:left="714" w:hanging="357"/>
        <w:contextualSpacing/>
      </w:pPr>
      <w:proofErr w:type="gramStart"/>
      <w:r w:rsidRPr="009136F0">
        <w:t>d’activer</w:t>
      </w:r>
      <w:proofErr w:type="gramEnd"/>
      <w:r w:rsidRPr="009136F0">
        <w:t xml:space="preserve"> et délivrer la carte à domicile ou dans un établissement. </w:t>
      </w:r>
    </w:p>
    <w:p w14:paraId="2971D492" w14:textId="3D064C65" w:rsidR="00D65561" w:rsidRPr="009136F0" w:rsidRDefault="00D65561" w:rsidP="00D65561">
      <w:r w:rsidRPr="009136F0">
        <w:t>Lorsqu’une commune dispose de cette station, les procédures spéciales décrites ci-dessous ne sont généralement plus nécessaires pour la collecte des données biométriques.</w:t>
      </w:r>
    </w:p>
    <w:p w14:paraId="59F04196" w14:textId="77777777" w:rsidR="00D65561" w:rsidRPr="009136F0" w:rsidRDefault="00D65561" w:rsidP="00D65561">
      <w:pPr>
        <w:rPr>
          <w:b/>
          <w:bCs/>
        </w:rPr>
      </w:pPr>
      <w:r w:rsidRPr="009136F0">
        <w:rPr>
          <w:b/>
          <w:bCs/>
        </w:rPr>
        <w:t>3. Si la personne se trouve dans sa commune d’inscription</w:t>
      </w:r>
    </w:p>
    <w:p w14:paraId="71110AF4" w14:textId="77777777" w:rsidR="00D65561" w:rsidRPr="009136F0" w:rsidRDefault="00D65561" w:rsidP="00D65561">
      <w:r w:rsidRPr="009136F0">
        <w:t>La procédure est la suivante :</w:t>
      </w:r>
    </w:p>
    <w:p w14:paraId="35DE2F52" w14:textId="77777777" w:rsidR="00D65561" w:rsidRPr="009136F0" w:rsidRDefault="00D65561" w:rsidP="00EB783D">
      <w:pPr>
        <w:numPr>
          <w:ilvl w:val="0"/>
          <w:numId w:val="22"/>
        </w:numPr>
        <w:contextualSpacing/>
      </w:pPr>
      <w:r w:rsidRPr="009136F0">
        <w:t xml:space="preserve">La convocation est envoyée au domicile ou à l’établissement. </w:t>
      </w:r>
    </w:p>
    <w:p w14:paraId="0FED9473" w14:textId="77777777" w:rsidR="0037527F" w:rsidRPr="009136F0" w:rsidRDefault="0037527F" w:rsidP="0037527F">
      <w:pPr>
        <w:ind w:left="720"/>
        <w:contextualSpacing/>
      </w:pPr>
    </w:p>
    <w:p w14:paraId="27CA4039" w14:textId="77777777" w:rsidR="00D65561" w:rsidRPr="009136F0" w:rsidRDefault="00D65561" w:rsidP="00EB783D">
      <w:pPr>
        <w:numPr>
          <w:ilvl w:val="0"/>
          <w:numId w:val="22"/>
        </w:numPr>
        <w:contextualSpacing/>
      </w:pPr>
      <w:r w:rsidRPr="009136F0">
        <w:t xml:space="preserve">Un proche (ou représentant) se présente à la commune avec : </w:t>
      </w:r>
    </w:p>
    <w:p w14:paraId="150E7F9C" w14:textId="77777777" w:rsidR="00D65561" w:rsidRPr="009136F0" w:rsidRDefault="00D65561" w:rsidP="00EB783D">
      <w:pPr>
        <w:numPr>
          <w:ilvl w:val="1"/>
          <w:numId w:val="22"/>
        </w:numPr>
        <w:contextualSpacing/>
      </w:pPr>
      <w:proofErr w:type="gramStart"/>
      <w:r w:rsidRPr="009136F0">
        <w:t>la</w:t>
      </w:r>
      <w:proofErr w:type="gramEnd"/>
      <w:r w:rsidRPr="009136F0">
        <w:t xml:space="preserve"> convocation ; </w:t>
      </w:r>
    </w:p>
    <w:p w14:paraId="68424049" w14:textId="77777777" w:rsidR="00D65561" w:rsidRPr="009136F0" w:rsidRDefault="00D65561" w:rsidP="00EB783D">
      <w:pPr>
        <w:numPr>
          <w:ilvl w:val="1"/>
          <w:numId w:val="22"/>
        </w:numPr>
        <w:contextualSpacing/>
      </w:pPr>
      <w:proofErr w:type="gramStart"/>
      <w:r w:rsidRPr="009136F0">
        <w:t>un</w:t>
      </w:r>
      <w:proofErr w:type="gramEnd"/>
      <w:r w:rsidRPr="009136F0">
        <w:t xml:space="preserve"> certificat médical récent (moins d’un mois) ; </w:t>
      </w:r>
    </w:p>
    <w:p w14:paraId="50A92EB3" w14:textId="77777777" w:rsidR="00D65561" w:rsidRPr="009136F0" w:rsidRDefault="00D65561" w:rsidP="00EB783D">
      <w:pPr>
        <w:numPr>
          <w:ilvl w:val="1"/>
          <w:numId w:val="22"/>
        </w:numPr>
        <w:contextualSpacing/>
      </w:pPr>
      <w:proofErr w:type="gramStart"/>
      <w:r w:rsidRPr="009136F0">
        <w:t>une</w:t>
      </w:r>
      <w:proofErr w:type="gramEnd"/>
      <w:r w:rsidRPr="009136F0">
        <w:t xml:space="preserve"> photo du citoyen ; </w:t>
      </w:r>
    </w:p>
    <w:p w14:paraId="05715E60" w14:textId="77777777" w:rsidR="00D65561" w:rsidRPr="009136F0" w:rsidRDefault="00D65561" w:rsidP="00EB783D">
      <w:pPr>
        <w:numPr>
          <w:ilvl w:val="1"/>
          <w:numId w:val="22"/>
        </w:numPr>
        <w:contextualSpacing/>
      </w:pPr>
      <w:proofErr w:type="gramStart"/>
      <w:r w:rsidRPr="009136F0">
        <w:t>le</w:t>
      </w:r>
      <w:proofErr w:type="gramEnd"/>
      <w:r w:rsidRPr="009136F0">
        <w:t xml:space="preserve"> paiement des frais. </w:t>
      </w:r>
    </w:p>
    <w:p w14:paraId="42859336" w14:textId="77777777" w:rsidR="0037527F" w:rsidRPr="009136F0" w:rsidRDefault="0037527F" w:rsidP="0037527F">
      <w:pPr>
        <w:contextualSpacing/>
      </w:pPr>
    </w:p>
    <w:p w14:paraId="12FA41BE" w14:textId="2E2236C2" w:rsidR="00D65561" w:rsidRPr="009136F0" w:rsidRDefault="00D65561" w:rsidP="00EB783D">
      <w:pPr>
        <w:numPr>
          <w:ilvl w:val="0"/>
          <w:numId w:val="22"/>
        </w:numPr>
        <w:contextualSpacing/>
      </w:pPr>
      <w:r w:rsidRPr="009136F0">
        <w:rPr>
          <w:b/>
          <w:bCs/>
        </w:rPr>
        <w:t>Un agent communal se déplace pour recueillir la signature</w:t>
      </w:r>
      <w:r w:rsidRPr="009136F0">
        <w:t xml:space="preserve"> (ou constater une dispense de signature). Le citoyen choisit : </w:t>
      </w:r>
    </w:p>
    <w:p w14:paraId="25B8CDC6" w14:textId="77777777" w:rsidR="00D65561" w:rsidRPr="009136F0" w:rsidRDefault="00D65561" w:rsidP="00EB783D">
      <w:pPr>
        <w:numPr>
          <w:ilvl w:val="1"/>
          <w:numId w:val="22"/>
        </w:numPr>
        <w:contextualSpacing/>
      </w:pPr>
      <w:proofErr w:type="gramStart"/>
      <w:r w:rsidRPr="009136F0">
        <w:t>d’activer</w:t>
      </w:r>
      <w:proofErr w:type="gramEnd"/>
      <w:r w:rsidRPr="009136F0">
        <w:t xml:space="preserve"> ou non les certificats électroniques ; </w:t>
      </w:r>
    </w:p>
    <w:p w14:paraId="3DBADDCD" w14:textId="77777777" w:rsidR="00D65561" w:rsidRPr="009136F0" w:rsidRDefault="00D65561" w:rsidP="00EB783D">
      <w:pPr>
        <w:numPr>
          <w:ilvl w:val="1"/>
          <w:numId w:val="22"/>
        </w:numPr>
        <w:contextualSpacing/>
      </w:pPr>
      <w:proofErr w:type="gramStart"/>
      <w:r w:rsidRPr="009136F0">
        <w:t>un</w:t>
      </w:r>
      <w:proofErr w:type="gramEnd"/>
      <w:r w:rsidRPr="009136F0">
        <w:t xml:space="preserve"> </w:t>
      </w:r>
      <w:r w:rsidRPr="009136F0">
        <w:rPr>
          <w:b/>
          <w:bCs/>
        </w:rPr>
        <w:t>mandataire</w:t>
      </w:r>
      <w:r w:rsidRPr="009136F0">
        <w:t xml:space="preserve"> chargé de retirer et d’activer la carte. </w:t>
      </w:r>
    </w:p>
    <w:p w14:paraId="0A7C0B64" w14:textId="77777777" w:rsidR="0037527F" w:rsidRPr="009136F0" w:rsidRDefault="0037527F" w:rsidP="0037527F">
      <w:pPr>
        <w:ind w:left="1440"/>
        <w:contextualSpacing/>
      </w:pPr>
    </w:p>
    <w:p w14:paraId="44DBD624" w14:textId="77777777" w:rsidR="00D65561" w:rsidRPr="009136F0" w:rsidRDefault="00D65561" w:rsidP="00EB783D">
      <w:pPr>
        <w:numPr>
          <w:ilvl w:val="0"/>
          <w:numId w:val="22"/>
        </w:numPr>
        <w:contextualSpacing/>
      </w:pPr>
      <w:r w:rsidRPr="009136F0">
        <w:t xml:space="preserve">La commune prépare la demande de carte. </w:t>
      </w:r>
    </w:p>
    <w:p w14:paraId="18CD409D" w14:textId="77777777" w:rsidR="00601D7F" w:rsidRPr="009136F0" w:rsidRDefault="00601D7F" w:rsidP="00601D7F">
      <w:pPr>
        <w:ind w:left="720"/>
        <w:contextualSpacing/>
      </w:pPr>
    </w:p>
    <w:p w14:paraId="40B306A8" w14:textId="77777777" w:rsidR="00D65561" w:rsidRPr="009136F0" w:rsidRDefault="00D65561" w:rsidP="00EB783D">
      <w:pPr>
        <w:numPr>
          <w:ilvl w:val="0"/>
          <w:numId w:val="22"/>
        </w:numPr>
        <w:contextualSpacing/>
      </w:pPr>
      <w:r w:rsidRPr="009136F0">
        <w:t xml:space="preserve">Le mandataire se présente à la commune avec : </w:t>
      </w:r>
    </w:p>
    <w:p w14:paraId="2F13443B" w14:textId="77777777" w:rsidR="00D65561" w:rsidRPr="009136F0" w:rsidRDefault="00D65561" w:rsidP="00EB783D">
      <w:pPr>
        <w:numPr>
          <w:ilvl w:val="1"/>
          <w:numId w:val="22"/>
        </w:numPr>
        <w:contextualSpacing/>
      </w:pPr>
      <w:proofErr w:type="gramStart"/>
      <w:r w:rsidRPr="009136F0">
        <w:t>les</w:t>
      </w:r>
      <w:proofErr w:type="gramEnd"/>
      <w:r w:rsidRPr="009136F0">
        <w:t xml:space="preserve"> codes PIN/PUK ; </w:t>
      </w:r>
    </w:p>
    <w:p w14:paraId="112D662D" w14:textId="77777777" w:rsidR="00D65561" w:rsidRPr="009136F0" w:rsidRDefault="00D65561" w:rsidP="00EB783D">
      <w:pPr>
        <w:numPr>
          <w:ilvl w:val="1"/>
          <w:numId w:val="22"/>
        </w:numPr>
        <w:contextualSpacing/>
      </w:pPr>
      <w:proofErr w:type="gramStart"/>
      <w:r w:rsidRPr="009136F0">
        <w:t>le</w:t>
      </w:r>
      <w:proofErr w:type="gramEnd"/>
      <w:r w:rsidRPr="009136F0">
        <w:t xml:space="preserve"> mandat signé ; </w:t>
      </w:r>
    </w:p>
    <w:p w14:paraId="15B57E8D" w14:textId="77777777" w:rsidR="00D65561" w:rsidRPr="009136F0" w:rsidRDefault="00D65561" w:rsidP="00EB783D">
      <w:pPr>
        <w:numPr>
          <w:ilvl w:val="1"/>
          <w:numId w:val="22"/>
        </w:numPr>
        <w:contextualSpacing/>
      </w:pPr>
      <w:proofErr w:type="gramStart"/>
      <w:r w:rsidRPr="009136F0">
        <w:t>l’ancienne</w:t>
      </w:r>
      <w:proofErr w:type="gramEnd"/>
      <w:r w:rsidRPr="009136F0">
        <w:t xml:space="preserve"> carte d’identité. </w:t>
      </w:r>
    </w:p>
    <w:p w14:paraId="5A2129A8" w14:textId="77777777" w:rsidR="0037527F" w:rsidRPr="009136F0" w:rsidRDefault="0037527F" w:rsidP="0037527F">
      <w:pPr>
        <w:ind w:left="1440"/>
        <w:contextualSpacing/>
      </w:pPr>
    </w:p>
    <w:p w14:paraId="6EC4B585" w14:textId="77777777" w:rsidR="00D65561" w:rsidRPr="009136F0" w:rsidRDefault="00D65561" w:rsidP="00EB783D">
      <w:pPr>
        <w:numPr>
          <w:ilvl w:val="0"/>
          <w:numId w:val="22"/>
        </w:numPr>
        <w:contextualSpacing/>
      </w:pPr>
      <w:r w:rsidRPr="009136F0">
        <w:lastRenderedPageBreak/>
        <w:t xml:space="preserve">Le mandataire remet ensuite la nouvelle carte au titulaire. </w:t>
      </w:r>
    </w:p>
    <w:p w14:paraId="206E3C74" w14:textId="77777777" w:rsidR="0037527F" w:rsidRPr="009136F0" w:rsidRDefault="0037527F" w:rsidP="0037527F">
      <w:pPr>
        <w:ind w:left="720"/>
        <w:contextualSpacing/>
      </w:pPr>
    </w:p>
    <w:p w14:paraId="0B74A867" w14:textId="77777777" w:rsidR="00D65561" w:rsidRPr="009136F0" w:rsidRDefault="00D65561" w:rsidP="00D65561">
      <w:pPr>
        <w:contextualSpacing/>
      </w:pPr>
      <w:r w:rsidRPr="009136F0">
        <w:t>Pour une personne isolée, la commune doit accomplir elle-même les démarches nécessaires.</w:t>
      </w:r>
    </w:p>
    <w:p w14:paraId="75B47EB6" w14:textId="77777777" w:rsidR="0037527F" w:rsidRPr="009136F0" w:rsidRDefault="0037527F" w:rsidP="00D65561">
      <w:pPr>
        <w:contextualSpacing/>
      </w:pPr>
    </w:p>
    <w:p w14:paraId="1B2141B0" w14:textId="77777777" w:rsidR="00D65561" w:rsidRPr="009136F0" w:rsidRDefault="00D65561" w:rsidP="00D65561">
      <w:pPr>
        <w:rPr>
          <w:b/>
          <w:bCs/>
        </w:rPr>
      </w:pPr>
      <w:r w:rsidRPr="009136F0">
        <w:rPr>
          <w:b/>
          <w:bCs/>
        </w:rPr>
        <w:t>4. Si la personne se trouve dans une autre commune</w:t>
      </w:r>
    </w:p>
    <w:p w14:paraId="65E1CDEF" w14:textId="77777777" w:rsidR="00D65561" w:rsidRPr="009136F0" w:rsidRDefault="00D65561" w:rsidP="00D65561">
      <w:r w:rsidRPr="009136F0">
        <w:t>La procédure est similaire mais implique une collaboration entre :</w:t>
      </w:r>
    </w:p>
    <w:p w14:paraId="22A6313A" w14:textId="77777777" w:rsidR="00D65561" w:rsidRPr="009136F0" w:rsidRDefault="00D65561" w:rsidP="00EB783D">
      <w:pPr>
        <w:numPr>
          <w:ilvl w:val="0"/>
          <w:numId w:val="23"/>
        </w:numPr>
        <w:ind w:left="714" w:hanging="357"/>
        <w:contextualSpacing/>
      </w:pPr>
      <w:proofErr w:type="gramStart"/>
      <w:r w:rsidRPr="009136F0">
        <w:t>la</w:t>
      </w:r>
      <w:proofErr w:type="gramEnd"/>
      <w:r w:rsidRPr="009136F0">
        <w:t xml:space="preserve"> commune où la personne est inscrite ; </w:t>
      </w:r>
    </w:p>
    <w:p w14:paraId="5CBB4B05" w14:textId="77777777" w:rsidR="00D65561" w:rsidRPr="009136F0" w:rsidRDefault="00D65561" w:rsidP="00EB783D">
      <w:pPr>
        <w:numPr>
          <w:ilvl w:val="0"/>
          <w:numId w:val="23"/>
        </w:numPr>
        <w:ind w:left="714" w:hanging="357"/>
        <w:contextualSpacing/>
      </w:pPr>
      <w:proofErr w:type="gramStart"/>
      <w:r w:rsidRPr="009136F0">
        <w:t>la</w:t>
      </w:r>
      <w:proofErr w:type="gramEnd"/>
      <w:r w:rsidRPr="009136F0">
        <w:t xml:space="preserve"> commune où se trouve l’établissement. </w:t>
      </w:r>
    </w:p>
    <w:p w14:paraId="1839ED90" w14:textId="36582CC9" w:rsidR="00D65561" w:rsidRPr="009136F0" w:rsidRDefault="00D65561" w:rsidP="00D65561">
      <w:r w:rsidRPr="009136F0">
        <w:t>Les documents (photo, formulaire de signature, attestations, etc.) sont échangés entre les deux administrations. La carte est produite par la commune d’inscription et peut être activée soit dans cette commune, soit exceptionnellement dans la commune de l’établissement.</w:t>
      </w:r>
    </w:p>
    <w:p w14:paraId="2C491847" w14:textId="77777777" w:rsidR="00D65561" w:rsidRPr="009136F0" w:rsidRDefault="00D65561" w:rsidP="00D65561">
      <w:pPr>
        <w:rPr>
          <w:b/>
          <w:bCs/>
        </w:rPr>
      </w:pPr>
      <w:r w:rsidRPr="009136F0">
        <w:rPr>
          <w:b/>
          <w:bCs/>
        </w:rPr>
        <w:t>5. Signature et certificats médicaux</w:t>
      </w:r>
    </w:p>
    <w:p w14:paraId="0B351F75" w14:textId="77777777" w:rsidR="00D65561" w:rsidRPr="009136F0" w:rsidRDefault="00D65561" w:rsidP="00EB783D">
      <w:pPr>
        <w:numPr>
          <w:ilvl w:val="0"/>
          <w:numId w:val="24"/>
        </w:numPr>
      </w:pPr>
      <w:r w:rsidRPr="009136F0">
        <w:t xml:space="preserve">Une incapacité permanente à signer ou à fournir des empreintes doit être justifiée par un certificat médical récent (moins d’un mois), sauf si l’agent communal peut le constater de manière évidente. </w:t>
      </w:r>
    </w:p>
    <w:p w14:paraId="10048B4F" w14:textId="77777777" w:rsidR="00D65561" w:rsidRPr="009136F0" w:rsidRDefault="00D65561" w:rsidP="00EB783D">
      <w:pPr>
        <w:numPr>
          <w:ilvl w:val="0"/>
          <w:numId w:val="24"/>
        </w:numPr>
      </w:pPr>
      <w:r w:rsidRPr="009136F0">
        <w:t xml:space="preserve">Si l’impossibilité de signer est temporaire, la dernière signature électronique enregistrée peut être réutilisée avec l’accord du citoyen. </w:t>
      </w:r>
    </w:p>
    <w:p w14:paraId="3B9F99F6" w14:textId="77777777" w:rsidR="00D65561" w:rsidRPr="009136F0" w:rsidRDefault="00D65561" w:rsidP="00D65561">
      <w:pPr>
        <w:rPr>
          <w:b/>
          <w:bCs/>
        </w:rPr>
      </w:pPr>
      <w:r w:rsidRPr="009136F0">
        <w:rPr>
          <w:b/>
          <w:bCs/>
        </w:rPr>
        <w:t>6. Principe important</w:t>
      </w:r>
    </w:p>
    <w:p w14:paraId="35F7F828" w14:textId="15348202" w:rsidR="00E82156" w:rsidRPr="009136F0" w:rsidRDefault="00D65561" w:rsidP="007B32B5">
      <w:r w:rsidRPr="009136F0">
        <w:rPr>
          <w:b/>
          <w:bCs/>
        </w:rPr>
        <w:t>Une personne qui ne peut pas se déplacer ne peut jamais être dispensée de posséder une carte d’identité.</w:t>
      </w:r>
      <w:r w:rsidRPr="009136F0">
        <w:t xml:space="preserve"> La commune doit mettre en œuvre les démarches nécessaires, même si la famille ou l’établissement n’agit pas.</w:t>
      </w:r>
    </w:p>
    <w:p w14:paraId="6671E30C" w14:textId="77777777" w:rsidR="00E82156" w:rsidRPr="009136F0" w:rsidRDefault="00E82156" w:rsidP="007B32B5"/>
    <w:p w14:paraId="39F7E1D8" w14:textId="44B9D1CC" w:rsidR="007B32B5" w:rsidRPr="009136F0" w:rsidRDefault="007B32B5" w:rsidP="007B32B5">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8. Peut-on avoir </w:t>
      </w:r>
      <w:r w:rsidR="00601D7F" w:rsidRPr="009136F0">
        <w:rPr>
          <w:b/>
          <w:bCs/>
        </w:rPr>
        <w:t>u</w:t>
      </w:r>
      <w:r w:rsidRPr="009136F0">
        <w:rPr>
          <w:b/>
          <w:bCs/>
        </w:rPr>
        <w:t>n exemple de convention pour la mutualisation des fossoyeurs entre communes et procédure éventuelle ?</w:t>
      </w:r>
    </w:p>
    <w:p w14:paraId="2423D90F" w14:textId="7016A1DC" w:rsidR="007B32B5" w:rsidRDefault="001553BE" w:rsidP="007B32B5">
      <w:r w:rsidRPr="009136F0">
        <w:t xml:space="preserve">Ces modèles sont </w:t>
      </w:r>
      <w:r w:rsidRPr="009136F0">
        <w:rPr>
          <w:b/>
          <w:bCs/>
        </w:rPr>
        <w:t>disponibles sur OrangeConnect</w:t>
      </w:r>
      <w:r w:rsidRPr="009136F0">
        <w:t xml:space="preserve"> et sont proposés par le SPW</w:t>
      </w:r>
      <w:r w:rsidR="00147DED">
        <w:t> :</w:t>
      </w:r>
    </w:p>
    <w:p w14:paraId="74472682" w14:textId="77777777" w:rsidR="00147DED" w:rsidRPr="009136F0" w:rsidRDefault="00147DED" w:rsidP="00F129BD">
      <w:pPr>
        <w:pStyle w:val="Paragraphedeliste"/>
        <w:numPr>
          <w:ilvl w:val="0"/>
          <w:numId w:val="6"/>
        </w:numPr>
      </w:pPr>
      <w:hyperlink r:id="rId14" w:history="1">
        <w:r w:rsidRPr="009136F0">
          <w:rPr>
            <w:rStyle w:val="Lienhypertexte"/>
          </w:rPr>
          <w:t>Modèle - Convention de mise à disposition d’un agent contractuel dans le cadre d’un chantier d’exhumation - Vanden Broele Connect</w:t>
        </w:r>
      </w:hyperlink>
    </w:p>
    <w:p w14:paraId="689D4395" w14:textId="77777777" w:rsidR="00147DED" w:rsidRPr="009136F0" w:rsidRDefault="00147DED" w:rsidP="00F129BD">
      <w:pPr>
        <w:pStyle w:val="Paragraphedeliste"/>
        <w:numPr>
          <w:ilvl w:val="0"/>
          <w:numId w:val="6"/>
        </w:numPr>
      </w:pPr>
      <w:hyperlink r:id="rId15" w:history="1">
        <w:r w:rsidRPr="009136F0">
          <w:rPr>
            <w:rStyle w:val="Lienhypertexte"/>
          </w:rPr>
          <w:t>Modèle - Convention de mise à disposition d’un agent statutaire dans le cadre d’un chantier d’exhumation - Vanden Broele Connect</w:t>
        </w:r>
      </w:hyperlink>
    </w:p>
    <w:p w14:paraId="3E74A367" w14:textId="77777777" w:rsidR="001553BE" w:rsidRPr="009136F0" w:rsidRDefault="001553BE" w:rsidP="001553BE">
      <w:r w:rsidRPr="009136F0">
        <w:rPr>
          <w:b/>
          <w:bCs/>
        </w:rPr>
        <w:t>Plusieurs obligations procédurales et formelles doivent être respectées :</w:t>
      </w:r>
    </w:p>
    <w:p w14:paraId="1BAD7F23" w14:textId="77777777" w:rsidR="001553BE" w:rsidRPr="009136F0" w:rsidRDefault="001553BE" w:rsidP="00EB783D">
      <w:pPr>
        <w:numPr>
          <w:ilvl w:val="0"/>
          <w:numId w:val="25"/>
        </w:numPr>
      </w:pPr>
      <w:r w:rsidRPr="009136F0">
        <w:rPr>
          <w:b/>
          <w:bCs/>
        </w:rPr>
        <w:t>Établissement individuel des conventions</w:t>
      </w:r>
      <w:r w:rsidRPr="009136F0">
        <w:t> : chaque convention doit être rédigée pour chaque agent concerné, aucune convention collective ne pouvant se substituer à ce formalisme.</w:t>
      </w:r>
    </w:p>
    <w:p w14:paraId="69F31796" w14:textId="77777777" w:rsidR="001553BE" w:rsidRPr="009136F0" w:rsidRDefault="001553BE" w:rsidP="00EB783D">
      <w:pPr>
        <w:numPr>
          <w:ilvl w:val="0"/>
          <w:numId w:val="25"/>
        </w:numPr>
      </w:pPr>
      <w:r w:rsidRPr="009136F0">
        <w:rPr>
          <w:b/>
          <w:bCs/>
        </w:rPr>
        <w:t>Approbation préalable du conseil communal</w:t>
      </w:r>
      <w:r w:rsidRPr="009136F0">
        <w:t> : conformément aux règles de gouvernance locale issues du CDLD, toute convention de mise à disposition doit être soumise à l'approbation du conseil communal avant sa mise en œuvre.</w:t>
      </w:r>
    </w:p>
    <w:p w14:paraId="2DDCC656" w14:textId="77777777" w:rsidR="001553BE" w:rsidRPr="009136F0" w:rsidRDefault="001553BE" w:rsidP="00EB783D">
      <w:pPr>
        <w:numPr>
          <w:ilvl w:val="0"/>
          <w:numId w:val="25"/>
        </w:numPr>
      </w:pPr>
      <w:r w:rsidRPr="009136F0">
        <w:rPr>
          <w:b/>
          <w:bCs/>
        </w:rPr>
        <w:t>Distinction selon le statut de l'agent</w:t>
      </w:r>
      <w:r w:rsidRPr="009136F0">
        <w:t> :</w:t>
      </w:r>
    </w:p>
    <w:p w14:paraId="09B199DA" w14:textId="77777777" w:rsidR="001553BE" w:rsidRPr="009136F0" w:rsidRDefault="001553BE" w:rsidP="00EB783D">
      <w:pPr>
        <w:numPr>
          <w:ilvl w:val="1"/>
          <w:numId w:val="25"/>
        </w:numPr>
      </w:pPr>
      <w:r w:rsidRPr="009136F0">
        <w:t>Pour un agent statutaire : la convention est bipartite, conclue entre la commune (employeur) et l'entité utilisatrice ;</w:t>
      </w:r>
    </w:p>
    <w:p w14:paraId="7D67F40B" w14:textId="77777777" w:rsidR="001553BE" w:rsidRPr="009136F0" w:rsidRDefault="001553BE" w:rsidP="00EB783D">
      <w:pPr>
        <w:numPr>
          <w:ilvl w:val="1"/>
          <w:numId w:val="25"/>
        </w:numPr>
      </w:pPr>
      <w:r w:rsidRPr="009136F0">
        <w:lastRenderedPageBreak/>
        <w:t>Pour un agent contractuel : la convention est tripartite, associant la commune, l'utilisateur et le membre du personnel.</w:t>
      </w:r>
    </w:p>
    <w:p w14:paraId="60108BA8" w14:textId="77777777" w:rsidR="006D5DDE" w:rsidRPr="009136F0" w:rsidRDefault="006D5DDE" w:rsidP="007B32B5"/>
    <w:p w14:paraId="5D1A22F0" w14:textId="44233B19" w:rsidR="007B32B5" w:rsidRPr="009136F0" w:rsidRDefault="007B32B5" w:rsidP="007B32B5">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9. Pour la cérémonie de mariage, faut-il faire signer un livre d'or ? Et faut-il lire l’acte ? </w:t>
      </w:r>
    </w:p>
    <w:p w14:paraId="7010A29C" w14:textId="11086E45" w:rsidR="007B32B5" w:rsidRPr="009136F0" w:rsidRDefault="00C10A3A" w:rsidP="007B32B5">
      <w:r w:rsidRPr="009136F0">
        <w:t xml:space="preserve">La </w:t>
      </w:r>
      <w:r w:rsidRPr="00F129BD">
        <w:rPr>
          <w:b/>
          <w:bCs/>
        </w:rPr>
        <w:t>signature du</w:t>
      </w:r>
      <w:r w:rsidRPr="009136F0">
        <w:t xml:space="preserve"> </w:t>
      </w:r>
      <w:r w:rsidRPr="009136F0">
        <w:rPr>
          <w:b/>
          <w:bCs/>
        </w:rPr>
        <w:t>livre d’or</w:t>
      </w:r>
      <w:r w:rsidRPr="009136F0">
        <w:t xml:space="preserve"> n’est </w:t>
      </w:r>
      <w:r w:rsidRPr="009136F0">
        <w:rPr>
          <w:b/>
          <w:bCs/>
        </w:rPr>
        <w:t>pas une obligation légale</w:t>
      </w:r>
      <w:r w:rsidRPr="009136F0">
        <w:t>.</w:t>
      </w:r>
      <w:r w:rsidR="00B43382" w:rsidRPr="009136F0">
        <w:t xml:space="preserve"> C’est </w:t>
      </w:r>
      <w:proofErr w:type="gramStart"/>
      <w:r w:rsidR="00B43382" w:rsidRPr="009136F0">
        <w:t>un tradition</w:t>
      </w:r>
      <w:proofErr w:type="gramEnd"/>
      <w:r w:rsidR="00B43382" w:rsidRPr="009136F0">
        <w:t xml:space="preserve"> …</w:t>
      </w:r>
    </w:p>
    <w:p w14:paraId="6DE0F2C7" w14:textId="18366198" w:rsidR="00B43382" w:rsidRPr="009136F0" w:rsidRDefault="00B43382" w:rsidP="007B32B5">
      <w:r w:rsidRPr="009136F0">
        <w:t>Depuis le 31 mars 2019,</w:t>
      </w:r>
      <w:r w:rsidRPr="009136F0">
        <w:rPr>
          <w:b/>
          <w:bCs/>
        </w:rPr>
        <w:t xml:space="preserve"> il n’est plus nécessaire de prévoir une lecture littérale de l’acte de mariage</w:t>
      </w:r>
      <w:r w:rsidRPr="009136F0">
        <w:t xml:space="preserve">, ni des pièces liées aux formalités du mariage des parties, ni du chapitre VI tout entier (des droits et devoirs respectifs des époux). </w:t>
      </w:r>
    </w:p>
    <w:p w14:paraId="089A08A1" w14:textId="62409E9F" w:rsidR="00B43382" w:rsidRPr="009136F0" w:rsidRDefault="00B43382" w:rsidP="007B32B5">
      <w:r w:rsidRPr="009136F0">
        <w:t xml:space="preserve">L’officier de l’état civil doit bien entendu informer les </w:t>
      </w:r>
      <w:r w:rsidR="00283B31">
        <w:t>époux</w:t>
      </w:r>
      <w:r w:rsidRPr="009136F0">
        <w:t xml:space="preserve"> du contenu de ce chapitre.</w:t>
      </w:r>
    </w:p>
    <w:p w14:paraId="3B2225E2" w14:textId="168513B2" w:rsidR="00B43382" w:rsidRPr="009136F0" w:rsidRDefault="00B43382" w:rsidP="00C64B64">
      <w:pPr>
        <w:shd w:val="clear" w:color="auto" w:fill="F2F2F2" w:themeFill="background1" w:themeFillShade="F2"/>
      </w:pPr>
      <w:r w:rsidRPr="009136F0">
        <w:rPr>
          <w:b/>
          <w:bCs/>
        </w:rPr>
        <w:t>Article 164/1 du Code civil</w:t>
      </w:r>
      <w:r w:rsidRPr="009136F0">
        <w:t> :</w:t>
      </w:r>
    </w:p>
    <w:p w14:paraId="6AEA6F2C" w14:textId="75CAA88F" w:rsidR="00B43382" w:rsidRPr="009136F0" w:rsidRDefault="00B43382" w:rsidP="00C64B64">
      <w:pPr>
        <w:shd w:val="clear" w:color="auto" w:fill="F2F2F2" w:themeFill="background1" w:themeFillShade="F2"/>
        <w:rPr>
          <w:i/>
          <w:iCs/>
        </w:rPr>
      </w:pPr>
      <w:r w:rsidRPr="009136F0">
        <w:rPr>
          <w:i/>
          <w:iCs/>
        </w:rPr>
        <w:t xml:space="preserve">Le jour désigné par les parties, à l'exception des dimanches et jours fériés, après le délai visé à l'article 165, l'officier de l'état civil </w:t>
      </w:r>
      <w:r w:rsidRPr="009136F0">
        <w:rPr>
          <w:b/>
          <w:bCs/>
          <w:i/>
          <w:iCs/>
        </w:rPr>
        <w:t>explique aux parties à la maison communale, éventuellement en présence des témoins, le contenu du chapitre VI du présent titre</w:t>
      </w:r>
      <w:r w:rsidRPr="009136F0">
        <w:rPr>
          <w:i/>
          <w:iCs/>
        </w:rPr>
        <w:t>. Les parties déclarent à tour de rôle qu'elles veulent se prendre pour époux. L'officier de l'état civil déclare ensuite, au nom de la loi, qu'elles sont unies par le mariage. Il en établit l'acte sans délai dans la BAEC.</w:t>
      </w:r>
      <w:r w:rsidR="006D5DDE" w:rsidRPr="009136F0">
        <w:rPr>
          <w:i/>
          <w:iCs/>
        </w:rPr>
        <w:t xml:space="preserve"> </w:t>
      </w:r>
    </w:p>
    <w:p w14:paraId="16FEA0B3" w14:textId="77777777" w:rsidR="00B43382" w:rsidRPr="009136F0" w:rsidRDefault="00B43382" w:rsidP="007B32B5"/>
    <w:p w14:paraId="44314915" w14:textId="77777777" w:rsidR="00B43382" w:rsidRPr="009136F0" w:rsidRDefault="00B43382" w:rsidP="007B32B5"/>
    <w:p w14:paraId="0A70FA4B" w14:textId="77777777" w:rsidR="009D3E32" w:rsidRPr="009136F0" w:rsidRDefault="009D3E32" w:rsidP="009D3E32">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10. Deux courriers ont été adressés au Bourgmestre : </w:t>
      </w:r>
    </w:p>
    <w:p w14:paraId="2345136C" w14:textId="030634DA" w:rsidR="009D3E32" w:rsidRPr="009136F0" w:rsidRDefault="009D3E32" w:rsidP="009D3E32">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 l’un informe qu’une interdiction de droits a été prononcée par le Tribunal de première instance à l’encontre d’un citoyen, conformément à l’article 31, alinéa 1er, du Code pénal (droits électoraux, éligibilité, exercice de certaines fonctions publiques, etc.), bien que cette information semble déjà figurer dans le casier judiciaire de l’intéressé ; </w:t>
      </w:r>
    </w:p>
    <w:p w14:paraId="1E40DC97" w14:textId="6F14A2C5" w:rsidR="009D3E32" w:rsidRPr="009136F0" w:rsidRDefault="009D3E32" w:rsidP="009D3E32">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 xml:space="preserve">- l’autre transmis en application de l’article 245 du Code d’instruction criminelle informe du renvoi d’une personne devant la Cour d’assises. </w:t>
      </w:r>
    </w:p>
    <w:p w14:paraId="1D9F331F" w14:textId="2C06DC5E" w:rsidR="009D3E32" w:rsidRPr="009136F0" w:rsidRDefault="009D3E32" w:rsidP="009D3E32">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Après vérification de l’éventuelle présence des personnes concernées dans la liste communale des jurés d’assises et/ou des électeurs, d’autres vérifications doivent-elles être envisagées, telles qu’une information à la police locale ou à d’autres instances compétentes ? Ces informations doivent-elles faire l’objet d’un enregistrement administratif spécifique (par exemple via un registre dédié aux condamnations ou tout autre dispositif) ? Le cas échéant, sous quelle forme ces données peuvent-elles être conservées, compte tenu de leur caractère particulièrement sensible au regard du RGPD ?</w:t>
      </w:r>
    </w:p>
    <w:p w14:paraId="2F2E2150" w14:textId="77777777" w:rsidR="00291268" w:rsidRPr="009136F0" w:rsidRDefault="00291268" w:rsidP="00291268">
      <w:r w:rsidRPr="009136F0">
        <w:t xml:space="preserve">La commune </w:t>
      </w:r>
      <w:r w:rsidRPr="009136F0">
        <w:rPr>
          <w:b/>
          <w:bCs/>
        </w:rPr>
        <w:t>doit mettre à jour le TI 130</w:t>
      </w:r>
      <w:r w:rsidRPr="009136F0">
        <w:t xml:space="preserve"> exclusivement, en tenant compte des </w:t>
      </w:r>
      <w:r w:rsidRPr="009136F0">
        <w:rPr>
          <w:b/>
          <w:bCs/>
        </w:rPr>
        <w:t>condamnations prononcées</w:t>
      </w:r>
      <w:r w:rsidRPr="009136F0">
        <w:t xml:space="preserve">. </w:t>
      </w:r>
    </w:p>
    <w:p w14:paraId="749BFAB2" w14:textId="5DBC1566" w:rsidR="00291268" w:rsidRPr="009136F0" w:rsidRDefault="00291268" w:rsidP="00291268">
      <w:r w:rsidRPr="009136F0">
        <w:t xml:space="preserve">Le </w:t>
      </w:r>
      <w:r w:rsidRPr="009136F0">
        <w:rPr>
          <w:b/>
          <w:bCs/>
        </w:rPr>
        <w:t xml:space="preserve">Code électoral prévoit que la commune doit tenir à jour un registre reprenant les fiches individuelles de chaque </w:t>
      </w:r>
      <w:proofErr w:type="gramStart"/>
      <w:r w:rsidRPr="009136F0">
        <w:rPr>
          <w:b/>
          <w:bCs/>
        </w:rPr>
        <w:t>personne déchues</w:t>
      </w:r>
      <w:proofErr w:type="gramEnd"/>
      <w:r w:rsidRPr="009136F0">
        <w:rPr>
          <w:b/>
          <w:bCs/>
        </w:rPr>
        <w:t xml:space="preserve"> de ses droits.</w:t>
      </w:r>
      <w:r w:rsidRPr="009136F0">
        <w:t xml:space="preserve"> Ce registre est très important lors l'établissement de la liste des électeurs ou des vérifications d'usages pour l'établissement des listes des candidats. Si cela s’avère nécessaire, la fiche doit être jointe au modèle 5.</w:t>
      </w:r>
    </w:p>
    <w:p w14:paraId="7F79014D" w14:textId="49B95EAA" w:rsidR="009D3E32" w:rsidRPr="009136F0" w:rsidRDefault="00291268" w:rsidP="009D3E32">
      <w:r w:rsidRPr="00147DED">
        <w:rPr>
          <w:b/>
          <w:bCs/>
        </w:rPr>
        <w:lastRenderedPageBreak/>
        <w:t>Le renvoi à la Cour d'assise n'a pas d'impact pour le service population</w:t>
      </w:r>
      <w:r w:rsidRPr="009136F0">
        <w:t xml:space="preserve"> en tant que tel, puisque la personne n'a pas encore été condamnée (sauf pour la délivrance d’un extrait de casier judiciaire 596.2).</w:t>
      </w:r>
    </w:p>
    <w:p w14:paraId="7A09429B" w14:textId="77777777" w:rsidR="009D3E32" w:rsidRPr="009136F0" w:rsidRDefault="009D3E32" w:rsidP="009D3E32"/>
    <w:p w14:paraId="6EAC7903" w14:textId="691E2D09" w:rsidR="00B43382" w:rsidRPr="009136F0" w:rsidRDefault="009D3E32" w:rsidP="009D3E32">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1</w:t>
      </w:r>
      <w:r w:rsidRPr="009136F0">
        <w:rPr>
          <w:b/>
          <w:bCs/>
        </w:rPr>
        <w:t>. Certaines communes ont</w:t>
      </w:r>
      <w:r w:rsidR="007979C1" w:rsidRPr="009136F0">
        <w:rPr>
          <w:b/>
          <w:bCs/>
        </w:rPr>
        <w:t>-</w:t>
      </w:r>
      <w:r w:rsidRPr="009136F0">
        <w:rPr>
          <w:b/>
          <w:bCs/>
        </w:rPr>
        <w:t>elles établi une procédure permettant de démontrer que des recherches ont bien été effectuées afin d’identifier l’ayant droit à contacter en cas de désaffectation d’une sépulture funéraire, notamment lorsque cette identification implique des investigations approfondies dans les archives papier ?</w:t>
      </w:r>
    </w:p>
    <w:p w14:paraId="6CF1ED97" w14:textId="1519A04F" w:rsidR="005C4BBB" w:rsidRPr="009136F0" w:rsidRDefault="005C4BBB" w:rsidP="005C4BBB">
      <w:r w:rsidRPr="009136F0">
        <w:t xml:space="preserve">S'agissant de recherche qui permettront de maintenir ou pas une sépulture, une méticulosité particulière doit y être apportée. </w:t>
      </w:r>
      <w:r w:rsidRPr="009136F0">
        <w:rPr>
          <w:b/>
          <w:bCs/>
        </w:rPr>
        <w:t>Un contrôle peut être opéré par la Cellule du Patrimoine funéraire</w:t>
      </w:r>
      <w:r w:rsidRPr="009136F0">
        <w:t xml:space="preserve"> afin de vérifier que les recherches ont été effectuées correctement.</w:t>
      </w:r>
    </w:p>
    <w:p w14:paraId="061CEE8E" w14:textId="77777777" w:rsidR="00D56997" w:rsidRPr="009136F0" w:rsidRDefault="00D56997" w:rsidP="005C4BBB">
      <w:r w:rsidRPr="009136F0">
        <w:t>I</w:t>
      </w:r>
      <w:r w:rsidR="005C4BBB" w:rsidRPr="009136F0">
        <w:t>l faut</w:t>
      </w:r>
      <w:r w:rsidRPr="009136F0">
        <w:t> :</w:t>
      </w:r>
    </w:p>
    <w:p w14:paraId="1D0225A1" w14:textId="669517F4" w:rsidR="00D56997" w:rsidRPr="009136F0" w:rsidRDefault="005C4BBB" w:rsidP="00EB783D">
      <w:pPr>
        <w:pStyle w:val="Paragraphedeliste"/>
        <w:numPr>
          <w:ilvl w:val="0"/>
          <w:numId w:val="31"/>
        </w:numPr>
      </w:pPr>
      <w:proofErr w:type="gramStart"/>
      <w:r w:rsidRPr="009136F0">
        <w:rPr>
          <w:b/>
          <w:bCs/>
        </w:rPr>
        <w:t>vérifier</w:t>
      </w:r>
      <w:proofErr w:type="gramEnd"/>
      <w:r w:rsidRPr="009136F0">
        <w:rPr>
          <w:b/>
          <w:bCs/>
        </w:rPr>
        <w:t xml:space="preserve"> la fiche RN du défunt</w:t>
      </w:r>
      <w:r w:rsidRPr="009136F0">
        <w:t xml:space="preserve"> afin de vérifier s'il y a éventuellement de la filiation au TI114 ou des membres de ménage aux TI 140 ou 141</w:t>
      </w:r>
      <w:r w:rsidR="00D56997" w:rsidRPr="009136F0">
        <w:t> ;</w:t>
      </w:r>
      <w:r w:rsidRPr="009136F0">
        <w:t xml:space="preserve"> </w:t>
      </w:r>
    </w:p>
    <w:p w14:paraId="65F5C8A0" w14:textId="2E7151C1" w:rsidR="00D56997" w:rsidRPr="009136F0" w:rsidRDefault="00D56997" w:rsidP="00EB783D">
      <w:pPr>
        <w:pStyle w:val="Paragraphedeliste"/>
        <w:numPr>
          <w:ilvl w:val="0"/>
          <w:numId w:val="31"/>
        </w:numPr>
      </w:pPr>
      <w:proofErr w:type="gramStart"/>
      <w:r w:rsidRPr="009136F0">
        <w:t>s</w:t>
      </w:r>
      <w:r w:rsidR="005C4BBB" w:rsidRPr="009136F0">
        <w:t>'il</w:t>
      </w:r>
      <w:proofErr w:type="gramEnd"/>
      <w:r w:rsidR="005C4BBB" w:rsidRPr="009136F0">
        <w:t xml:space="preserve"> n'y a personne, on remonte vers les parents afin de vérifier les frères et sœurs éventuels</w:t>
      </w:r>
      <w:r w:rsidRPr="009136F0">
        <w:t> ;</w:t>
      </w:r>
    </w:p>
    <w:p w14:paraId="3993660B" w14:textId="4A4EDD3D" w:rsidR="005C4BBB" w:rsidRPr="009136F0" w:rsidRDefault="005C4BBB" w:rsidP="00EB783D">
      <w:pPr>
        <w:pStyle w:val="Paragraphedeliste"/>
        <w:numPr>
          <w:ilvl w:val="0"/>
          <w:numId w:val="31"/>
        </w:numPr>
      </w:pPr>
      <w:proofErr w:type="gramStart"/>
      <w:r w:rsidRPr="009136F0">
        <w:t>quand</w:t>
      </w:r>
      <w:proofErr w:type="gramEnd"/>
      <w:r w:rsidRPr="009136F0">
        <w:t xml:space="preserve"> </w:t>
      </w:r>
      <w:r w:rsidR="00D56997" w:rsidRPr="009136F0">
        <w:t>c’</w:t>
      </w:r>
      <w:r w:rsidRPr="009136F0">
        <w:t>est possible, vérifier dans Saphir qui était le "payant-frais".</w:t>
      </w:r>
    </w:p>
    <w:p w14:paraId="34A51B53" w14:textId="44A02A74" w:rsidR="005C4BBB" w:rsidRPr="009136F0" w:rsidRDefault="005C4BBB" w:rsidP="005C4BBB">
      <w:r w:rsidRPr="009136F0">
        <w:rPr>
          <w:b/>
          <w:bCs/>
        </w:rPr>
        <w:t>Ces opérations doivent se faire pour chaque défunt présent dans la sépulture</w:t>
      </w:r>
      <w:r w:rsidRPr="009136F0">
        <w:t>.</w:t>
      </w:r>
    </w:p>
    <w:p w14:paraId="7D0D71F8" w14:textId="77777777" w:rsidR="00540064" w:rsidRPr="009136F0" w:rsidRDefault="005C4BBB" w:rsidP="005C4BBB">
      <w:r w:rsidRPr="009136F0">
        <w:t xml:space="preserve">Afin de prouver que les recherches ont été faites, on imprime les fiches RN. </w:t>
      </w:r>
    </w:p>
    <w:p w14:paraId="2876E0DD" w14:textId="77777777" w:rsidR="00540064" w:rsidRPr="009136F0" w:rsidRDefault="00540064" w:rsidP="005C4BBB">
      <w:r w:rsidRPr="009136F0">
        <w:t xml:space="preserve">Il est recommandé de les </w:t>
      </w:r>
      <w:r w:rsidR="005C4BBB" w:rsidRPr="009136F0">
        <w:t xml:space="preserve">classer en deux catégories : </w:t>
      </w:r>
    </w:p>
    <w:p w14:paraId="765BD485" w14:textId="7CB54B2F" w:rsidR="00540064" w:rsidRPr="009136F0" w:rsidRDefault="00540064" w:rsidP="00EB783D">
      <w:pPr>
        <w:pStyle w:val="Paragraphedeliste"/>
        <w:numPr>
          <w:ilvl w:val="0"/>
          <w:numId w:val="26"/>
        </w:numPr>
      </w:pPr>
      <w:proofErr w:type="gramStart"/>
      <w:r w:rsidRPr="009136F0">
        <w:t>a</w:t>
      </w:r>
      <w:r w:rsidR="005C4BBB" w:rsidRPr="009136F0">
        <w:t>vec</w:t>
      </w:r>
      <w:proofErr w:type="gramEnd"/>
      <w:r w:rsidR="005C4BBB" w:rsidRPr="009136F0">
        <w:t xml:space="preserve"> ayant</w:t>
      </w:r>
      <w:r w:rsidRPr="009136F0">
        <w:t xml:space="preserve"> </w:t>
      </w:r>
      <w:proofErr w:type="gramStart"/>
      <w:r w:rsidR="005C4BBB" w:rsidRPr="009136F0">
        <w:t>droit</w:t>
      </w:r>
      <w:r w:rsidRPr="009136F0">
        <w:t xml:space="preserve"> </w:t>
      </w:r>
      <w:r w:rsidR="005C4BBB" w:rsidRPr="009136F0">
        <w:t xml:space="preserve"> et</w:t>
      </w:r>
      <w:proofErr w:type="gramEnd"/>
    </w:p>
    <w:p w14:paraId="3B42D584" w14:textId="2000B6D7" w:rsidR="00540064" w:rsidRPr="009136F0" w:rsidRDefault="005C4BBB" w:rsidP="00EB783D">
      <w:pPr>
        <w:pStyle w:val="Paragraphedeliste"/>
        <w:numPr>
          <w:ilvl w:val="0"/>
          <w:numId w:val="26"/>
        </w:numPr>
      </w:pPr>
      <w:proofErr w:type="gramStart"/>
      <w:r w:rsidRPr="009136F0">
        <w:t>sans</w:t>
      </w:r>
      <w:proofErr w:type="gramEnd"/>
      <w:r w:rsidRPr="009136F0">
        <w:t xml:space="preserve"> ayant</w:t>
      </w:r>
      <w:r w:rsidR="00540064" w:rsidRPr="009136F0">
        <w:t xml:space="preserve"> </w:t>
      </w:r>
      <w:r w:rsidRPr="009136F0">
        <w:t xml:space="preserve">droit trouvé. </w:t>
      </w:r>
    </w:p>
    <w:p w14:paraId="47584371" w14:textId="25A196B5" w:rsidR="009D3E32" w:rsidRPr="009136F0" w:rsidRDefault="005C4BBB" w:rsidP="005C4BBB">
      <w:r w:rsidRPr="009136F0">
        <w:t>Dans la partie pour laquelle des ayant</w:t>
      </w:r>
      <w:r w:rsidR="00540064" w:rsidRPr="009136F0">
        <w:t xml:space="preserve"> </w:t>
      </w:r>
      <w:r w:rsidRPr="009136F0">
        <w:t>droit ont été trouvé</w:t>
      </w:r>
      <w:r w:rsidR="00540064" w:rsidRPr="009136F0">
        <w:t>s</w:t>
      </w:r>
      <w:r w:rsidRPr="009136F0">
        <w:t>, on met également une copie du courrier ou du courriel envoyé.</w:t>
      </w:r>
    </w:p>
    <w:p w14:paraId="2924D4ED" w14:textId="70CC5C47" w:rsidR="00540064" w:rsidRPr="009136F0" w:rsidRDefault="00540064" w:rsidP="00540064">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2</w:t>
      </w:r>
      <w:r w:rsidR="00566658" w:rsidRPr="009136F0">
        <w:rPr>
          <w:b/>
          <w:bCs/>
        </w:rPr>
        <w:t>.</w:t>
      </w:r>
      <w:r w:rsidRPr="009136F0">
        <w:rPr>
          <w:b/>
          <w:bCs/>
        </w:rPr>
        <w:t xml:space="preserve"> Est-il possible d'établir une liste des documents à exiger lors d'une déclaration de mariage, selon la nationalité et/ou le registre auquel sont inscrits les futurs mariés ?</w:t>
      </w:r>
    </w:p>
    <w:p w14:paraId="5045769B" w14:textId="1502685A" w:rsidR="00540064" w:rsidRPr="009136F0" w:rsidRDefault="00566658" w:rsidP="005C4BBB">
      <w:r w:rsidRPr="009136F0">
        <w:t>La réponse est simple…</w:t>
      </w:r>
    </w:p>
    <w:p w14:paraId="3698C82E" w14:textId="0DC78E4C" w:rsidR="00566658" w:rsidRPr="009136F0" w:rsidRDefault="00566658" w:rsidP="005C4BBB">
      <w:r w:rsidRPr="009136F0">
        <w:rPr>
          <w:b/>
          <w:bCs/>
        </w:rPr>
        <w:t>Ce sont les mêmes documents pour tout le monde !</w:t>
      </w:r>
      <w:r w:rsidRPr="009136F0">
        <w:t xml:space="preserve"> Il faut juste vérifier ce qui est déjà dans la BAEC ou pas (acte de naissance) et ce qui est indiqué au RN.</w:t>
      </w:r>
    </w:p>
    <w:p w14:paraId="66D435A0" w14:textId="2B670D0A" w:rsidR="001C6C91" w:rsidRPr="009136F0" w:rsidRDefault="001C6C91" w:rsidP="005C4BBB">
      <w:r w:rsidRPr="009136F0">
        <w:t>Il faut :</w:t>
      </w:r>
    </w:p>
    <w:p w14:paraId="0ECC087F" w14:textId="59E29A54" w:rsidR="001C6C91" w:rsidRPr="009136F0" w:rsidRDefault="001C6C91" w:rsidP="00EB783D">
      <w:pPr>
        <w:pStyle w:val="Paragraphedeliste"/>
        <w:numPr>
          <w:ilvl w:val="0"/>
          <w:numId w:val="27"/>
        </w:numPr>
      </w:pPr>
      <w:r w:rsidRPr="009136F0">
        <w:t xml:space="preserve">Une </w:t>
      </w:r>
      <w:r w:rsidRPr="009136F0">
        <w:rPr>
          <w:b/>
          <w:bCs/>
        </w:rPr>
        <w:t>preuve d’identité</w:t>
      </w:r>
      <w:r w:rsidRPr="009136F0">
        <w:t xml:space="preserve"> de chacun des futurs époux.</w:t>
      </w:r>
    </w:p>
    <w:p w14:paraId="78D66EE2" w14:textId="77777777" w:rsidR="001C6C91" w:rsidRPr="009136F0" w:rsidRDefault="001C6C91" w:rsidP="00EB783D">
      <w:pPr>
        <w:pStyle w:val="Paragraphedeliste"/>
        <w:numPr>
          <w:ilvl w:val="0"/>
          <w:numId w:val="27"/>
        </w:numPr>
      </w:pPr>
      <w:r w:rsidRPr="009136F0">
        <w:rPr>
          <w:b/>
          <w:bCs/>
        </w:rPr>
        <w:t>L’acte de naissance</w:t>
      </w:r>
      <w:r w:rsidRPr="009136F0">
        <w:t xml:space="preserve"> de chacun des futurs époux. </w:t>
      </w:r>
    </w:p>
    <w:p w14:paraId="679B30D7" w14:textId="738011E0" w:rsidR="001C6C91" w:rsidRPr="009136F0" w:rsidRDefault="001C6C91" w:rsidP="00EB783D">
      <w:pPr>
        <w:pStyle w:val="Paragraphedeliste"/>
        <w:numPr>
          <w:ilvl w:val="1"/>
          <w:numId w:val="27"/>
        </w:numPr>
      </w:pPr>
      <w:r w:rsidRPr="009136F0">
        <w:t>Si l‘acte de naissance est dans la BAEC, il n’y a rien à demander ;</w:t>
      </w:r>
    </w:p>
    <w:p w14:paraId="4EB110E4" w14:textId="2782E21C" w:rsidR="001C6C91" w:rsidRPr="009136F0" w:rsidRDefault="001C6C91" w:rsidP="00EB783D">
      <w:pPr>
        <w:pStyle w:val="Paragraphedeliste"/>
        <w:numPr>
          <w:ilvl w:val="1"/>
          <w:numId w:val="27"/>
        </w:numPr>
      </w:pPr>
      <w:r w:rsidRPr="009136F0">
        <w:t>Si l’acte de naissance n’est pas dans la BAEC, ils doivent vous le fournir. Un extrait de naissance suffit.</w:t>
      </w:r>
      <w:r w:rsidR="00F129BD">
        <w:t xml:space="preserve"> Vérifier si une légalisation et une traduction en français sont nécessaires.</w:t>
      </w:r>
    </w:p>
    <w:p w14:paraId="00277CA1" w14:textId="04C7C2F3" w:rsidR="001C6C91" w:rsidRPr="009136F0" w:rsidRDefault="001C6C91" w:rsidP="00EB783D">
      <w:pPr>
        <w:pStyle w:val="Paragraphedeliste"/>
        <w:numPr>
          <w:ilvl w:val="0"/>
          <w:numId w:val="27"/>
        </w:numPr>
      </w:pPr>
      <w:r w:rsidRPr="009136F0">
        <w:t xml:space="preserve">Une </w:t>
      </w:r>
      <w:r w:rsidRPr="009136F0">
        <w:rPr>
          <w:b/>
          <w:bCs/>
        </w:rPr>
        <w:t>preuve de nationalité</w:t>
      </w:r>
      <w:r w:rsidRPr="009136F0">
        <w:t>, si cette information n’est pas mentionnée au RN. Si c’est indiqué au RN : il ne faut évidemment pas la demander.</w:t>
      </w:r>
    </w:p>
    <w:p w14:paraId="102D0D52" w14:textId="30FE33A9" w:rsidR="001C6C91" w:rsidRPr="009136F0" w:rsidRDefault="001C6C91" w:rsidP="00EB783D">
      <w:pPr>
        <w:pStyle w:val="Paragraphedeliste"/>
        <w:numPr>
          <w:ilvl w:val="0"/>
          <w:numId w:val="27"/>
        </w:numPr>
      </w:pPr>
      <w:r w:rsidRPr="009136F0">
        <w:t xml:space="preserve">Une </w:t>
      </w:r>
      <w:r w:rsidRPr="009136F0">
        <w:rPr>
          <w:b/>
          <w:bCs/>
        </w:rPr>
        <w:t>preuve d’état civil</w:t>
      </w:r>
      <w:r w:rsidR="00F129BD">
        <w:t> : s</w:t>
      </w:r>
      <w:r w:rsidRPr="009136F0">
        <w:t>i c’est indiqué au RN : il ne faut évidemment pas la demander.</w:t>
      </w:r>
      <w:r w:rsidR="00BD4532" w:rsidRPr="009136F0">
        <w:t xml:space="preserve"> La loi ne précise pas le type de preuve à apporter… </w:t>
      </w:r>
      <w:r w:rsidR="00205D98" w:rsidRPr="009136F0">
        <w:t xml:space="preserve"> L’OEC dispose d’une marge d’appréciation.</w:t>
      </w:r>
    </w:p>
    <w:p w14:paraId="3209EE7A" w14:textId="330A662A" w:rsidR="00BD4532" w:rsidRPr="009136F0" w:rsidRDefault="00205D98" w:rsidP="001C6C91">
      <w:r w:rsidRPr="009136F0">
        <w:rPr>
          <w:b/>
          <w:bCs/>
        </w:rPr>
        <w:lastRenderedPageBreak/>
        <w:t>L</w:t>
      </w:r>
      <w:r w:rsidR="00BD4532" w:rsidRPr="009136F0">
        <w:rPr>
          <w:b/>
          <w:bCs/>
        </w:rPr>
        <w:t xml:space="preserve">es citoyens qui ne sont pas inscrits au RN </w:t>
      </w:r>
      <w:r w:rsidR="00BD4532" w:rsidRPr="009136F0">
        <w:t>(notamment</w:t>
      </w:r>
      <w:r w:rsidR="00BD4532" w:rsidRPr="009136F0">
        <w:rPr>
          <w:b/>
          <w:bCs/>
        </w:rPr>
        <w:t xml:space="preserve"> les étrangers inscrits au registre d’attente</w:t>
      </w:r>
      <w:r w:rsidR="00BD4532" w:rsidRPr="009136F0">
        <w:t xml:space="preserve">) </w:t>
      </w:r>
      <w:proofErr w:type="gramStart"/>
      <w:r w:rsidR="00BD4532" w:rsidRPr="009136F0">
        <w:t>devront</w:t>
      </w:r>
      <w:proofErr w:type="gramEnd"/>
      <w:r w:rsidR="00F129BD">
        <w:t xml:space="preserve"> donc</w:t>
      </w:r>
      <w:r w:rsidR="00BD4532" w:rsidRPr="009136F0">
        <w:t xml:space="preserve"> </w:t>
      </w:r>
      <w:r w:rsidR="00BD4532" w:rsidRPr="009136F0">
        <w:rPr>
          <w:b/>
          <w:bCs/>
        </w:rPr>
        <w:t>toujours</w:t>
      </w:r>
      <w:r w:rsidR="00BD4532" w:rsidRPr="009136F0">
        <w:t xml:space="preserve"> vous apporter la preuve de nationalité et d’état civil.</w:t>
      </w:r>
    </w:p>
    <w:p w14:paraId="3282EBB5" w14:textId="77777777" w:rsidR="00205D98" w:rsidRPr="009136F0" w:rsidRDefault="00BD4532" w:rsidP="001C6C91">
      <w:r w:rsidRPr="009136F0">
        <w:rPr>
          <w:b/>
          <w:bCs/>
        </w:rPr>
        <w:t>Le certificat de coutume</w:t>
      </w:r>
      <w:r w:rsidRPr="009136F0">
        <w:t> </w:t>
      </w:r>
    </w:p>
    <w:p w14:paraId="4D1B44F5" w14:textId="4096E70F" w:rsidR="00205D98" w:rsidRPr="009136F0" w:rsidRDefault="00205D98" w:rsidP="00EB783D">
      <w:pPr>
        <w:pStyle w:val="Paragraphedeliste"/>
        <w:numPr>
          <w:ilvl w:val="0"/>
          <w:numId w:val="29"/>
        </w:numPr>
      </w:pPr>
      <w:r w:rsidRPr="009136F0">
        <w:t xml:space="preserve">Vous </w:t>
      </w:r>
      <w:r w:rsidRPr="009136F0">
        <w:rPr>
          <w:b/>
          <w:bCs/>
        </w:rPr>
        <w:t>pouvez le demander</w:t>
      </w:r>
      <w:r w:rsidRPr="009136F0">
        <w:t xml:space="preserve"> si vous ne connaissez pas la législation régissant le mariage de ressortissants étrangers</w:t>
      </w:r>
      <w:r w:rsidR="00C64B64" w:rsidRPr="009136F0">
        <w:t>, afin de vérifier les conditions de fond du mariage</w:t>
      </w:r>
      <w:r w:rsidRPr="009136F0">
        <w:t> :</w:t>
      </w:r>
    </w:p>
    <w:p w14:paraId="43A20C86" w14:textId="68A3AF00" w:rsidR="00205D98" w:rsidRPr="009136F0" w:rsidRDefault="00205D98" w:rsidP="00EB783D">
      <w:pPr>
        <w:pStyle w:val="Paragraphedeliste"/>
        <w:numPr>
          <w:ilvl w:val="1"/>
          <w:numId w:val="29"/>
        </w:numPr>
      </w:pPr>
      <w:proofErr w:type="gramStart"/>
      <w:r w:rsidRPr="009136F0">
        <w:t>la</w:t>
      </w:r>
      <w:proofErr w:type="gramEnd"/>
      <w:r w:rsidRPr="009136F0">
        <w:t xml:space="preserve"> condition d’âge ;</w:t>
      </w:r>
    </w:p>
    <w:p w14:paraId="3AC74B45" w14:textId="6A7D8E68" w:rsidR="00205D98" w:rsidRPr="009136F0" w:rsidRDefault="00205D98" w:rsidP="00EB783D">
      <w:pPr>
        <w:pStyle w:val="Paragraphedeliste"/>
        <w:numPr>
          <w:ilvl w:val="1"/>
          <w:numId w:val="29"/>
        </w:numPr>
      </w:pPr>
      <w:proofErr w:type="gramStart"/>
      <w:r w:rsidRPr="009136F0">
        <w:t>les</w:t>
      </w:r>
      <w:proofErr w:type="gramEnd"/>
      <w:r w:rsidRPr="009136F0">
        <w:t xml:space="preserve"> consentements requis ;</w:t>
      </w:r>
    </w:p>
    <w:p w14:paraId="0A9F60B3" w14:textId="6DCD0BD6" w:rsidR="00205D98" w:rsidRPr="009136F0" w:rsidRDefault="00205D98" w:rsidP="00EB783D">
      <w:pPr>
        <w:pStyle w:val="Paragraphedeliste"/>
        <w:numPr>
          <w:ilvl w:val="1"/>
          <w:numId w:val="29"/>
        </w:numPr>
      </w:pPr>
      <w:proofErr w:type="gramStart"/>
      <w:r w:rsidRPr="009136F0">
        <w:t>l</w:t>
      </w:r>
      <w:proofErr w:type="gramEnd"/>
      <w:r w:rsidRPr="009136F0">
        <w:t>’(in)existence de délai de viduité ;</w:t>
      </w:r>
    </w:p>
    <w:p w14:paraId="1F4D6335" w14:textId="4F60707B" w:rsidR="00205D98" w:rsidRPr="009136F0" w:rsidRDefault="00205D98" w:rsidP="00EB783D">
      <w:pPr>
        <w:pStyle w:val="Paragraphedeliste"/>
        <w:numPr>
          <w:ilvl w:val="1"/>
          <w:numId w:val="29"/>
        </w:numPr>
      </w:pPr>
      <w:proofErr w:type="gramStart"/>
      <w:r w:rsidRPr="009136F0">
        <w:t>la</w:t>
      </w:r>
      <w:proofErr w:type="gramEnd"/>
      <w:r w:rsidRPr="009136F0">
        <w:t xml:space="preserve"> détermination du nom marital etc.</w:t>
      </w:r>
    </w:p>
    <w:p w14:paraId="0FD30FB2" w14:textId="51FDF985" w:rsidR="003150D6" w:rsidRPr="009136F0" w:rsidRDefault="003150D6" w:rsidP="001C6C91">
      <w:pPr>
        <w:rPr>
          <w:b/>
          <w:bCs/>
        </w:rPr>
      </w:pPr>
      <w:r w:rsidRPr="009136F0">
        <w:rPr>
          <w:b/>
          <w:bCs/>
        </w:rPr>
        <w:t xml:space="preserve">La preuve de la résidence </w:t>
      </w:r>
    </w:p>
    <w:p w14:paraId="7D1B9E27" w14:textId="64D1FDF8" w:rsidR="003150D6" w:rsidRPr="009136F0" w:rsidRDefault="003150D6" w:rsidP="00EB783D">
      <w:pPr>
        <w:pStyle w:val="Paragraphedeliste"/>
        <w:numPr>
          <w:ilvl w:val="0"/>
          <w:numId w:val="28"/>
        </w:numPr>
      </w:pPr>
      <w:r w:rsidRPr="009136F0">
        <w:t xml:space="preserve">Elle </w:t>
      </w:r>
      <w:r w:rsidRPr="009136F0">
        <w:rPr>
          <w:b/>
          <w:bCs/>
        </w:rPr>
        <w:t>ne doit pas être systématiquement demandée</w:t>
      </w:r>
      <w:r w:rsidRPr="009136F0">
        <w:t xml:space="preserve">. </w:t>
      </w:r>
    </w:p>
    <w:p w14:paraId="5DC3CF7E" w14:textId="2DAF010C" w:rsidR="003150D6" w:rsidRPr="009136F0" w:rsidRDefault="003150D6" w:rsidP="00EB783D">
      <w:pPr>
        <w:pStyle w:val="Paragraphedeliste"/>
        <w:numPr>
          <w:ilvl w:val="0"/>
          <w:numId w:val="28"/>
        </w:numPr>
      </w:pPr>
      <w:r w:rsidRPr="009136F0">
        <w:t>Elle est demandée si la résidence actuelle de l’un des futurs époux, ou des deux, ne correspond pas, pour des motifs légitimes, à l’inscription dans un des registres. Par exemple :</w:t>
      </w:r>
    </w:p>
    <w:p w14:paraId="6C077A84" w14:textId="545406BF" w:rsidR="003150D6" w:rsidRPr="009136F0" w:rsidRDefault="003150D6" w:rsidP="00EB783D">
      <w:pPr>
        <w:pStyle w:val="Paragraphedeliste"/>
        <w:numPr>
          <w:ilvl w:val="1"/>
          <w:numId w:val="28"/>
        </w:numPr>
      </w:pPr>
      <w:r w:rsidRPr="009136F0">
        <w:t>En cas d’</w:t>
      </w:r>
      <w:r w:rsidRPr="009136F0">
        <w:rPr>
          <w:b/>
          <w:bCs/>
        </w:rPr>
        <w:t>hospitalisation du futur époux dont les jours sont en danger</w:t>
      </w:r>
      <w:r w:rsidRPr="009136F0">
        <w:t> : l’établissement hospitalier sera considéré comme résidence temporaire. Un certificat médical explicitant la situation médicale de l’intéressé devra être joint au dossier de mariage pour justifier le mariage « in extremis »</w:t>
      </w:r>
    </w:p>
    <w:p w14:paraId="52EBE602" w14:textId="1BD566BF" w:rsidR="00205D98" w:rsidRPr="009136F0" w:rsidRDefault="00205D98" w:rsidP="00EB783D">
      <w:pPr>
        <w:pStyle w:val="Paragraphedeliste"/>
        <w:numPr>
          <w:ilvl w:val="1"/>
          <w:numId w:val="28"/>
        </w:numPr>
      </w:pPr>
      <w:r w:rsidRPr="009136F0">
        <w:t xml:space="preserve">Dans le cas d’un </w:t>
      </w:r>
      <w:r w:rsidRPr="009136F0">
        <w:rPr>
          <w:b/>
          <w:bCs/>
        </w:rPr>
        <w:t>batelier </w:t>
      </w:r>
      <w:r w:rsidRPr="009136F0">
        <w:t>: un extrait du registre national reprenant le T.I 024 (adresse de référence) ;</w:t>
      </w:r>
    </w:p>
    <w:p w14:paraId="3EE3B0E5" w14:textId="2011C39A" w:rsidR="00205D98" w:rsidRPr="009136F0" w:rsidRDefault="00205D98" w:rsidP="00EB783D">
      <w:pPr>
        <w:pStyle w:val="Paragraphedeliste"/>
        <w:numPr>
          <w:ilvl w:val="1"/>
          <w:numId w:val="28"/>
        </w:numPr>
      </w:pPr>
      <w:r w:rsidRPr="009136F0">
        <w:t xml:space="preserve">Dans le cas d’un </w:t>
      </w:r>
      <w:r w:rsidRPr="009136F0">
        <w:rPr>
          <w:b/>
          <w:bCs/>
        </w:rPr>
        <w:t>détenu </w:t>
      </w:r>
      <w:r w:rsidRPr="009136F0">
        <w:t>: un extrait du registre national reprenant le T.I 026 (absence temporaire motivée dans ce cas pour la prison) qui justifie la compétence territoriale de l’officier de l’état civil, auquel est jointe une attestation de la direction de la prison faisant état de l’absence de congé pénitentiaire dans le chef de l’intéressé.</w:t>
      </w:r>
    </w:p>
    <w:p w14:paraId="35722539" w14:textId="71FB01B4" w:rsidR="00B01731" w:rsidRPr="009136F0" w:rsidRDefault="00B01731" w:rsidP="00EB783D">
      <w:pPr>
        <w:pStyle w:val="Paragraphedeliste"/>
        <w:numPr>
          <w:ilvl w:val="0"/>
          <w:numId w:val="28"/>
        </w:numPr>
      </w:pPr>
      <w:r w:rsidRPr="009136F0">
        <w:t>Cette preuve de résidence permettra de déterminer l’OEC compétent</w:t>
      </w:r>
      <w:r w:rsidR="00220231" w:rsidRPr="009136F0">
        <w:t xml:space="preserve"> territorialement</w:t>
      </w:r>
      <w:r w:rsidRPr="009136F0">
        <w:t xml:space="preserve"> pour célébrer le mariage.</w:t>
      </w:r>
    </w:p>
    <w:p w14:paraId="23CF7924" w14:textId="2781C4C8" w:rsidR="00BD4532" w:rsidRPr="009136F0" w:rsidRDefault="00205D98" w:rsidP="001C6C91">
      <w:pPr>
        <w:rPr>
          <w:b/>
          <w:bCs/>
        </w:rPr>
      </w:pPr>
      <w:r w:rsidRPr="009136F0">
        <w:rPr>
          <w:b/>
          <w:bCs/>
        </w:rPr>
        <w:t>« Tout autre document »</w:t>
      </w:r>
    </w:p>
    <w:p w14:paraId="1BF2967F" w14:textId="6D506813" w:rsidR="005C7300" w:rsidRPr="009136F0" w:rsidRDefault="00205D98" w:rsidP="00EB783D">
      <w:pPr>
        <w:numPr>
          <w:ilvl w:val="0"/>
          <w:numId w:val="30"/>
        </w:numPr>
      </w:pPr>
      <w:r w:rsidRPr="009136F0">
        <w:t xml:space="preserve">Le Code civil </w:t>
      </w:r>
      <w:r w:rsidR="000B1C4E" w:rsidRPr="009136F0">
        <w:t xml:space="preserve">(art. 164/2, §5) </w:t>
      </w:r>
      <w:r w:rsidR="00453FFE" w:rsidRPr="009136F0">
        <w:t xml:space="preserve">permet à l’OEC de réclamer </w:t>
      </w:r>
      <w:r w:rsidR="00453FFE" w:rsidRPr="009136F0">
        <w:rPr>
          <w:b/>
          <w:bCs/>
        </w:rPr>
        <w:t>toute autre pièce authentique ou attestation dont il ressort que l'intéressé remplit les conditions requises par la loi pour pouvoir contracter mariage</w:t>
      </w:r>
      <w:r w:rsidR="00453FFE" w:rsidRPr="009136F0">
        <w:t>. Càd des documents qui ne sont pas mentionnés dans la liste ci-dessus.</w:t>
      </w:r>
      <w:r w:rsidR="007C6DA9" w:rsidRPr="009136F0">
        <w:t xml:space="preserve"> Cela pourrait être, par exemple</w:t>
      </w:r>
      <w:r w:rsidR="005C7300" w:rsidRPr="009136F0">
        <w:t> :</w:t>
      </w:r>
    </w:p>
    <w:p w14:paraId="117E8865" w14:textId="3890895D" w:rsidR="007C6DA9" w:rsidRPr="009136F0" w:rsidRDefault="005C7300" w:rsidP="00EB783D">
      <w:pPr>
        <w:numPr>
          <w:ilvl w:val="1"/>
          <w:numId w:val="30"/>
        </w:numPr>
        <w:ind w:left="1434" w:hanging="357"/>
        <w:contextualSpacing/>
      </w:pPr>
      <w:r w:rsidRPr="009136F0">
        <w:t xml:space="preserve"> </w:t>
      </w:r>
      <w:proofErr w:type="gramStart"/>
      <w:r w:rsidRPr="009136F0">
        <w:t>la</w:t>
      </w:r>
      <w:proofErr w:type="gramEnd"/>
      <w:r w:rsidRPr="009136F0">
        <w:t xml:space="preserve"> preuve de l’inexistence de lien de parenté ou d’alliance entre les futurs époux, en cas de doute de l’officier de l’état civil ;</w:t>
      </w:r>
    </w:p>
    <w:p w14:paraId="23951707" w14:textId="0F4384FA" w:rsidR="005C7300" w:rsidRPr="009136F0" w:rsidRDefault="00220231" w:rsidP="00EB783D">
      <w:pPr>
        <w:numPr>
          <w:ilvl w:val="1"/>
          <w:numId w:val="30"/>
        </w:numPr>
        <w:ind w:left="1434" w:hanging="357"/>
        <w:contextualSpacing/>
      </w:pPr>
      <w:r w:rsidRPr="009136F0">
        <w:t xml:space="preserve">Ou </w:t>
      </w:r>
      <w:r w:rsidR="005C7300" w:rsidRPr="009136F0">
        <w:t>une décision judiciaire écartant une incapacité ou levant une mesure de protection</w:t>
      </w:r>
      <w:r w:rsidRPr="009136F0">
        <w:t>.</w:t>
      </w:r>
    </w:p>
    <w:p w14:paraId="3756957B" w14:textId="77777777" w:rsidR="005C7300" w:rsidRPr="009136F0" w:rsidRDefault="005C7300" w:rsidP="005C7300"/>
    <w:p w14:paraId="1E907338" w14:textId="062DFFE9" w:rsidR="00F16A97" w:rsidRPr="009136F0" w:rsidRDefault="00F16A97" w:rsidP="00F16A97">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3</w:t>
      </w:r>
      <w:r w:rsidRPr="009136F0">
        <w:rPr>
          <w:b/>
          <w:bCs/>
        </w:rPr>
        <w:t>. Une dame souhaite être enterrée avec son mari, décédé en 1977. Ce dernier, décédé subitement, aurait été enterré avec son oncle alors qu’il s’agissait d’un caveau 1 place (il aurait été fait usage de rassemblement de restes mortels ?). Quelle solution peut lui être apportée pour reposer avec son époux (et l’oncle de ce dernier) ?</w:t>
      </w:r>
    </w:p>
    <w:p w14:paraId="26A0DCA6" w14:textId="64121BEA" w:rsidR="00F16A97" w:rsidRPr="009136F0" w:rsidRDefault="005C2FE6" w:rsidP="00F16A97">
      <w:r w:rsidRPr="009136F0">
        <w:t>Elle devrait demander un rassemblement des restes mortels de l'oncle et l'époux afin de pouvoir les rejoindre dans le caveau. Il faut cependant s'assurer que la place pour les restes mortels et l'épouse sera suffisante.</w:t>
      </w:r>
    </w:p>
    <w:p w14:paraId="363BACE8" w14:textId="77777777" w:rsidR="00F16A97" w:rsidRPr="009136F0" w:rsidRDefault="00F16A97" w:rsidP="00F16A97"/>
    <w:p w14:paraId="043D93B7" w14:textId="1F70FA12" w:rsidR="00F16A97" w:rsidRPr="009136F0" w:rsidRDefault="00F16A97" w:rsidP="00F16A97">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4</w:t>
      </w:r>
      <w:r w:rsidRPr="009136F0">
        <w:rPr>
          <w:b/>
          <w:bCs/>
        </w:rPr>
        <w:t>. Dans le cadre d’une demande d’acquisition de la nationalité Belge, une Thaïlandaise, qui a changé plusieurs fois de nom et de prénoms, a fourni des attestations pour chacun d’entre eux sauf pour le changement de nom après son 1er mariage. L’information n’apparaît pas sur l’acte de mariage et elle n'a pas d'acte de changement de nom non plus. Quel document peut-elle produire ? Peut-on accepter la demande d’acquisition de la nationalité belge malgré ce document manquant, le reste du dossier étant complet ?</w:t>
      </w:r>
      <w:r w:rsidR="00F129BD">
        <w:rPr>
          <w:b/>
          <w:bCs/>
        </w:rPr>
        <w:t xml:space="preserve"> </w:t>
      </w:r>
    </w:p>
    <w:p w14:paraId="7A05EE1A" w14:textId="268D60C6" w:rsidR="004B7C33" w:rsidRDefault="004B7C33" w:rsidP="004B7C33">
      <w:r>
        <w:t xml:space="preserve">Elle doit </w:t>
      </w:r>
      <w:r w:rsidRPr="004B7C33">
        <w:rPr>
          <w:b/>
          <w:bCs/>
        </w:rPr>
        <w:t>apporter une preuve de ce changement</w:t>
      </w:r>
      <w:r>
        <w:t>.</w:t>
      </w:r>
    </w:p>
    <w:p w14:paraId="30380892" w14:textId="51AD7D3B" w:rsidR="004B7C33" w:rsidRDefault="004B7C33" w:rsidP="004B7C33">
      <w:r>
        <w:t xml:space="preserve">Comment le dossier peut-il être complet si elle fournit un acte de naissance qui ne correspond pas à son nom actuel ?  Comment l'OEC peut retracer qu'il s'agisse bien de cette </w:t>
      </w:r>
      <w:proofErr w:type="gramStart"/>
      <w:r>
        <w:t>dame?</w:t>
      </w:r>
      <w:proofErr w:type="gramEnd"/>
    </w:p>
    <w:p w14:paraId="50F7FBC7" w14:textId="33930E96" w:rsidR="004B7C33" w:rsidRDefault="004B7C33" w:rsidP="004B7C33">
      <w:r>
        <w:t xml:space="preserve">Pour rappel, l'article 15 Cc dit ceci : </w:t>
      </w:r>
    </w:p>
    <w:p w14:paraId="5482F428" w14:textId="3FD30870" w:rsidR="004B7C33" w:rsidRPr="004B7C33" w:rsidRDefault="004B7C33" w:rsidP="004B7C33">
      <w:pPr>
        <w:ind w:left="720"/>
        <w:rPr>
          <w:i/>
          <w:iCs/>
        </w:rPr>
      </w:pPr>
      <w:r>
        <w:rPr>
          <w:i/>
          <w:iCs/>
        </w:rPr>
        <w:t>« </w:t>
      </w:r>
      <w:r w:rsidRPr="004B7C33">
        <w:rPr>
          <w:i/>
          <w:iCs/>
        </w:rPr>
        <w:t xml:space="preserve">Si le nom ou le prénom de l'étranger n'est pas orthographié de la même façon ou si la date de naissance n'est pas uniforme dans le registre de la population, le registre des étrangers, le casier judiciaire ou les documents présentés, la demande est suspendue jusqu'à ce que </w:t>
      </w:r>
      <w:proofErr w:type="gramStart"/>
      <w:r w:rsidRPr="004B7C33">
        <w:rPr>
          <w:i/>
          <w:iCs/>
        </w:rPr>
        <w:t>l'orthographe  du</w:t>
      </w:r>
      <w:proofErr w:type="gramEnd"/>
      <w:r w:rsidRPr="004B7C33">
        <w:rPr>
          <w:i/>
          <w:iCs/>
        </w:rPr>
        <w:t xml:space="preserve"> nom ou du prénom ou la date de naissance aient été uniformisées dans tous les registres et documents.</w:t>
      </w:r>
      <w:r>
        <w:rPr>
          <w:i/>
          <w:iCs/>
        </w:rPr>
        <w:t> »</w:t>
      </w:r>
    </w:p>
    <w:p w14:paraId="3A84B6FD" w14:textId="3B1A3F45" w:rsidR="004B7C33" w:rsidRDefault="004B7C33" w:rsidP="004B7C33">
      <w:r>
        <w:t>Si le dossier est envoyé au parquet sans pouvoir retracer son historique, c'est l'OEC qui s'expose à des problèmes lorsqu'il devra enregistrer son acte de naissance et les changements de nom successifs.</w:t>
      </w:r>
    </w:p>
    <w:p w14:paraId="64D68FD2" w14:textId="1A486063" w:rsidR="00F16A97" w:rsidRPr="009136F0" w:rsidRDefault="00F16A97" w:rsidP="00F16A97">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5</w:t>
      </w:r>
      <w:r w:rsidRPr="009136F0">
        <w:rPr>
          <w:b/>
          <w:bCs/>
        </w:rPr>
        <w:t xml:space="preserve">. </w:t>
      </w:r>
      <w:r w:rsidR="00C11ED5">
        <w:rPr>
          <w:b/>
          <w:bCs/>
        </w:rPr>
        <w:t>Dans le</w:t>
      </w:r>
      <w:r w:rsidRPr="009136F0">
        <w:rPr>
          <w:b/>
          <w:bCs/>
        </w:rPr>
        <w:t xml:space="preserve"> cadre d’une demande de nationalité, le citoyen a remis des comptes individuels à partir du mois de juillet. Cependant, il n’a travaillé que 13 jours en juillet et 13 jours au mois d’août, p</w:t>
      </w:r>
      <w:r w:rsidR="004E30C2">
        <w:rPr>
          <w:b/>
          <w:bCs/>
        </w:rPr>
        <w:t>ou</w:t>
      </w:r>
      <w:r w:rsidRPr="009136F0">
        <w:rPr>
          <w:b/>
          <w:bCs/>
        </w:rPr>
        <w:t xml:space="preserve">r des courts remplacements « temps plein ». Il travaille de manière continue à temps plein à partir du mois de septembre. Peut-on considérer que le travail est ininterrompu depuis le mois de juillet ? </w:t>
      </w:r>
    </w:p>
    <w:p w14:paraId="6DC9E9D7" w14:textId="5F596DE6" w:rsidR="005C2FE6" w:rsidRPr="009136F0" w:rsidRDefault="005C2FE6" w:rsidP="005C2FE6">
      <w:r w:rsidRPr="009136F0">
        <w:t xml:space="preserve">Un citoyen qui a travaillé </w:t>
      </w:r>
      <w:r w:rsidRPr="00C11ED5">
        <w:rPr>
          <w:b/>
          <w:bCs/>
        </w:rPr>
        <w:t>468 jours au cours des 5 années</w:t>
      </w:r>
      <w:r w:rsidRPr="009136F0">
        <w:t xml:space="preserve"> précédant sa demande, prouve sa participation économique, mais ce n'est pas suffisant pour </w:t>
      </w:r>
      <w:r w:rsidRPr="009136F0">
        <w:rPr>
          <w:b/>
          <w:bCs/>
        </w:rPr>
        <w:t>prouver son intégration sociale</w:t>
      </w:r>
      <w:r w:rsidRPr="009136F0">
        <w:t xml:space="preserve"> (art. 12bis, §1er, 2°).</w:t>
      </w:r>
    </w:p>
    <w:p w14:paraId="49DC2E9E" w14:textId="24E3599B" w:rsidR="005C2FE6" w:rsidRPr="009136F0" w:rsidRDefault="005C2FE6" w:rsidP="005C2FE6">
      <w:r w:rsidRPr="009136F0">
        <w:t xml:space="preserve">Il a différentes possibilités de prouver </w:t>
      </w:r>
      <w:proofErr w:type="spellStart"/>
      <w:r w:rsidRPr="009136F0">
        <w:t>sont</w:t>
      </w:r>
      <w:proofErr w:type="spellEnd"/>
      <w:r w:rsidRPr="009136F0">
        <w:t xml:space="preserve"> intégration sociale, notamment </w:t>
      </w:r>
      <w:r w:rsidRPr="009136F0">
        <w:rPr>
          <w:b/>
          <w:bCs/>
        </w:rPr>
        <w:t>par</w:t>
      </w:r>
      <w:r w:rsidR="00951826" w:rsidRPr="009136F0">
        <w:rPr>
          <w:b/>
          <w:bCs/>
        </w:rPr>
        <w:t xml:space="preserve"> </w:t>
      </w:r>
      <w:r w:rsidRPr="009136F0">
        <w:rPr>
          <w:b/>
          <w:bCs/>
        </w:rPr>
        <w:t>le travail</w:t>
      </w:r>
      <w:r w:rsidRPr="009136F0">
        <w:t>.</w:t>
      </w:r>
    </w:p>
    <w:p w14:paraId="16585072" w14:textId="745E263B" w:rsidR="00F16A97" w:rsidRPr="009136F0" w:rsidRDefault="005C2FE6" w:rsidP="005C2FE6">
      <w:r w:rsidRPr="009136F0">
        <w:t xml:space="preserve">Dans ce cas, il doit avoir </w:t>
      </w:r>
      <w:r w:rsidRPr="009136F0">
        <w:rPr>
          <w:b/>
          <w:bCs/>
        </w:rPr>
        <w:t>« travaillé de manière ininterrompue au cours des cinq dernières années précédant immédiatement le dépôt de la déclaration d’acquisition de la nationalité belge</w:t>
      </w:r>
      <w:r w:rsidRPr="009136F0">
        <w:t xml:space="preserve"> comme travailleur salarié et/ou comme agent statutaire nommé dans la fonction publique et/ou comme travailleur indépendant à titre principal ». </w:t>
      </w:r>
    </w:p>
    <w:p w14:paraId="68B07EB4" w14:textId="3A95CACD" w:rsidR="005C2FE6" w:rsidRPr="009136F0" w:rsidRDefault="005C2FE6" w:rsidP="005C2FE6">
      <w:r w:rsidRPr="009136F0">
        <w:t xml:space="preserve">De manière ininterrompue, c’est </w:t>
      </w:r>
      <w:r w:rsidRPr="00F129BD">
        <w:rPr>
          <w:b/>
          <w:bCs/>
          <w:u w:val="single"/>
        </w:rPr>
        <w:t>un peu</w:t>
      </w:r>
      <w:r w:rsidRPr="00F129BD">
        <w:rPr>
          <w:u w:val="single"/>
        </w:rPr>
        <w:t xml:space="preserve"> </w:t>
      </w:r>
      <w:r w:rsidRPr="00F129BD">
        <w:rPr>
          <w:b/>
          <w:bCs/>
          <w:u w:val="single"/>
        </w:rPr>
        <w:t>tous les mois durant les 5 dernières années</w:t>
      </w:r>
      <w:r w:rsidRPr="009136F0">
        <w:t>, pour autant que le total de ce "peu" soit de 468 jours. </w:t>
      </w:r>
    </w:p>
    <w:p w14:paraId="7F0DA10F" w14:textId="77777777" w:rsidR="00951826" w:rsidRPr="009136F0" w:rsidRDefault="00951826" w:rsidP="00EB783D">
      <w:pPr>
        <w:pStyle w:val="Paragraphedeliste"/>
        <w:numPr>
          <w:ilvl w:val="0"/>
          <w:numId w:val="34"/>
        </w:numPr>
      </w:pPr>
      <w:proofErr w:type="gramStart"/>
      <w:r w:rsidRPr="009136F0">
        <w:t>si</w:t>
      </w:r>
      <w:proofErr w:type="gramEnd"/>
      <w:r w:rsidRPr="009136F0">
        <w:t xml:space="preserve"> l'intéressé est ou a été travailleur salarié dans le secteur privé, il produira des documents dénommés “</w:t>
      </w:r>
      <w:r w:rsidRPr="009136F0">
        <w:rPr>
          <w:b/>
          <w:bCs/>
        </w:rPr>
        <w:t>comptes individuels</w:t>
      </w:r>
      <w:r w:rsidRPr="009136F0">
        <w:t>” délivrés par l'employeur ;</w:t>
      </w:r>
    </w:p>
    <w:p w14:paraId="25CAAB46" w14:textId="77777777" w:rsidR="00951826" w:rsidRPr="009136F0" w:rsidRDefault="00951826" w:rsidP="00EB783D">
      <w:pPr>
        <w:pStyle w:val="Paragraphedeliste"/>
        <w:numPr>
          <w:ilvl w:val="0"/>
          <w:numId w:val="34"/>
        </w:numPr>
      </w:pPr>
      <w:proofErr w:type="gramStart"/>
      <w:r w:rsidRPr="009136F0">
        <w:t>si</w:t>
      </w:r>
      <w:proofErr w:type="gramEnd"/>
      <w:r w:rsidRPr="009136F0">
        <w:t xml:space="preserve"> l'intéressé est ou a été travailleur salarié dans la fonction publique, il produira </w:t>
      </w:r>
      <w:r w:rsidRPr="009136F0">
        <w:rPr>
          <w:b/>
          <w:bCs/>
        </w:rPr>
        <w:t>une ou des attestation(s) délivrée(s) par le service compétent de l'administration publique</w:t>
      </w:r>
      <w:r w:rsidRPr="009136F0">
        <w:t xml:space="preserve"> ;</w:t>
      </w:r>
    </w:p>
    <w:p w14:paraId="476E4E2F" w14:textId="77777777" w:rsidR="00951826" w:rsidRPr="009136F0" w:rsidRDefault="00951826" w:rsidP="00EB783D">
      <w:pPr>
        <w:pStyle w:val="Paragraphedeliste"/>
        <w:numPr>
          <w:ilvl w:val="0"/>
          <w:numId w:val="34"/>
        </w:numPr>
      </w:pPr>
      <w:proofErr w:type="gramStart"/>
      <w:r w:rsidRPr="009136F0">
        <w:t>si</w:t>
      </w:r>
      <w:proofErr w:type="gramEnd"/>
      <w:r w:rsidRPr="009136F0">
        <w:t xml:space="preserve"> l'intéressé est ou a été agent statutaire dans la fonction publique, il produira la preuve de </w:t>
      </w:r>
      <w:r w:rsidRPr="009136F0">
        <w:rPr>
          <w:b/>
          <w:bCs/>
        </w:rPr>
        <w:t>sa nomination définitive accompagnée d'attestation(s) délivrée(s) par le service compétent de l'administration publique</w:t>
      </w:r>
      <w:r w:rsidRPr="009136F0">
        <w:t xml:space="preserve"> ;</w:t>
      </w:r>
    </w:p>
    <w:p w14:paraId="4D440FAF" w14:textId="1B08C4FA" w:rsidR="00951826" w:rsidRPr="009136F0" w:rsidRDefault="00951826" w:rsidP="00EB783D">
      <w:pPr>
        <w:pStyle w:val="Paragraphedeliste"/>
        <w:numPr>
          <w:ilvl w:val="0"/>
          <w:numId w:val="34"/>
        </w:numPr>
      </w:pPr>
      <w:proofErr w:type="gramStart"/>
      <w:r w:rsidRPr="009136F0">
        <w:lastRenderedPageBreak/>
        <w:t>si</w:t>
      </w:r>
      <w:proofErr w:type="gramEnd"/>
      <w:r w:rsidRPr="009136F0">
        <w:t xml:space="preserve"> l'intéressé exerce ou a exercé une activité professionnelle en tant qu'indépendant à titre principal, il produira </w:t>
      </w:r>
      <w:r w:rsidRPr="009136F0">
        <w:rPr>
          <w:b/>
          <w:bCs/>
        </w:rPr>
        <w:t>la preuve de l'affiliation à une caisse d'assurance sociale pour travailleurs indépendants accompagnée de la preuve du paiement des cotisations sociales</w:t>
      </w:r>
      <w:r w:rsidRPr="009136F0">
        <w:t xml:space="preserve"> trimestrielles durant la période légalement requise.</w:t>
      </w:r>
    </w:p>
    <w:p w14:paraId="2FAA2C25" w14:textId="77777777" w:rsidR="00F16A97" w:rsidRPr="009136F0" w:rsidRDefault="00F16A97" w:rsidP="00F16A97"/>
    <w:p w14:paraId="5512E122" w14:textId="5D3447FE" w:rsidR="00F16A97" w:rsidRPr="009136F0" w:rsidRDefault="00F16A97" w:rsidP="00F16A97">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6</w:t>
      </w:r>
      <w:r w:rsidRPr="009136F0">
        <w:rPr>
          <w:b/>
          <w:bCs/>
        </w:rPr>
        <w:t>. Une femme de nationalité belge, en couple avec un Belge, va accoucher en France. Ils ont un enfant qui porte le double nom. Comment se passe la reconnaissance prénatale ? Le nom attribué sur l’acte de naissance français sera-t-il le bon ? Comment procéder lorsque l’enfant sera né pour intégrer son acte à la BAEC et quid du numéro de registre national ?</w:t>
      </w:r>
    </w:p>
    <w:p w14:paraId="7941C39B" w14:textId="0C67989B" w:rsidR="00F129BD" w:rsidRDefault="00F129BD" w:rsidP="00F16A97">
      <w:pPr>
        <w:rPr>
          <w:b/>
          <w:bCs/>
        </w:rPr>
      </w:pPr>
    </w:p>
    <w:p w14:paraId="3BD89047" w14:textId="63BA32F5" w:rsidR="00951826" w:rsidRPr="009136F0" w:rsidRDefault="00F65E22" w:rsidP="00F16A97">
      <w:r w:rsidRPr="009136F0">
        <w:rPr>
          <w:b/>
          <w:bCs/>
        </w:rPr>
        <w:t xml:space="preserve">1. </w:t>
      </w:r>
      <w:r w:rsidR="006F5AD6" w:rsidRPr="009136F0">
        <w:rPr>
          <w:b/>
          <w:bCs/>
        </w:rPr>
        <w:t>Sur la reconnaissance</w:t>
      </w:r>
      <w:r w:rsidR="006F5AD6" w:rsidRPr="009136F0">
        <w:t> :</w:t>
      </w:r>
    </w:p>
    <w:p w14:paraId="5ACFD7B6" w14:textId="29ED7149" w:rsidR="006F5AD6" w:rsidRPr="009136F0" w:rsidRDefault="006F5AD6" w:rsidP="006F5AD6">
      <w:pPr>
        <w:ind w:left="720"/>
        <w:rPr>
          <w:i/>
          <w:iCs/>
        </w:rPr>
      </w:pPr>
      <w:r w:rsidRPr="009136F0">
        <w:rPr>
          <w:b/>
          <w:bCs/>
          <w:i/>
          <w:iCs/>
        </w:rPr>
        <w:t>ART. 62. § 1er. CODIP</w:t>
      </w:r>
      <w:r w:rsidRPr="009136F0">
        <w:rPr>
          <w:i/>
          <w:iCs/>
        </w:rPr>
        <w:t> : « L'établissement et la contestation du lien de filiation à l'égard d'une personne sont régis par le droit de l'Etat dont elle a la nationalité au moment de la naissance de l'enfant ou, si cet établissement résulte d'un acte volontaire, au moment de cet acte. »</w:t>
      </w:r>
    </w:p>
    <w:p w14:paraId="4849169E" w14:textId="29405BEA" w:rsidR="00152C0E" w:rsidRDefault="006F5AD6" w:rsidP="00152C0E">
      <w:pPr>
        <w:ind w:left="720"/>
      </w:pPr>
      <w:r w:rsidRPr="009136F0">
        <w:t>Donc</w:t>
      </w:r>
      <w:r w:rsidR="004C54A8">
        <w:t>, c’est le droit belge. L</w:t>
      </w:r>
      <w:r w:rsidRPr="009136F0">
        <w:t xml:space="preserve">e père étant belge, la mère devra consentir à cette reconnaissance. </w:t>
      </w:r>
      <w:r w:rsidR="00152C0E">
        <w:t xml:space="preserve">Et le père devra déclarer être le père. </w:t>
      </w:r>
    </w:p>
    <w:p w14:paraId="1325F7D8" w14:textId="55D09A65" w:rsidR="00152C0E" w:rsidRPr="009136F0" w:rsidRDefault="00152C0E" w:rsidP="00152C0E">
      <w:r>
        <w:t xml:space="preserve">Ils </w:t>
      </w:r>
      <w:r w:rsidRPr="00152C0E">
        <w:rPr>
          <w:b/>
          <w:bCs/>
        </w:rPr>
        <w:t>peuvent faire une reconnaissance prénatale</w:t>
      </w:r>
      <w:r w:rsidR="004C54A8">
        <w:rPr>
          <w:b/>
          <w:bCs/>
        </w:rPr>
        <w:t xml:space="preserve"> en Belgique</w:t>
      </w:r>
      <w:r>
        <w:t xml:space="preserve"> qu'ils devront produire en France au moment de la déclaration.</w:t>
      </w:r>
    </w:p>
    <w:p w14:paraId="339021D4" w14:textId="4E334BF0" w:rsidR="006F5AD6" w:rsidRPr="009136F0" w:rsidRDefault="00F65E22" w:rsidP="00F16A97">
      <w:pPr>
        <w:rPr>
          <w:b/>
          <w:bCs/>
        </w:rPr>
      </w:pPr>
      <w:r w:rsidRPr="009136F0">
        <w:rPr>
          <w:b/>
          <w:bCs/>
        </w:rPr>
        <w:t xml:space="preserve">2. </w:t>
      </w:r>
      <w:r w:rsidR="006F5AD6" w:rsidRPr="009136F0">
        <w:rPr>
          <w:b/>
          <w:bCs/>
        </w:rPr>
        <w:t>Sur le nom :</w:t>
      </w:r>
    </w:p>
    <w:p w14:paraId="06A9A291" w14:textId="0EEB6F47" w:rsidR="006F5AD6" w:rsidRPr="009136F0" w:rsidRDefault="006F5AD6" w:rsidP="00DC3E2D">
      <w:pPr>
        <w:ind w:left="720"/>
        <w:rPr>
          <w:b/>
          <w:bCs/>
          <w:i/>
          <w:iCs/>
        </w:rPr>
      </w:pPr>
      <w:r w:rsidRPr="009136F0">
        <w:rPr>
          <w:b/>
          <w:bCs/>
          <w:i/>
          <w:iCs/>
        </w:rPr>
        <w:t>ART. 39, §1er</w:t>
      </w:r>
    </w:p>
    <w:p w14:paraId="2B12FFC7" w14:textId="77777777" w:rsidR="006F5AD6" w:rsidRPr="009136F0" w:rsidRDefault="006F5AD6" w:rsidP="00DC3E2D">
      <w:pPr>
        <w:ind w:left="720"/>
        <w:rPr>
          <w:i/>
          <w:iCs/>
        </w:rPr>
      </w:pPr>
      <w:r w:rsidRPr="009136F0">
        <w:rPr>
          <w:i/>
          <w:iCs/>
        </w:rPr>
        <w:t xml:space="preserve">1° la détermination ou le changement de nom ou de prénoms est conforme au droit, choisi par cette personne, d'un Etat dont elle a la nationalité au moment de la décision ou de </w:t>
      </w:r>
      <w:proofErr w:type="gramStart"/>
      <w:r w:rsidRPr="009136F0">
        <w:rPr>
          <w:i/>
          <w:iCs/>
        </w:rPr>
        <w:t>l'acte;</w:t>
      </w:r>
      <w:proofErr w:type="gramEnd"/>
      <w:r w:rsidRPr="009136F0">
        <w:rPr>
          <w:i/>
          <w:iCs/>
        </w:rPr>
        <w:t xml:space="preserve"> </w:t>
      </w:r>
      <w:proofErr w:type="gramStart"/>
      <w:r w:rsidRPr="009136F0">
        <w:rPr>
          <w:i/>
          <w:iCs/>
        </w:rPr>
        <w:t>ou</w:t>
      </w:r>
      <w:proofErr w:type="gramEnd"/>
    </w:p>
    <w:p w14:paraId="11D2906F" w14:textId="663F546E" w:rsidR="006F5AD6" w:rsidRPr="009136F0" w:rsidRDefault="006F5AD6" w:rsidP="00DC3E2D">
      <w:pPr>
        <w:ind w:left="720"/>
        <w:rPr>
          <w:i/>
          <w:iCs/>
        </w:rPr>
      </w:pPr>
      <w:r w:rsidRPr="009136F0">
        <w:rPr>
          <w:i/>
          <w:iCs/>
        </w:rPr>
        <w:t xml:space="preserve">2° dans le cas où la décision a été rendue ou l'acte a été dressé </w:t>
      </w:r>
      <w:r w:rsidRPr="009136F0">
        <w:rPr>
          <w:b/>
          <w:bCs/>
          <w:i/>
          <w:iCs/>
        </w:rPr>
        <w:t>dans l'Etat sur le territoire duquel la personne a sa résidence habituelle</w:t>
      </w:r>
      <w:r w:rsidRPr="009136F0">
        <w:rPr>
          <w:i/>
          <w:iCs/>
        </w:rPr>
        <w:t xml:space="preserve">, la décision ou l'acte est conforme au droit, choisi par cette personne, d'un Etat dont elle a la nationalité </w:t>
      </w:r>
      <w:r w:rsidRPr="009136F0">
        <w:rPr>
          <w:b/>
          <w:bCs/>
          <w:i/>
          <w:iCs/>
        </w:rPr>
        <w:t>ou sur le territoire duquel elle réside au moment de la décision ou de l'acte</w:t>
      </w:r>
      <w:r w:rsidRPr="009136F0">
        <w:rPr>
          <w:i/>
          <w:iCs/>
        </w:rPr>
        <w:t>.</w:t>
      </w:r>
    </w:p>
    <w:p w14:paraId="024E7DFE" w14:textId="52CA0BD1" w:rsidR="006F5AD6" w:rsidRDefault="006F5AD6" w:rsidP="006F5AD6">
      <w:r w:rsidRPr="009136F0">
        <w:t xml:space="preserve">Le nom de l’enfant pourra être conforme au droit français </w:t>
      </w:r>
      <w:r w:rsidR="00152C0E">
        <w:rPr>
          <w:b/>
          <w:bCs/>
        </w:rPr>
        <w:t>s’ils résident</w:t>
      </w:r>
      <w:r w:rsidRPr="00152C0E">
        <w:rPr>
          <w:b/>
          <w:bCs/>
        </w:rPr>
        <w:t xml:space="preserve"> en </w:t>
      </w:r>
      <w:r w:rsidR="00DC3E2D" w:rsidRPr="00152C0E">
        <w:rPr>
          <w:b/>
          <w:bCs/>
        </w:rPr>
        <w:t>France</w:t>
      </w:r>
      <w:r w:rsidR="00DC3E2D" w:rsidRPr="009136F0">
        <w:t>.</w:t>
      </w:r>
    </w:p>
    <w:p w14:paraId="680616A0" w14:textId="56389B97" w:rsidR="00152C0E" w:rsidRDefault="00152C0E" w:rsidP="006F5AD6">
      <w:r>
        <w:t>C’est le droit belge s’ils résident en Belgique.</w:t>
      </w:r>
    </w:p>
    <w:p w14:paraId="00F2B5E6" w14:textId="77777777" w:rsidR="00152C0E" w:rsidRDefault="00DC3E2D" w:rsidP="00152C0E">
      <w:r w:rsidRPr="009136F0">
        <w:t xml:space="preserve">L’enfant </w:t>
      </w:r>
      <w:r w:rsidR="00C11ED5">
        <w:t>sera</w:t>
      </w:r>
      <w:r w:rsidRPr="009136F0">
        <w:t xml:space="preserve"> belge de plein droit si son père ou sa </w:t>
      </w:r>
      <w:r w:rsidR="00152C0E">
        <w:t>m</w:t>
      </w:r>
      <w:r w:rsidRPr="009136F0">
        <w:t>ère est né en Belgique.</w:t>
      </w:r>
      <w:r w:rsidR="00152C0E">
        <w:t xml:space="preserve"> </w:t>
      </w:r>
    </w:p>
    <w:p w14:paraId="71CFD090" w14:textId="2AD30DB2" w:rsidR="00152C0E" w:rsidRPr="00152C0E" w:rsidRDefault="00152C0E" w:rsidP="00152C0E">
      <w:pPr>
        <w:rPr>
          <w:lang w:val="fr-BE"/>
        </w:rPr>
      </w:pPr>
      <w:r>
        <w:t xml:space="preserve">Mais </w:t>
      </w:r>
      <w:r w:rsidRPr="00152C0E">
        <w:rPr>
          <w:b/>
          <w:bCs/>
        </w:rPr>
        <w:t xml:space="preserve">s'ils ont </w:t>
      </w:r>
      <w:r>
        <w:rPr>
          <w:b/>
          <w:bCs/>
        </w:rPr>
        <w:t xml:space="preserve">déjà </w:t>
      </w:r>
      <w:r w:rsidRPr="00152C0E">
        <w:rPr>
          <w:b/>
          <w:bCs/>
        </w:rPr>
        <w:t>un enfant qui a un nom déterminé conformément à l'article 335 CC, le second enfant doit porter le même nom</w:t>
      </w:r>
      <w:r w:rsidRPr="00152C0E">
        <w:t>.</w:t>
      </w:r>
    </w:p>
    <w:p w14:paraId="42B06615" w14:textId="0A4AAA7E" w:rsidR="006F5AD6" w:rsidRPr="009136F0" w:rsidRDefault="00F65E22" w:rsidP="006F5AD6">
      <w:pPr>
        <w:rPr>
          <w:b/>
          <w:bCs/>
        </w:rPr>
      </w:pPr>
      <w:r w:rsidRPr="009136F0">
        <w:rPr>
          <w:b/>
          <w:bCs/>
        </w:rPr>
        <w:t xml:space="preserve">3. </w:t>
      </w:r>
      <w:r w:rsidR="006F5AD6" w:rsidRPr="009136F0">
        <w:rPr>
          <w:b/>
          <w:bCs/>
        </w:rPr>
        <w:t>Comment intégrer l’acte de naissance dans la BAEC ?</w:t>
      </w:r>
    </w:p>
    <w:p w14:paraId="64E980AC" w14:textId="133F1F21" w:rsidR="004C54A8" w:rsidRPr="004E30C2" w:rsidRDefault="004C54A8" w:rsidP="004E30C2">
      <w:pPr>
        <w:pStyle w:val="Paragraphedeliste"/>
        <w:numPr>
          <w:ilvl w:val="0"/>
          <w:numId w:val="12"/>
        </w:numPr>
        <w:rPr>
          <w:b/>
          <w:bCs/>
        </w:rPr>
      </w:pPr>
      <w:r w:rsidRPr="004E30C2">
        <w:rPr>
          <w:b/>
          <w:bCs/>
        </w:rPr>
        <w:t>S’ils résident en France :</w:t>
      </w:r>
    </w:p>
    <w:p w14:paraId="604CBF2A" w14:textId="3EBFF367" w:rsidR="00DC3E2D" w:rsidRPr="009136F0" w:rsidRDefault="00DC3E2D" w:rsidP="00DC3E2D">
      <w:r w:rsidRPr="009136F0">
        <w:t xml:space="preserve">La BAEC ne permet pas d'avoir un enfant Belge avec le statut de non-résident. </w:t>
      </w:r>
    </w:p>
    <w:p w14:paraId="7271B73A" w14:textId="1C66FFEE" w:rsidR="00F91A78" w:rsidRPr="009136F0" w:rsidRDefault="00F91A78" w:rsidP="00DC3E2D">
      <w:r w:rsidRPr="009136F0">
        <w:t>Les parents doivent s’inscrire au poste consulaire belge.</w:t>
      </w:r>
    </w:p>
    <w:p w14:paraId="0D2FEB79" w14:textId="6978E8FF" w:rsidR="00DC3E2D" w:rsidRPr="004C54A8" w:rsidRDefault="004E30C2" w:rsidP="004C54A8">
      <w:pPr>
        <w:ind w:left="720"/>
        <w:rPr>
          <w:b/>
          <w:bCs/>
        </w:rPr>
      </w:pPr>
      <w:r>
        <w:rPr>
          <w:b/>
          <w:bCs/>
        </w:rPr>
        <w:lastRenderedPageBreak/>
        <w:t>P</w:t>
      </w:r>
      <w:r w:rsidR="00DC3E2D" w:rsidRPr="004C54A8">
        <w:rPr>
          <w:b/>
          <w:bCs/>
        </w:rPr>
        <w:t>rocédure</w:t>
      </w:r>
      <w:r w:rsidR="004C54A8">
        <w:rPr>
          <w:b/>
          <w:bCs/>
        </w:rPr>
        <w:t> :</w:t>
      </w:r>
    </w:p>
    <w:p w14:paraId="71D4B7CD" w14:textId="3CAC6D35" w:rsidR="006F5AD6" w:rsidRPr="004C54A8" w:rsidRDefault="006F5AD6" w:rsidP="004C54A8">
      <w:pPr>
        <w:ind w:left="720"/>
      </w:pPr>
      <w:r w:rsidRPr="004C54A8">
        <w:t>Le SPF Affaires étrangères confirme que, quand la personne introduira la demande d’inscription auprès du poste consulaire belge à l’étranger, le poste consulaire suivr</w:t>
      </w:r>
      <w:r w:rsidR="004E30C2">
        <w:t>a</w:t>
      </w:r>
      <w:r w:rsidRPr="004C54A8">
        <w:t xml:space="preserve"> la procédure pour mettre à jour le TI 001, et compléter les autres informations</w:t>
      </w:r>
      <w:r w:rsidR="00DC3E2D" w:rsidRPr="004C54A8">
        <w:t xml:space="preserve"> (adresse, etc.).</w:t>
      </w:r>
    </w:p>
    <w:p w14:paraId="47CA4992" w14:textId="26FD7322" w:rsidR="00DC3E2D" w:rsidRPr="004C54A8" w:rsidRDefault="00DC3E2D" w:rsidP="004C54A8">
      <w:pPr>
        <w:ind w:left="720"/>
      </w:pPr>
      <w:r w:rsidRPr="004C54A8">
        <w:t>Le poste consulaire deviendra « commune de gestion du dossier ».</w:t>
      </w:r>
    </w:p>
    <w:p w14:paraId="505E7A02" w14:textId="2DEF36A7" w:rsidR="006F5AD6" w:rsidRPr="009136F0" w:rsidRDefault="00DC3E2D" w:rsidP="004C54A8">
      <w:pPr>
        <w:ind w:left="720"/>
      </w:pPr>
      <w:r w:rsidRPr="004C54A8">
        <w:t>En pratique, le poste consulaire devra prendre contact avec le service RN du SPF Affaires étrangères (</w:t>
      </w:r>
      <w:hyperlink r:id="rId16" w:history="1">
        <w:r w:rsidRPr="004C54A8">
          <w:rPr>
            <w:rStyle w:val="Lienhypertexte"/>
          </w:rPr>
          <w:t>rn@diplobel.fed.be</w:t>
        </w:r>
      </w:hyperlink>
      <w:r w:rsidRPr="004C54A8">
        <w:t>) afin de demander un transfert du dossier. C’est-à-dire une modification du TI 001, 022, 210 etc. afin que le poste consulaire belge à l’étranger devienne « commune de gestion du dossier ».</w:t>
      </w:r>
    </w:p>
    <w:p w14:paraId="079DF104" w14:textId="75C49B66" w:rsidR="00951826" w:rsidRPr="004E30C2" w:rsidRDefault="004C54A8" w:rsidP="004E30C2">
      <w:pPr>
        <w:pStyle w:val="Paragraphedeliste"/>
        <w:numPr>
          <w:ilvl w:val="0"/>
          <w:numId w:val="12"/>
        </w:numPr>
        <w:rPr>
          <w:b/>
          <w:bCs/>
        </w:rPr>
      </w:pPr>
      <w:r w:rsidRPr="004E30C2">
        <w:rPr>
          <w:b/>
          <w:bCs/>
        </w:rPr>
        <w:t>S’ils résident en Belgique :</w:t>
      </w:r>
    </w:p>
    <w:p w14:paraId="66C1332C" w14:textId="64DD882B" w:rsidR="004C54A8" w:rsidRDefault="004C54A8" w:rsidP="00F16A97">
      <w:r>
        <w:t>S</w:t>
      </w:r>
      <w:r w:rsidRPr="004C54A8">
        <w:t>i elle accouche juste en France et qu'ils habitent en Belgique, l'enfant pourra être enregistré "normalement" avec l'adresse directement indiqué dans la signalétique de l'enfant.</w:t>
      </w:r>
    </w:p>
    <w:p w14:paraId="0638A06E" w14:textId="77777777" w:rsidR="004C54A8" w:rsidRPr="009136F0" w:rsidRDefault="004C54A8" w:rsidP="00F16A97"/>
    <w:p w14:paraId="5053A646" w14:textId="4A782E92" w:rsidR="00F16A97" w:rsidRPr="009136F0" w:rsidRDefault="00F16A97" w:rsidP="00F16A97">
      <w:pPr>
        <w:pBdr>
          <w:top w:val="single" w:sz="4" w:space="1" w:color="auto"/>
          <w:left w:val="single" w:sz="4" w:space="4" w:color="auto"/>
          <w:bottom w:val="single" w:sz="4" w:space="1" w:color="auto"/>
          <w:right w:val="single" w:sz="4" w:space="4" w:color="auto"/>
        </w:pBdr>
        <w:shd w:val="clear" w:color="auto" w:fill="FFCC99"/>
        <w:jc w:val="both"/>
        <w:rPr>
          <w:b/>
          <w:bCs/>
        </w:rPr>
      </w:pPr>
      <w:r w:rsidRPr="009136F0">
        <w:rPr>
          <w:b/>
          <w:bCs/>
        </w:rPr>
        <w:t>1</w:t>
      </w:r>
      <w:r w:rsidR="005B6630">
        <w:rPr>
          <w:b/>
          <w:bCs/>
        </w:rPr>
        <w:t>7</w:t>
      </w:r>
      <w:r w:rsidRPr="009136F0">
        <w:rPr>
          <w:b/>
          <w:bCs/>
        </w:rPr>
        <w:t>. Dans quel cas faut-il faire une délibération lorsqu’un citoyen veut s’inscrire en adresse de référence au CPAS ? De quelle date doit-on tenir compte pour l’inscription ?</w:t>
      </w:r>
      <w:r w:rsidR="00E87316">
        <w:rPr>
          <w:b/>
          <w:bCs/>
        </w:rPr>
        <w:t xml:space="preserve"> </w:t>
      </w:r>
    </w:p>
    <w:p w14:paraId="28F231EA" w14:textId="7DF7C93B" w:rsidR="00D07DFD" w:rsidRDefault="00D07DFD" w:rsidP="00F16A97">
      <w:pPr>
        <w:rPr>
          <w:b/>
          <w:bCs/>
        </w:rPr>
      </w:pPr>
      <w:r w:rsidRPr="00D07DFD">
        <w:rPr>
          <w:b/>
          <w:bCs/>
        </w:rPr>
        <w:t xml:space="preserve">Le Collège est compétent pour la tenue des registres, il peut toujours prendre une décision d'inscription en </w:t>
      </w:r>
      <w:r>
        <w:rPr>
          <w:b/>
          <w:bCs/>
        </w:rPr>
        <w:t>adresse de référence</w:t>
      </w:r>
      <w:r w:rsidRPr="00D07DFD">
        <w:rPr>
          <w:b/>
          <w:bCs/>
        </w:rPr>
        <w:t xml:space="preserve">, mais ce n'est pas obligatoire puisque cette inscription se fait de plein droit (un peu comme n'importe quelle </w:t>
      </w:r>
      <w:r>
        <w:rPr>
          <w:b/>
          <w:bCs/>
        </w:rPr>
        <w:t>adresse de référence</w:t>
      </w:r>
      <w:r w:rsidRPr="00D07DFD">
        <w:rPr>
          <w:b/>
          <w:bCs/>
        </w:rPr>
        <w:t xml:space="preserve"> qu'on ne met pas au Collège). </w:t>
      </w:r>
    </w:p>
    <w:p w14:paraId="7ACBC80F" w14:textId="25AC6AB6" w:rsidR="00F16A97" w:rsidRPr="009136F0" w:rsidRDefault="004B34AB" w:rsidP="00F16A97">
      <w:r w:rsidRPr="009136F0">
        <w:t>Il ne faut</w:t>
      </w:r>
      <w:r w:rsidR="00D07DFD">
        <w:t xml:space="preserve"> donc</w:t>
      </w:r>
      <w:r w:rsidRPr="009136F0">
        <w:t xml:space="preserve"> </w:t>
      </w:r>
      <w:r w:rsidRPr="009D5ACB">
        <w:rPr>
          <w:b/>
          <w:bCs/>
          <w:u w:val="single"/>
        </w:rPr>
        <w:t>pas de délibération pour une inscription en adresse de référence au CPAS</w:t>
      </w:r>
      <w:r w:rsidRPr="009136F0">
        <w:t>.</w:t>
      </w:r>
    </w:p>
    <w:p w14:paraId="59B3C184" w14:textId="0219FC9B" w:rsidR="004B34AB" w:rsidRPr="009136F0" w:rsidRDefault="004B34AB" w:rsidP="004B34AB">
      <w:r w:rsidRPr="009136F0">
        <w:t>Il appartient au CPAS et non à la commune de vérifier si ces conditions sont réunies</w:t>
      </w:r>
      <w:r w:rsidR="00F65E22" w:rsidRPr="009136F0">
        <w:t> :</w:t>
      </w:r>
    </w:p>
    <w:p w14:paraId="7109BDBA" w14:textId="17CB84B0" w:rsidR="004B34AB" w:rsidRPr="009136F0" w:rsidRDefault="004B34AB" w:rsidP="00EB783D">
      <w:pPr>
        <w:pStyle w:val="Paragraphedeliste"/>
        <w:numPr>
          <w:ilvl w:val="0"/>
          <w:numId w:val="35"/>
        </w:numPr>
      </w:pPr>
      <w:r w:rsidRPr="009136F0">
        <w:t xml:space="preserve">Dans l'affirmative, le CPAS délivre à l'intéressé </w:t>
      </w:r>
      <w:r w:rsidRPr="009136F0">
        <w:rPr>
          <w:b/>
          <w:bCs/>
        </w:rPr>
        <w:t>une attestation</w:t>
      </w:r>
      <w:r w:rsidRPr="009136F0">
        <w:t>.</w:t>
      </w:r>
    </w:p>
    <w:p w14:paraId="689494B6" w14:textId="268027FE" w:rsidR="004B34AB" w:rsidRPr="009136F0" w:rsidRDefault="004B34AB" w:rsidP="00EB783D">
      <w:pPr>
        <w:pStyle w:val="Paragraphedeliste"/>
        <w:numPr>
          <w:ilvl w:val="0"/>
          <w:numId w:val="35"/>
        </w:numPr>
      </w:pPr>
      <w:r w:rsidRPr="009136F0">
        <w:t>Muni de cette attestation, l'intéressé se présentera à l'administration communale.</w:t>
      </w:r>
    </w:p>
    <w:p w14:paraId="23983580" w14:textId="62867F56" w:rsidR="004B34AB" w:rsidRPr="009136F0" w:rsidRDefault="00D07DFD" w:rsidP="00EB783D">
      <w:pPr>
        <w:pStyle w:val="Paragraphedeliste"/>
        <w:numPr>
          <w:ilvl w:val="0"/>
          <w:numId w:val="35"/>
        </w:numPr>
      </w:pPr>
      <w:r>
        <w:t xml:space="preserve">Si la personne n’est pas inscrite </w:t>
      </w:r>
      <w:r w:rsidRPr="00D07DFD">
        <w:t>à cette date dans un registre communal (ex : RO), l’administration communale procédera à l'inscription à l'adresse du CPAS </w:t>
      </w:r>
      <w:r w:rsidRPr="00D07DFD">
        <w:rPr>
          <w:b/>
          <w:bCs/>
        </w:rPr>
        <w:t>à la date mentionnée sur l'attestation délivrée par le CPAS</w:t>
      </w:r>
      <w:r w:rsidRPr="00D07DFD">
        <w:t>, après vérification de son identité, sans qu'il soit procédé à une enquête de résidence, </w:t>
      </w:r>
      <w:r w:rsidRPr="00D07DFD">
        <w:rPr>
          <w:b/>
          <w:bCs/>
        </w:rPr>
        <w:t>ou à la date du jour qui suit la radiation d'office par la commune précédente</w:t>
      </w:r>
      <w:r>
        <w:rPr>
          <w:b/>
          <w:bCs/>
        </w:rPr>
        <w:t xml:space="preserve"> </w:t>
      </w:r>
    </w:p>
    <w:p w14:paraId="4FA618BA" w14:textId="4DB7E9FC" w:rsidR="004B34AB" w:rsidRPr="009136F0" w:rsidRDefault="004B34AB" w:rsidP="00EB783D">
      <w:pPr>
        <w:pStyle w:val="Paragraphedeliste"/>
        <w:numPr>
          <w:ilvl w:val="0"/>
          <w:numId w:val="35"/>
        </w:numPr>
      </w:pPr>
      <w:r w:rsidRPr="009136F0">
        <w:t>La décision du Conseil de l'action sociale est mentionnée aux registres (TI 003).</w:t>
      </w:r>
    </w:p>
    <w:p w14:paraId="2115225F" w14:textId="13028064" w:rsidR="00F16A97" w:rsidRPr="009136F0" w:rsidRDefault="00F079A3" w:rsidP="00F16A97">
      <w:r>
        <w:rPr>
          <w:noProof/>
        </w:rPr>
        <w:drawing>
          <wp:inline distT="0" distB="0" distL="0" distR="0" wp14:anchorId="1F491BFE" wp14:editId="23938A53">
            <wp:extent cx="320040" cy="320040"/>
            <wp:effectExtent l="0" t="0" r="3810" b="3810"/>
            <wp:docPr id="1902225900" name="Graphique 2" descr="Avertissemen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25900" name="Graphique 1902225900" descr="Avertissement contour"/>
                    <pic:cNvPicPr/>
                  </pic:nvPicPr>
                  <pic:blipFill>
                    <a:blip r:embed="rId17">
                      <a:extLst>
                        <a:ext uri="{96DAC541-7B7A-43D3-8B79-37D633B846F1}">
                          <asvg:svgBlip xmlns:asvg="http://schemas.microsoft.com/office/drawing/2016/SVG/main" r:embed="rId18"/>
                        </a:ext>
                      </a:extLst>
                    </a:blip>
                    <a:stretch>
                      <a:fillRect/>
                    </a:stretch>
                  </pic:blipFill>
                  <pic:spPr>
                    <a:xfrm>
                      <a:off x="0" y="0"/>
                      <a:ext cx="320040" cy="320040"/>
                    </a:xfrm>
                    <a:prstGeom prst="rect">
                      <a:avLst/>
                    </a:prstGeom>
                  </pic:spPr>
                </pic:pic>
              </a:graphicData>
            </a:graphic>
          </wp:inline>
        </w:drawing>
      </w:r>
      <w:r>
        <w:t xml:space="preserve"> </w:t>
      </w:r>
      <w:r w:rsidR="004B34AB" w:rsidRPr="009D5ACB">
        <w:rPr>
          <w:b/>
          <w:bCs/>
          <w:u w:val="single"/>
        </w:rPr>
        <w:t xml:space="preserve">C'est dans le cadre de la </w:t>
      </w:r>
      <w:r w:rsidR="004B34AB" w:rsidRPr="004E30C2">
        <w:rPr>
          <w:b/>
          <w:bCs/>
          <w:u w:val="single"/>
        </w:rPr>
        <w:t>radiation</w:t>
      </w:r>
      <w:r w:rsidR="00F65E22" w:rsidRPr="004E30C2">
        <w:rPr>
          <w:b/>
          <w:bCs/>
          <w:u w:val="single"/>
        </w:rPr>
        <w:t xml:space="preserve"> d’office</w:t>
      </w:r>
      <w:r w:rsidR="004B34AB" w:rsidRPr="009D5ACB">
        <w:rPr>
          <w:b/>
          <w:bCs/>
          <w:u w:val="single"/>
        </w:rPr>
        <w:t xml:space="preserve"> que le Collège prend </w:t>
      </w:r>
      <w:r w:rsidR="00F65E22" w:rsidRPr="009D5ACB">
        <w:rPr>
          <w:b/>
          <w:bCs/>
          <w:u w:val="single"/>
        </w:rPr>
        <w:t xml:space="preserve">une </w:t>
      </w:r>
      <w:r w:rsidR="004B34AB" w:rsidRPr="009D5ACB">
        <w:rPr>
          <w:b/>
          <w:bCs/>
          <w:u w:val="single"/>
        </w:rPr>
        <w:t>délibération</w:t>
      </w:r>
      <w:r w:rsidR="009136F0">
        <w:t> :</w:t>
      </w:r>
    </w:p>
    <w:p w14:paraId="0E80B814" w14:textId="77777777" w:rsidR="009D5ACB" w:rsidRDefault="00F65E22" w:rsidP="009136F0">
      <w:r w:rsidRPr="009136F0">
        <w:t xml:space="preserve">Si vous avez reçu l'attestation du CPAS, vous devez </w:t>
      </w:r>
      <w:r w:rsidRPr="009136F0">
        <w:rPr>
          <w:b/>
          <w:bCs/>
        </w:rPr>
        <w:t xml:space="preserve">vérifier </w:t>
      </w:r>
      <w:r w:rsidR="00E43BF2" w:rsidRPr="009136F0">
        <w:rPr>
          <w:b/>
          <w:bCs/>
        </w:rPr>
        <w:t xml:space="preserve">si </w:t>
      </w:r>
      <w:proofErr w:type="gramStart"/>
      <w:r w:rsidR="00E43BF2" w:rsidRPr="009136F0">
        <w:rPr>
          <w:b/>
          <w:bCs/>
        </w:rPr>
        <w:t>l’intéressé</w:t>
      </w:r>
      <w:proofErr w:type="gramEnd"/>
      <w:r w:rsidR="00E43BF2" w:rsidRPr="009136F0">
        <w:rPr>
          <w:b/>
          <w:bCs/>
        </w:rPr>
        <w:t xml:space="preserve"> est radié d’office</w:t>
      </w:r>
      <w:r w:rsidR="00E43BF2" w:rsidRPr="009136F0">
        <w:t>.</w:t>
      </w:r>
      <w:r w:rsidR="009136F0" w:rsidRPr="009136F0">
        <w:t xml:space="preserve"> </w:t>
      </w:r>
    </w:p>
    <w:p w14:paraId="0CC3A792" w14:textId="0A55121A" w:rsidR="009136F0" w:rsidRPr="009136F0" w:rsidRDefault="009D5ACB" w:rsidP="004E30C2">
      <w:pPr>
        <w:pStyle w:val="Paragraphedeliste"/>
        <w:numPr>
          <w:ilvl w:val="0"/>
          <w:numId w:val="38"/>
        </w:numPr>
      </w:pPr>
      <w:r w:rsidRPr="009D5ACB">
        <w:rPr>
          <w:b/>
          <w:bCs/>
        </w:rPr>
        <w:t>S</w:t>
      </w:r>
      <w:r w:rsidR="00184CC5">
        <w:rPr>
          <w:b/>
          <w:bCs/>
        </w:rPr>
        <w:t>’il n’est pas radié d’office et que</w:t>
      </w:r>
      <w:r w:rsidR="009136F0" w:rsidRPr="009136F0">
        <w:t xml:space="preserve"> </w:t>
      </w:r>
      <w:r w:rsidR="00E43BF2" w:rsidRPr="009D5ACB">
        <w:rPr>
          <w:b/>
          <w:bCs/>
        </w:rPr>
        <w:t>vous êtes commune de gestion</w:t>
      </w:r>
      <w:r w:rsidR="00E43BF2" w:rsidRPr="009136F0">
        <w:t xml:space="preserve">, </w:t>
      </w:r>
      <w:r w:rsidR="004E30C2">
        <w:t xml:space="preserve">la </w:t>
      </w:r>
      <w:r w:rsidR="004E30C2" w:rsidRPr="004E30C2">
        <w:t>p</w:t>
      </w:r>
      <w:r w:rsidR="009136F0" w:rsidRPr="004E30C2">
        <w:t xml:space="preserve">rocédure </w:t>
      </w:r>
      <w:r w:rsidR="004E30C2">
        <w:t>est la suivante :</w:t>
      </w:r>
    </w:p>
    <w:p w14:paraId="490039F8" w14:textId="5DCA682A" w:rsidR="009136F0" w:rsidRPr="009136F0" w:rsidRDefault="009136F0" w:rsidP="00EB783D">
      <w:pPr>
        <w:numPr>
          <w:ilvl w:val="2"/>
          <w:numId w:val="37"/>
        </w:numPr>
        <w:ind w:left="1440"/>
        <w:contextualSpacing/>
      </w:pPr>
      <w:r w:rsidRPr="009136F0">
        <w:t> </w:t>
      </w:r>
      <w:r w:rsidRPr="009136F0">
        <w:rPr>
          <w:b/>
          <w:bCs/>
        </w:rPr>
        <w:t>Décision du Collège</w:t>
      </w:r>
      <w:r w:rsidRPr="009136F0">
        <w:t xml:space="preserve"> de radier d'office le ménage en vue de son inscription en adresse de référence. La décision doit mentionner qu'il s'agît d'une radiation </w:t>
      </w:r>
      <w:proofErr w:type="gramStart"/>
      <w:r w:rsidRPr="009136F0">
        <w:t>suite à</w:t>
      </w:r>
      <w:proofErr w:type="gramEnd"/>
      <w:r w:rsidRPr="009136F0">
        <w:t xml:space="preserve"> l'attribution d'une adresse de référence pour manque de ressources suffisantes.</w:t>
      </w:r>
    </w:p>
    <w:p w14:paraId="28BCC632" w14:textId="77777777" w:rsidR="009136F0" w:rsidRPr="009136F0" w:rsidRDefault="009136F0" w:rsidP="00EB783D">
      <w:pPr>
        <w:numPr>
          <w:ilvl w:val="2"/>
          <w:numId w:val="37"/>
        </w:numPr>
        <w:ind w:left="1440"/>
        <w:contextualSpacing/>
      </w:pPr>
      <w:proofErr w:type="gramStart"/>
      <w:r w:rsidRPr="009136F0">
        <w:rPr>
          <w:b/>
          <w:bCs/>
        </w:rPr>
        <w:t>la</w:t>
      </w:r>
      <w:proofErr w:type="gramEnd"/>
      <w:r w:rsidRPr="009136F0">
        <w:rPr>
          <w:b/>
          <w:bCs/>
        </w:rPr>
        <w:t xml:space="preserve"> carte d'identité ne doit pas être annulée.</w:t>
      </w:r>
    </w:p>
    <w:p w14:paraId="6D0C439A" w14:textId="77777777" w:rsidR="009136F0" w:rsidRPr="009136F0" w:rsidRDefault="009136F0" w:rsidP="00EB783D">
      <w:pPr>
        <w:numPr>
          <w:ilvl w:val="2"/>
          <w:numId w:val="37"/>
        </w:numPr>
        <w:ind w:left="1440"/>
        <w:contextualSpacing/>
      </w:pPr>
      <w:r w:rsidRPr="009136F0">
        <w:rPr>
          <w:b/>
          <w:bCs/>
        </w:rPr>
        <w:t>Mise à jour du TI 003 à la date de l'attestation du CPAS.</w:t>
      </w:r>
    </w:p>
    <w:p w14:paraId="0A8A6A2D" w14:textId="77777777" w:rsidR="009136F0" w:rsidRPr="009136F0" w:rsidRDefault="009136F0" w:rsidP="00EB783D">
      <w:pPr>
        <w:numPr>
          <w:ilvl w:val="2"/>
          <w:numId w:val="37"/>
        </w:numPr>
        <w:ind w:left="1440"/>
        <w:contextualSpacing/>
      </w:pPr>
      <w:r w:rsidRPr="009136F0">
        <w:lastRenderedPageBreak/>
        <w:t>Si nécessaire, isolez chaque membre du ménage (attention aux familles avec mineurs dans le cadre spécifique des RO que l'on gardera la plupart du temps dans le même ménage sur l'ensemble de la famille est radié).</w:t>
      </w:r>
    </w:p>
    <w:p w14:paraId="7B18044E" w14:textId="77777777" w:rsidR="009136F0" w:rsidRPr="009136F0" w:rsidRDefault="009136F0" w:rsidP="00EB783D">
      <w:pPr>
        <w:numPr>
          <w:ilvl w:val="2"/>
          <w:numId w:val="37"/>
        </w:numPr>
        <w:ind w:left="1440"/>
        <w:contextualSpacing/>
      </w:pPr>
      <w:r w:rsidRPr="009136F0">
        <w:rPr>
          <w:b/>
          <w:bCs/>
        </w:rPr>
        <w:t>Envoyez la délibération à votre délégation régionale </w:t>
      </w:r>
      <w:r w:rsidRPr="009136F0">
        <w:t>du RN pour effectuer la mise à jour.</w:t>
      </w:r>
    </w:p>
    <w:p w14:paraId="636A1ADF" w14:textId="77777777" w:rsidR="009136F0" w:rsidRPr="009136F0" w:rsidRDefault="009136F0" w:rsidP="00EB783D">
      <w:pPr>
        <w:numPr>
          <w:ilvl w:val="2"/>
          <w:numId w:val="37"/>
        </w:numPr>
        <w:ind w:left="1440"/>
        <w:contextualSpacing/>
      </w:pPr>
      <w:r w:rsidRPr="009136F0">
        <w:t>Lorsque la radiation est enregistrée au RN, </w:t>
      </w:r>
      <w:r w:rsidRPr="009136F0">
        <w:rPr>
          <w:b/>
          <w:bCs/>
        </w:rPr>
        <w:t>mettre à jour des TI 001, 020</w:t>
      </w:r>
      <w:r w:rsidRPr="009136F0">
        <w:t> à l'adresse du CPAS</w:t>
      </w:r>
    </w:p>
    <w:p w14:paraId="7895C4A2" w14:textId="77777777" w:rsidR="009136F0" w:rsidRPr="009136F0" w:rsidRDefault="009136F0" w:rsidP="00EB783D">
      <w:pPr>
        <w:numPr>
          <w:ilvl w:val="2"/>
          <w:numId w:val="37"/>
        </w:numPr>
        <w:ind w:left="1440"/>
        <w:contextualSpacing/>
      </w:pPr>
      <w:r w:rsidRPr="009136F0">
        <w:rPr>
          <w:b/>
          <w:bCs/>
        </w:rPr>
        <w:t>Le TI 024</w:t>
      </w:r>
      <w:r w:rsidRPr="009136F0">
        <w:t> "adresse de référence", avec le code </w:t>
      </w:r>
      <w:r w:rsidRPr="009136F0">
        <w:rPr>
          <w:b/>
          <w:bCs/>
        </w:rPr>
        <w:t>"bénéficiaire 0010 - Personne qui par manque de ressources suffisantes ne dispose pas de résidence fixe - Inscription CPAS".</w:t>
      </w:r>
    </w:p>
    <w:p w14:paraId="24A58313" w14:textId="77777777" w:rsidR="009136F0" w:rsidRPr="009136F0" w:rsidRDefault="009136F0" w:rsidP="00EB783D">
      <w:pPr>
        <w:numPr>
          <w:ilvl w:val="2"/>
          <w:numId w:val="37"/>
        </w:numPr>
        <w:ind w:left="1440"/>
        <w:contextualSpacing/>
      </w:pPr>
      <w:r w:rsidRPr="009136F0">
        <w:t xml:space="preserve">Les dates à encoder correspondent au </w:t>
      </w:r>
      <w:r w:rsidRPr="009136F0">
        <w:rPr>
          <w:b/>
          <w:bCs/>
        </w:rPr>
        <w:t>lendemain de la date de la radiation d'office</w:t>
      </w:r>
      <w:r w:rsidRPr="009136F0">
        <w:t xml:space="preserve"> (ex : si RO le 03/10, la date sera le 04/10).</w:t>
      </w:r>
    </w:p>
    <w:p w14:paraId="4BE89FD1" w14:textId="77777777" w:rsidR="009136F0" w:rsidRPr="009136F0" w:rsidRDefault="009136F0" w:rsidP="00F16A97"/>
    <w:p w14:paraId="34586266" w14:textId="76FE3B43" w:rsidR="009D5ACB" w:rsidRDefault="009136F0" w:rsidP="00EB783D">
      <w:pPr>
        <w:pStyle w:val="Paragraphedeliste"/>
        <w:numPr>
          <w:ilvl w:val="1"/>
          <w:numId w:val="37"/>
        </w:numPr>
      </w:pPr>
      <w:r w:rsidRPr="009D5ACB">
        <w:rPr>
          <w:b/>
          <w:bCs/>
        </w:rPr>
        <w:t xml:space="preserve">Si vous n’êtes pas la commune de gestion </w:t>
      </w:r>
      <w:r w:rsidRPr="009136F0">
        <w:t>et que l’intéressé n’est pas encore radié d’office</w:t>
      </w:r>
      <w:r w:rsidR="009D5ACB">
        <w:t xml:space="preserve">, la </w:t>
      </w:r>
      <w:r w:rsidR="009D5ACB" w:rsidRPr="009D5ACB">
        <w:rPr>
          <w:b/>
          <w:bCs/>
        </w:rPr>
        <w:t>procédure</w:t>
      </w:r>
      <w:r w:rsidR="009D5ACB">
        <w:t xml:space="preserve"> est la suivant :</w:t>
      </w:r>
    </w:p>
    <w:p w14:paraId="2F6417BB" w14:textId="77777777" w:rsidR="009D5ACB" w:rsidRDefault="009D5ACB" w:rsidP="00184CC5">
      <w:pPr>
        <w:pStyle w:val="Paragraphedeliste"/>
        <w:ind w:left="1080"/>
      </w:pPr>
    </w:p>
    <w:p w14:paraId="24FB8D32" w14:textId="1AFBC52D" w:rsidR="009136F0" w:rsidRDefault="009136F0" w:rsidP="00184CC5">
      <w:pPr>
        <w:pStyle w:val="Paragraphedeliste"/>
        <w:numPr>
          <w:ilvl w:val="0"/>
          <w:numId w:val="48"/>
        </w:numPr>
        <w:ind w:left="1440"/>
      </w:pPr>
      <w:r>
        <w:t xml:space="preserve">Envoyez un </w:t>
      </w:r>
      <w:r w:rsidRPr="00B1466C">
        <w:rPr>
          <w:b/>
          <w:bCs/>
        </w:rPr>
        <w:t>modèle 10 à la commune de gestion</w:t>
      </w:r>
      <w:r>
        <w:t xml:space="preserve"> (SAPHIR, certificat n°10 "Modèle 10 : Enquête RO pour inscription).</w:t>
      </w:r>
    </w:p>
    <w:p w14:paraId="616477FA" w14:textId="77777777" w:rsidR="009136F0" w:rsidRDefault="009136F0" w:rsidP="00184CC5">
      <w:pPr>
        <w:pStyle w:val="Paragraphedeliste"/>
        <w:numPr>
          <w:ilvl w:val="0"/>
          <w:numId w:val="48"/>
        </w:numPr>
        <w:ind w:left="1440"/>
      </w:pPr>
      <w:r>
        <w:t>A la réception de ce document, la commune de gestion va faire vérifier si le ménage en question ne réside effectivement plus à l'adresse.</w:t>
      </w:r>
    </w:p>
    <w:p w14:paraId="665B903A" w14:textId="77777777" w:rsidR="009136F0" w:rsidRDefault="009136F0" w:rsidP="00184CC5">
      <w:pPr>
        <w:pStyle w:val="Paragraphedeliste"/>
        <w:numPr>
          <w:ilvl w:val="0"/>
          <w:numId w:val="48"/>
        </w:numPr>
        <w:ind w:left="1440"/>
      </w:pPr>
      <w:r>
        <w:t xml:space="preserve">La commune de gestion vous répondra au moyen d'un </w:t>
      </w:r>
      <w:r w:rsidRPr="00B1466C">
        <w:rPr>
          <w:b/>
          <w:bCs/>
        </w:rPr>
        <w:t>modèle 10 bis</w:t>
      </w:r>
      <w:r>
        <w:t>.</w:t>
      </w:r>
    </w:p>
    <w:p w14:paraId="2F35EA98" w14:textId="12812E1C" w:rsidR="009136F0" w:rsidRDefault="009136F0" w:rsidP="00184CC5">
      <w:pPr>
        <w:pStyle w:val="Paragraphedeliste"/>
        <w:numPr>
          <w:ilvl w:val="0"/>
          <w:numId w:val="48"/>
        </w:numPr>
        <w:ind w:left="1440"/>
      </w:pPr>
      <w:r>
        <w:t xml:space="preserve">Le </w:t>
      </w:r>
      <w:r w:rsidR="00B1466C">
        <w:t>m</w:t>
      </w:r>
      <w:r>
        <w:t xml:space="preserve">odèle 10 bis que vous recevrez vous informera que : soit la personne n'habite effectivement plus à l'adresse et a été radiée d'office </w:t>
      </w:r>
      <w:proofErr w:type="gramStart"/>
      <w:r>
        <w:t>;  soit</w:t>
      </w:r>
      <w:proofErr w:type="gramEnd"/>
      <w:r>
        <w:t xml:space="preserve"> la personne habite toujours à l'adresse et n'a pas été radiée d'office.</w:t>
      </w:r>
    </w:p>
    <w:p w14:paraId="5D2159D7" w14:textId="77777777" w:rsidR="009136F0" w:rsidRDefault="009136F0" w:rsidP="00184CC5">
      <w:pPr>
        <w:pStyle w:val="Paragraphedeliste"/>
        <w:numPr>
          <w:ilvl w:val="0"/>
          <w:numId w:val="48"/>
        </w:numPr>
        <w:ind w:left="1440"/>
      </w:pPr>
      <w:r w:rsidRPr="00B1466C">
        <w:rPr>
          <w:b/>
          <w:bCs/>
        </w:rPr>
        <w:t>Si le modèle 10 bis informe que la personne a été radiée d'office, vous pouvez procéder à son inscription en adresse de référence à l'adresse du CPAS</w:t>
      </w:r>
      <w:r>
        <w:t>.</w:t>
      </w:r>
    </w:p>
    <w:p w14:paraId="6380667E" w14:textId="77777777" w:rsidR="009136F0" w:rsidRDefault="009136F0" w:rsidP="00184CC5">
      <w:pPr>
        <w:pStyle w:val="Paragraphedeliste"/>
        <w:numPr>
          <w:ilvl w:val="0"/>
          <w:numId w:val="48"/>
        </w:numPr>
        <w:ind w:left="1440"/>
      </w:pPr>
      <w:r>
        <w:t>Mise à jour des TI 001, 020 à l'adresse du CPAS</w:t>
      </w:r>
    </w:p>
    <w:p w14:paraId="4FE8E45C" w14:textId="77777777" w:rsidR="009136F0" w:rsidRDefault="009136F0" w:rsidP="00184CC5">
      <w:pPr>
        <w:pStyle w:val="Paragraphedeliste"/>
        <w:numPr>
          <w:ilvl w:val="0"/>
          <w:numId w:val="48"/>
        </w:numPr>
        <w:ind w:left="1440"/>
      </w:pPr>
      <w:r>
        <w:t>Mise à jour du TI 003 à la date de l'attestation du CPAS.</w:t>
      </w:r>
    </w:p>
    <w:p w14:paraId="348D8F8A" w14:textId="77777777" w:rsidR="009136F0" w:rsidRDefault="009136F0" w:rsidP="00184CC5">
      <w:pPr>
        <w:pStyle w:val="Paragraphedeliste"/>
        <w:numPr>
          <w:ilvl w:val="0"/>
          <w:numId w:val="48"/>
        </w:numPr>
        <w:ind w:left="1440"/>
      </w:pPr>
      <w:r>
        <w:t>Le TI 024 "adresse de référence</w:t>
      </w:r>
      <w:proofErr w:type="gramStart"/>
      <w:r>
        <w:t>"  avec</w:t>
      </w:r>
      <w:proofErr w:type="gramEnd"/>
      <w:r>
        <w:t xml:space="preserve"> le code "bénéficiaire 0010 - Personne qui par manque de ressources suffisantes ne dispose pas de résidence fixe - Inscription CPAS</w:t>
      </w:r>
      <w:proofErr w:type="gramStart"/>
      <w:r>
        <w:t>" .</w:t>
      </w:r>
      <w:proofErr w:type="gramEnd"/>
    </w:p>
    <w:p w14:paraId="35C86D1C" w14:textId="77777777" w:rsidR="009136F0" w:rsidRDefault="009136F0" w:rsidP="00184CC5">
      <w:pPr>
        <w:pStyle w:val="Paragraphedeliste"/>
        <w:numPr>
          <w:ilvl w:val="0"/>
          <w:numId w:val="48"/>
        </w:numPr>
        <w:ind w:left="1440"/>
      </w:pPr>
      <w:r>
        <w:t xml:space="preserve">Les dates à encoder correspondent au </w:t>
      </w:r>
      <w:r w:rsidRPr="00B1466C">
        <w:rPr>
          <w:b/>
          <w:bCs/>
        </w:rPr>
        <w:t>lendemain de la date de la radiation d'office</w:t>
      </w:r>
      <w:r>
        <w:t xml:space="preserve"> (ex : si RO le 03/10, la date sera le 04/10).</w:t>
      </w:r>
    </w:p>
    <w:p w14:paraId="58C464AD" w14:textId="217847E6" w:rsidR="00B1466C" w:rsidRPr="009D5ACB" w:rsidRDefault="009D5ACB" w:rsidP="009D5ACB">
      <w:pPr>
        <w:pBdr>
          <w:top w:val="single" w:sz="4" w:space="1" w:color="auto"/>
          <w:left w:val="single" w:sz="4" w:space="4" w:color="auto"/>
          <w:bottom w:val="single" w:sz="4" w:space="1" w:color="auto"/>
          <w:right w:val="single" w:sz="4" w:space="4" w:color="auto"/>
        </w:pBdr>
        <w:shd w:val="clear" w:color="auto" w:fill="FFCC99"/>
        <w:jc w:val="both"/>
        <w:rPr>
          <w:b/>
          <w:bCs/>
        </w:rPr>
      </w:pPr>
      <w:r w:rsidRPr="009D5ACB">
        <w:rPr>
          <w:b/>
          <w:bCs/>
        </w:rPr>
        <w:t>1</w:t>
      </w:r>
      <w:r w:rsidR="005B6630">
        <w:rPr>
          <w:b/>
          <w:bCs/>
        </w:rPr>
        <w:t>8</w:t>
      </w:r>
      <w:r w:rsidRPr="009D5ACB">
        <w:rPr>
          <w:b/>
          <w:bCs/>
        </w:rPr>
        <w:t>. A l'expiration d'une concession de cavurne, la famille peut</w:t>
      </w:r>
      <w:r>
        <w:rPr>
          <w:b/>
          <w:bCs/>
        </w:rPr>
        <w:t>-elle</w:t>
      </w:r>
      <w:r w:rsidRPr="009D5ACB">
        <w:rPr>
          <w:b/>
          <w:bCs/>
        </w:rPr>
        <w:t xml:space="preserve"> récupérer l'urne ? Si oui, à quelles conditions et modalités ?</w:t>
      </w:r>
      <w:r>
        <w:rPr>
          <w:b/>
          <w:bCs/>
        </w:rPr>
        <w:t xml:space="preserve"> </w:t>
      </w:r>
    </w:p>
    <w:p w14:paraId="08A6B562" w14:textId="6147503D" w:rsidR="009D5ACB" w:rsidRDefault="009D5ACB" w:rsidP="005C4BBB">
      <w:r w:rsidRPr="009D5ACB">
        <w:t xml:space="preserve">Non, </w:t>
      </w:r>
      <w:r w:rsidRPr="009D5ACB">
        <w:rPr>
          <w:b/>
          <w:bCs/>
        </w:rPr>
        <w:t>la famille ne peut pas récupérer l’urne</w:t>
      </w:r>
      <w:r w:rsidR="007867ED">
        <w:t>.</w:t>
      </w:r>
    </w:p>
    <w:p w14:paraId="42CF6E47" w14:textId="77777777" w:rsidR="009D5ACB" w:rsidRDefault="009D5ACB" w:rsidP="005C4BBB">
      <w:r w:rsidRPr="009D5ACB">
        <w:t>Il faut</w:t>
      </w:r>
      <w:r>
        <w:t> :</w:t>
      </w:r>
    </w:p>
    <w:p w14:paraId="1B90D10B" w14:textId="77777777" w:rsidR="009D5ACB" w:rsidRDefault="009D5ACB" w:rsidP="009D5ACB">
      <w:pPr>
        <w:pStyle w:val="Paragraphedeliste"/>
        <w:numPr>
          <w:ilvl w:val="0"/>
          <w:numId w:val="6"/>
        </w:numPr>
      </w:pPr>
      <w:proofErr w:type="gramStart"/>
      <w:r w:rsidRPr="009D5ACB">
        <w:t>soit</w:t>
      </w:r>
      <w:proofErr w:type="gramEnd"/>
      <w:r w:rsidRPr="009D5ACB">
        <w:t xml:space="preserve"> </w:t>
      </w:r>
      <w:r w:rsidRPr="00F129BD">
        <w:rPr>
          <w:b/>
          <w:bCs/>
        </w:rPr>
        <w:t>prolonger la concession</w:t>
      </w:r>
      <w:r w:rsidRPr="009D5ACB">
        <w:t xml:space="preserve">, </w:t>
      </w:r>
    </w:p>
    <w:p w14:paraId="6CF8193F" w14:textId="4F4A0E26" w:rsidR="009D5ACB" w:rsidRDefault="009D5ACB" w:rsidP="009D5ACB">
      <w:pPr>
        <w:pStyle w:val="Paragraphedeliste"/>
        <w:numPr>
          <w:ilvl w:val="0"/>
          <w:numId w:val="6"/>
        </w:numPr>
      </w:pPr>
      <w:proofErr w:type="gramStart"/>
      <w:r w:rsidRPr="009D5ACB">
        <w:t>soit</w:t>
      </w:r>
      <w:proofErr w:type="gramEnd"/>
      <w:r w:rsidRPr="009D5ACB">
        <w:t xml:space="preserve"> </w:t>
      </w:r>
      <w:r>
        <w:t xml:space="preserve">vérifier si le défunt avait laissé des </w:t>
      </w:r>
      <w:r w:rsidRPr="00F129BD">
        <w:rPr>
          <w:b/>
          <w:bCs/>
        </w:rPr>
        <w:t>dernières volontés</w:t>
      </w:r>
      <w:r w:rsidRPr="009D5ACB">
        <w:t xml:space="preserve"> </w:t>
      </w:r>
      <w:r>
        <w:t>indiquant qu’il souhaitait que ses cendres soient</w:t>
      </w:r>
      <w:r w:rsidRPr="009D5ACB">
        <w:t xml:space="preserve"> conservé</w:t>
      </w:r>
      <w:r>
        <w:t>es</w:t>
      </w:r>
      <w:r w:rsidRPr="009D5ACB">
        <w:t xml:space="preserve"> à domicile. </w:t>
      </w:r>
    </w:p>
    <w:p w14:paraId="5D6BCE1A" w14:textId="72D22EF7" w:rsidR="001C6C91" w:rsidRPr="009136F0" w:rsidRDefault="009D5ACB" w:rsidP="005C4BBB">
      <w:r>
        <w:t xml:space="preserve">A défaut, </w:t>
      </w:r>
      <w:r w:rsidRPr="009D5ACB">
        <w:t>l'urne sera vidée à l'ossuaire.</w:t>
      </w:r>
    </w:p>
    <w:p w14:paraId="70D606CB" w14:textId="2CB02F4D" w:rsidR="009D5ACB" w:rsidRPr="00A84065" w:rsidRDefault="005B6630" w:rsidP="00A84065">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19</w:t>
      </w:r>
      <w:r w:rsidR="009D5ACB" w:rsidRPr="00A84065">
        <w:rPr>
          <w:b/>
          <w:bCs/>
        </w:rPr>
        <w:t>. Dans le cadre d’un dossier de nationalité</w:t>
      </w:r>
      <w:r w:rsidR="00A84065" w:rsidRPr="00A84065">
        <w:rPr>
          <w:b/>
          <w:bCs/>
        </w:rPr>
        <w:t xml:space="preserve">, que faire s’il y a interruptions dans l’historique des titres de séjour des candidats à la nationalité belge ? </w:t>
      </w:r>
      <w:r w:rsidR="009D5ACB" w:rsidRPr="00A84065">
        <w:rPr>
          <w:b/>
          <w:bCs/>
        </w:rPr>
        <w:t xml:space="preserve">Lorsque le candidat est un réfugié reconnu, </w:t>
      </w:r>
      <w:r w:rsidR="00A84065" w:rsidRPr="00A84065">
        <w:rPr>
          <w:b/>
          <w:bCs/>
        </w:rPr>
        <w:t xml:space="preserve">le </w:t>
      </w:r>
      <w:r w:rsidR="00A84065" w:rsidRPr="00A84065">
        <w:rPr>
          <w:b/>
          <w:bCs/>
        </w:rPr>
        <w:lastRenderedPageBreak/>
        <w:t>séjour couvert par l’a</w:t>
      </w:r>
      <w:r w:rsidR="009D5ACB" w:rsidRPr="00A84065">
        <w:rPr>
          <w:b/>
          <w:bCs/>
        </w:rPr>
        <w:t xml:space="preserve">ttestation d’Immatriculation peut être comptabilisée pour </w:t>
      </w:r>
      <w:r w:rsidR="00A84065" w:rsidRPr="00A84065">
        <w:rPr>
          <w:b/>
          <w:bCs/>
        </w:rPr>
        <w:t>le calcul du séjour légal. Mais s‘il y a une interruption de</w:t>
      </w:r>
      <w:r w:rsidR="00A84065">
        <w:rPr>
          <w:b/>
          <w:bCs/>
        </w:rPr>
        <w:t>, par exemple</w:t>
      </w:r>
      <w:r w:rsidR="00FB1145">
        <w:rPr>
          <w:b/>
          <w:bCs/>
        </w:rPr>
        <w:t xml:space="preserve"> 35 jours, </w:t>
      </w:r>
      <w:r w:rsidR="00A84065" w:rsidRPr="00A84065">
        <w:rPr>
          <w:b/>
          <w:bCs/>
        </w:rPr>
        <w:t>entre deux attestations d’immatriculation, le calcul du séjour repart-il à zéro (à partir de la dernière AI) ?</w:t>
      </w:r>
      <w:r w:rsidR="007867ED">
        <w:rPr>
          <w:b/>
          <w:bCs/>
        </w:rPr>
        <w:t xml:space="preserve"> </w:t>
      </w:r>
      <w:r w:rsidR="008E5892">
        <w:rPr>
          <w:b/>
          <w:bCs/>
        </w:rPr>
        <w:t xml:space="preserve"> </w:t>
      </w:r>
    </w:p>
    <w:p w14:paraId="3CD91326" w14:textId="1C106D74" w:rsidR="00FB1145" w:rsidRDefault="00FB1145" w:rsidP="00FB1145">
      <w:r>
        <w:t xml:space="preserve">Un problème récurrent est, en effet, </w:t>
      </w:r>
      <w:r w:rsidRPr="007867ED">
        <w:rPr>
          <w:b/>
          <w:bCs/>
        </w:rPr>
        <w:t>la problématique des interruptions dans l’historique des titres de séjour</w:t>
      </w:r>
      <w:r>
        <w:t>.</w:t>
      </w:r>
    </w:p>
    <w:p w14:paraId="6EC06DFF" w14:textId="77777777" w:rsidR="00FB1145" w:rsidRDefault="00FB1145" w:rsidP="00FB1145">
      <w:r>
        <w:t>En effet, on constate souvent des interruptions dans l’historique des titres de séjour des candidats à la nationalité belge, que ce soit à cause des délais pour renouveler le titre de séjour, ou parce que le candidat a tout simplement oublié de procéder à temps au renouvellement de sa carte.</w:t>
      </w:r>
    </w:p>
    <w:p w14:paraId="6748BDA1" w14:textId="77777777" w:rsidR="00FB1145" w:rsidRDefault="00FB1145" w:rsidP="00FB1145">
      <w:r>
        <w:t>Ces « trous » peuvent aller de quelques jours à plusieurs mois.</w:t>
      </w:r>
    </w:p>
    <w:p w14:paraId="6C9FBC33" w14:textId="77777777" w:rsidR="00FB1145" w:rsidRDefault="00FB1145" w:rsidP="00FB1145">
      <w:r>
        <w:t xml:space="preserve">Le fait de ne pas avoir renouvelé sa carte dans les délais, que ce soit pour des </w:t>
      </w:r>
      <w:r w:rsidRPr="00FB1145">
        <w:rPr>
          <w:b/>
          <w:bCs/>
        </w:rPr>
        <w:t>raisons administratives</w:t>
      </w:r>
      <w:r>
        <w:t xml:space="preserve"> ou </w:t>
      </w:r>
      <w:r w:rsidRPr="00FB1145">
        <w:rPr>
          <w:b/>
          <w:bCs/>
        </w:rPr>
        <w:t>par oubli</w:t>
      </w:r>
      <w:r>
        <w:t>, ne signifie pas pour autant que l’intéressé avait perdu le droit de séjourner en Belgique et se trouvait en séjour illégal.</w:t>
      </w:r>
    </w:p>
    <w:p w14:paraId="0A722AF0" w14:textId="4703F440" w:rsidR="00A84065" w:rsidRDefault="00FB1145" w:rsidP="00FB1145">
      <w:pPr>
        <w:rPr>
          <w:b/>
          <w:bCs/>
        </w:rPr>
      </w:pPr>
      <w:r w:rsidRPr="00FB1145">
        <w:rPr>
          <w:b/>
          <w:bCs/>
        </w:rPr>
        <w:t xml:space="preserve">Dès lors, les interruptions éventuelles dans l’historique des titres de séjour ne font pas obstacle à l’acquisition de la nationalité belge, </w:t>
      </w:r>
      <w:r w:rsidRPr="00FB1145">
        <w:rPr>
          <w:b/>
          <w:bCs/>
          <w:u w:val="single"/>
        </w:rPr>
        <w:t>pour autant que ces interruptions n’affectent pas le droit de séjour proprement dit</w:t>
      </w:r>
      <w:r w:rsidRPr="00FB1145">
        <w:rPr>
          <w:b/>
          <w:bCs/>
        </w:rPr>
        <w:t>.</w:t>
      </w:r>
    </w:p>
    <w:p w14:paraId="77B2CFE8" w14:textId="77777777" w:rsidR="00F129BD" w:rsidRDefault="00F129BD" w:rsidP="00FB1145">
      <w:pPr>
        <w:rPr>
          <w:b/>
          <w:bCs/>
        </w:rPr>
      </w:pPr>
    </w:p>
    <w:p w14:paraId="50817859" w14:textId="532E7BA8" w:rsidR="00F129BD" w:rsidRPr="00042BD8" w:rsidRDefault="00F129BD" w:rsidP="00F129BD">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0</w:t>
      </w:r>
      <w:r>
        <w:rPr>
          <w:b/>
          <w:bCs/>
        </w:rPr>
        <w:t xml:space="preserve">. </w:t>
      </w:r>
      <w:r w:rsidRPr="00042BD8">
        <w:rPr>
          <w:b/>
          <w:bCs/>
        </w:rPr>
        <w:t xml:space="preserve">Comme se passe la cessation de cohabitation légale unilatérale ? Est-ce la commune qui désigne l’huissier ou la personne concernée peut-elle le choisir librement ? </w:t>
      </w:r>
    </w:p>
    <w:p w14:paraId="11F2CEFE" w14:textId="77777777" w:rsidR="00F129BD" w:rsidRPr="00042BD8" w:rsidRDefault="00F129BD" w:rsidP="00F129BD">
      <w:pPr>
        <w:rPr>
          <w:b/>
          <w:bCs/>
        </w:rPr>
      </w:pPr>
      <w:r w:rsidRPr="00042BD8">
        <w:rPr>
          <w:b/>
          <w:bCs/>
        </w:rPr>
        <w:t>C’est la commune qui désigne l’huissier.</w:t>
      </w:r>
    </w:p>
    <w:p w14:paraId="2AFBA5E4" w14:textId="77777777" w:rsidR="00F129BD" w:rsidRPr="00042BD8" w:rsidRDefault="00F129BD" w:rsidP="00F129BD">
      <w:r w:rsidRPr="00042BD8">
        <w:rPr>
          <w:u w:val="single"/>
        </w:rPr>
        <w:t>Voici la procédure de cessation unilatérale de cohabitation légale</w:t>
      </w:r>
      <w:r w:rsidRPr="00042BD8">
        <w:t xml:space="preserve"> :</w:t>
      </w:r>
      <w:r>
        <w:t xml:space="preserve"> </w:t>
      </w:r>
    </w:p>
    <w:p w14:paraId="1317D779" w14:textId="77777777" w:rsidR="00F129BD" w:rsidRPr="00042BD8" w:rsidRDefault="00F129BD" w:rsidP="00EB783D">
      <w:pPr>
        <w:pStyle w:val="Paragraphedeliste"/>
        <w:numPr>
          <w:ilvl w:val="0"/>
          <w:numId w:val="41"/>
        </w:numPr>
        <w:rPr>
          <w:b/>
          <w:bCs/>
        </w:rPr>
      </w:pPr>
      <w:r w:rsidRPr="00042BD8">
        <w:t xml:space="preserve">Après avoir réceptionné la </w:t>
      </w:r>
      <w:r w:rsidRPr="00042BD8">
        <w:rPr>
          <w:b/>
          <w:bCs/>
        </w:rPr>
        <w:t>déclaration unilatérale</w:t>
      </w:r>
      <w:r w:rsidRPr="00042BD8">
        <w:t xml:space="preserve">, signée par une seule des parties, l'OEC préviendra l'autre partie dans les 8 jours.  Cette </w:t>
      </w:r>
      <w:r w:rsidRPr="00042BD8">
        <w:rPr>
          <w:b/>
          <w:bCs/>
        </w:rPr>
        <w:t>notification s'effectuera par exploit d'huissier de justice</w:t>
      </w:r>
      <w:r w:rsidRPr="00042BD8">
        <w:t xml:space="preserve">. </w:t>
      </w:r>
      <w:r w:rsidRPr="00042BD8">
        <w:rPr>
          <w:b/>
          <w:bCs/>
        </w:rPr>
        <w:t>C’est la commune qui choisit l’huissier.</w:t>
      </w:r>
    </w:p>
    <w:p w14:paraId="14B206EA" w14:textId="77777777" w:rsidR="00F129BD" w:rsidRPr="00042BD8" w:rsidRDefault="00F129BD" w:rsidP="00F129BD">
      <w:pPr>
        <w:pStyle w:val="Paragraphedeliste"/>
      </w:pPr>
      <w:r w:rsidRPr="00042BD8">
        <w:t xml:space="preserve">Les </w:t>
      </w:r>
      <w:r w:rsidRPr="00042BD8">
        <w:rPr>
          <w:b/>
          <w:bCs/>
        </w:rPr>
        <w:t>frais de l’huissier de justice sont à la charge de la personne qui a fait la déclaration de cessation unilatérale et sont payables à l'avance</w:t>
      </w:r>
      <w:r w:rsidRPr="00042BD8">
        <w:t>.  La commune doit donc préalablement prendre contact avec un huissier de justice (ou par marché public en désigner un) afin de connaitre le montant qu’elle devra réclamer pour cette procédure.</w:t>
      </w:r>
    </w:p>
    <w:p w14:paraId="0CBFFD34" w14:textId="77777777" w:rsidR="00F129BD" w:rsidRPr="00042BD8" w:rsidRDefault="00F129BD" w:rsidP="00EB783D">
      <w:pPr>
        <w:pStyle w:val="Paragraphedeliste"/>
        <w:numPr>
          <w:ilvl w:val="0"/>
          <w:numId w:val="40"/>
        </w:numPr>
      </w:pPr>
      <w:r w:rsidRPr="00042BD8">
        <w:t xml:space="preserve">L'autre partie recevra l'avis de la cessation unilatérale par l'exploit de l’huissier. </w:t>
      </w:r>
    </w:p>
    <w:p w14:paraId="3C615E3A" w14:textId="77777777" w:rsidR="00F129BD" w:rsidRPr="00042BD8" w:rsidRDefault="00F129BD" w:rsidP="00EB783D">
      <w:pPr>
        <w:pStyle w:val="Paragraphedeliste"/>
        <w:numPr>
          <w:ilvl w:val="0"/>
          <w:numId w:val="40"/>
        </w:numPr>
      </w:pPr>
      <w:r w:rsidRPr="00042BD8">
        <w:t xml:space="preserve">Ensuite </w:t>
      </w:r>
      <w:r w:rsidRPr="00042BD8">
        <w:rPr>
          <w:b/>
          <w:bCs/>
        </w:rPr>
        <w:t>l'huissier de justice prévient l'administration communale</w:t>
      </w:r>
      <w:r w:rsidRPr="00042BD8">
        <w:t xml:space="preserve"> du lieu de la déclaration </w:t>
      </w:r>
      <w:r w:rsidRPr="00042BD8">
        <w:rPr>
          <w:b/>
          <w:bCs/>
        </w:rPr>
        <w:t>que la signification a été effectuée</w:t>
      </w:r>
      <w:r w:rsidRPr="00042BD8">
        <w:t xml:space="preserve">. </w:t>
      </w:r>
    </w:p>
    <w:p w14:paraId="7E68A298" w14:textId="77777777" w:rsidR="00F129BD" w:rsidRPr="00042BD8" w:rsidRDefault="00F129BD" w:rsidP="00EB783D">
      <w:pPr>
        <w:pStyle w:val="Paragraphedeliste"/>
        <w:numPr>
          <w:ilvl w:val="0"/>
          <w:numId w:val="40"/>
        </w:numPr>
      </w:pPr>
      <w:r w:rsidRPr="00042BD8">
        <w:t>L'administration communale peut dès lors enregistrer la cessation de la cohabitation légale dans le registre national au TI 123.</w:t>
      </w:r>
    </w:p>
    <w:p w14:paraId="0F32A505" w14:textId="77777777" w:rsidR="00F129BD" w:rsidRPr="00042BD8" w:rsidRDefault="00F129BD" w:rsidP="00F129BD">
      <w:pPr>
        <w:pStyle w:val="Paragraphedeliste"/>
      </w:pPr>
      <w:r w:rsidRPr="00042BD8">
        <w:rPr>
          <w:b/>
          <w:bCs/>
        </w:rPr>
        <w:t>La date de la cessation prend cours à la date de la signification</w:t>
      </w:r>
      <w:r w:rsidRPr="00042BD8">
        <w:t>.</w:t>
      </w:r>
    </w:p>
    <w:p w14:paraId="24F177C7" w14:textId="77777777" w:rsidR="00F129BD" w:rsidRPr="00042BD8" w:rsidRDefault="00F129BD" w:rsidP="00F129BD">
      <w:r w:rsidRPr="00042BD8">
        <w:rPr>
          <w:b/>
          <w:bCs/>
        </w:rPr>
        <w:t>Si l'adresse de l'autre partie est inconnue </w:t>
      </w:r>
      <w:r w:rsidRPr="00042BD8">
        <w:t>?</w:t>
      </w:r>
    </w:p>
    <w:p w14:paraId="5E8CC14B" w14:textId="77777777" w:rsidR="00F129BD" w:rsidRPr="00042BD8" w:rsidRDefault="00F129BD" w:rsidP="00EB783D">
      <w:pPr>
        <w:pStyle w:val="Paragraphedeliste"/>
        <w:numPr>
          <w:ilvl w:val="0"/>
          <w:numId w:val="39"/>
        </w:numPr>
      </w:pPr>
      <w:r w:rsidRPr="00042BD8">
        <w:t xml:space="preserve">L'huissier de justice transmettra la déclaration de cessation unilatérale de cohabitation légale au </w:t>
      </w:r>
      <w:r w:rsidRPr="00042BD8">
        <w:rPr>
          <w:b/>
          <w:bCs/>
        </w:rPr>
        <w:t>procureur du Roi</w:t>
      </w:r>
      <w:r w:rsidRPr="00042BD8">
        <w:t xml:space="preserve"> compétent suivant l'article 40 du Code judiciaire : </w:t>
      </w:r>
    </w:p>
    <w:p w14:paraId="58E03655" w14:textId="77777777" w:rsidR="00F129BD" w:rsidRPr="00042BD8" w:rsidRDefault="00F129BD" w:rsidP="00EB783D">
      <w:pPr>
        <w:pStyle w:val="Paragraphedeliste"/>
        <w:numPr>
          <w:ilvl w:val="1"/>
          <w:numId w:val="39"/>
        </w:numPr>
        <w:rPr>
          <w:i/>
          <w:iCs/>
        </w:rPr>
      </w:pPr>
      <w:r w:rsidRPr="00042BD8">
        <w:rPr>
          <w:i/>
          <w:iCs/>
        </w:rPr>
        <w:t xml:space="preserve">"A ceux qui n'ont en Belgique ni à l'étranger de domicile, de résidence ou de domicile élu connus, la signification est faite au procureur du Roi dans le ressort duquel siège le juge qui doit connaître ou a connu de la </w:t>
      </w:r>
      <w:proofErr w:type="gramStart"/>
      <w:r w:rsidRPr="00042BD8">
        <w:rPr>
          <w:i/>
          <w:iCs/>
        </w:rPr>
        <w:t>demande;</w:t>
      </w:r>
      <w:proofErr w:type="gramEnd"/>
      <w:r w:rsidRPr="00042BD8">
        <w:rPr>
          <w:i/>
          <w:iCs/>
        </w:rPr>
        <w:t xml:space="preserve"> si aucune demande n'est ou n'a été portée devant le juge, la signification est faite au procureur du Roi dans le ressort </w:t>
      </w:r>
      <w:r w:rsidRPr="00042BD8">
        <w:rPr>
          <w:i/>
          <w:iCs/>
        </w:rPr>
        <w:lastRenderedPageBreak/>
        <w:t>duquel le requérant a son domicile ou, s'il n'a pas de domicile en Belgique, au procureur du Roi à Bruxelles."</w:t>
      </w:r>
    </w:p>
    <w:p w14:paraId="2C913DC9" w14:textId="77777777" w:rsidR="00F129BD" w:rsidRPr="00042BD8" w:rsidRDefault="00F129BD" w:rsidP="00EB783D">
      <w:pPr>
        <w:pStyle w:val="Paragraphedeliste"/>
        <w:numPr>
          <w:ilvl w:val="0"/>
          <w:numId w:val="39"/>
        </w:numPr>
      </w:pPr>
      <w:r w:rsidRPr="00042BD8">
        <w:t xml:space="preserve">Le procureur accusera réception de cet état de fait. </w:t>
      </w:r>
    </w:p>
    <w:p w14:paraId="5AFC18DE" w14:textId="77777777" w:rsidR="00F129BD" w:rsidRPr="00042BD8" w:rsidRDefault="00F129BD" w:rsidP="00EB783D">
      <w:pPr>
        <w:pStyle w:val="Paragraphedeliste"/>
        <w:numPr>
          <w:ilvl w:val="0"/>
          <w:numId w:val="39"/>
        </w:numPr>
      </w:pPr>
      <w:r w:rsidRPr="00042BD8">
        <w:t xml:space="preserve">Ensuite, l'huissier de justice prévient l'administration communale du lieu de la déclaration que la signification a été effectuée. </w:t>
      </w:r>
    </w:p>
    <w:p w14:paraId="1452D61E" w14:textId="77777777" w:rsidR="00F129BD" w:rsidRPr="00042BD8" w:rsidRDefault="00F129BD" w:rsidP="00EB783D">
      <w:pPr>
        <w:pStyle w:val="Paragraphedeliste"/>
        <w:numPr>
          <w:ilvl w:val="0"/>
          <w:numId w:val="39"/>
        </w:numPr>
      </w:pPr>
      <w:r w:rsidRPr="00042BD8">
        <w:t>L'administration communale peut dès lors enregistrer la cessation de la cohabitation légale dans le registre national au TI 123.</w:t>
      </w:r>
    </w:p>
    <w:p w14:paraId="48ECEBBA" w14:textId="77777777" w:rsidR="00F129BD" w:rsidRPr="00042BD8" w:rsidRDefault="00F129BD" w:rsidP="00EB783D">
      <w:pPr>
        <w:pStyle w:val="Paragraphedeliste"/>
        <w:numPr>
          <w:ilvl w:val="0"/>
          <w:numId w:val="39"/>
        </w:numPr>
      </w:pPr>
      <w:r w:rsidRPr="00042BD8">
        <w:t>La date de la cessation prend cours à la date de la signification.</w:t>
      </w:r>
    </w:p>
    <w:p w14:paraId="4478271E" w14:textId="77777777" w:rsidR="00F129BD" w:rsidRDefault="00F129BD" w:rsidP="00FB1145">
      <w:pPr>
        <w:rPr>
          <w:b/>
          <w:bCs/>
        </w:rPr>
      </w:pPr>
    </w:p>
    <w:p w14:paraId="7F0EC611" w14:textId="034C90E2" w:rsidR="00F129BD" w:rsidRPr="00042BD8" w:rsidRDefault="00F129BD" w:rsidP="00F129BD">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1</w:t>
      </w:r>
      <w:r>
        <w:rPr>
          <w:b/>
          <w:bCs/>
        </w:rPr>
        <w:t xml:space="preserve">. </w:t>
      </w:r>
      <w:r w:rsidRPr="00042BD8">
        <w:rPr>
          <w:b/>
          <w:bCs/>
        </w:rPr>
        <w:t>Cohabitation légale avec personne en séjour irrégulier en Belgique : sommes-nous en droit de demander les mêmes documents que pour un dossier de mariage (acte de naissance) où nous ne pouvons plus le faire car il n’y a pas de liste de documents à présenter au sein des articles 1475 à 1481 du Code civil (comme il y a une liste pour les documents exigés pour les mariages à l’article 164/2 du CC) ?</w:t>
      </w:r>
    </w:p>
    <w:p w14:paraId="74D1865D" w14:textId="77777777" w:rsidR="00F129BD" w:rsidRPr="00042BD8" w:rsidRDefault="00F129BD" w:rsidP="00F129BD">
      <w:r w:rsidRPr="00042BD8">
        <w:t xml:space="preserve">La liste des documents à fournir </w:t>
      </w:r>
      <w:r w:rsidRPr="00042BD8">
        <w:rPr>
          <w:b/>
          <w:bCs/>
        </w:rPr>
        <w:t>découle de l’article 1475 Cc</w:t>
      </w:r>
      <w:r w:rsidRPr="00042BD8">
        <w:t>.</w:t>
      </w:r>
    </w:p>
    <w:p w14:paraId="251C984B" w14:textId="77777777" w:rsidR="00F129BD" w:rsidRPr="00042BD8" w:rsidRDefault="00F129BD" w:rsidP="00F129BD">
      <w:r w:rsidRPr="00042BD8">
        <w:t xml:space="preserve">Cet article </w:t>
      </w:r>
      <w:r w:rsidRPr="00155083">
        <w:rPr>
          <w:b/>
          <w:bCs/>
        </w:rPr>
        <w:t>n’établit pas de liste de documents</w:t>
      </w:r>
      <w:r w:rsidRPr="00042BD8">
        <w:t xml:space="preserve"> à fournir, mais impose des conditions. Les documents demandés doivent donc permettre de vérifier ces conditions :</w:t>
      </w:r>
    </w:p>
    <w:p w14:paraId="550B4E7C" w14:textId="77777777" w:rsidR="00F129BD" w:rsidRPr="00042BD8" w:rsidRDefault="00F129BD" w:rsidP="00EB783D">
      <w:pPr>
        <w:pStyle w:val="Paragraphedeliste"/>
        <w:numPr>
          <w:ilvl w:val="0"/>
          <w:numId w:val="42"/>
        </w:numPr>
      </w:pPr>
      <w:proofErr w:type="gramStart"/>
      <w:r w:rsidRPr="00042BD8">
        <w:t>ne</w:t>
      </w:r>
      <w:proofErr w:type="gramEnd"/>
      <w:r w:rsidRPr="00042BD8">
        <w:t xml:space="preserve"> pas être lié par un mariage ou par une autre cohabitation </w:t>
      </w:r>
      <w:proofErr w:type="gramStart"/>
      <w:r w:rsidRPr="00042BD8">
        <w:t>légale;</w:t>
      </w:r>
      <w:proofErr w:type="gramEnd"/>
    </w:p>
    <w:p w14:paraId="2DCED1B3" w14:textId="77777777" w:rsidR="00F129BD" w:rsidRPr="00042BD8" w:rsidRDefault="00F129BD" w:rsidP="00EB783D">
      <w:pPr>
        <w:pStyle w:val="Paragraphedeliste"/>
        <w:numPr>
          <w:ilvl w:val="0"/>
          <w:numId w:val="42"/>
        </w:numPr>
      </w:pPr>
      <w:proofErr w:type="gramStart"/>
      <w:r w:rsidRPr="00042BD8">
        <w:t>être</w:t>
      </w:r>
      <w:proofErr w:type="gramEnd"/>
      <w:r w:rsidRPr="00042BD8">
        <w:t xml:space="preserve"> capable de contracter.</w:t>
      </w:r>
    </w:p>
    <w:p w14:paraId="724F9405" w14:textId="77777777" w:rsidR="00F129BD" w:rsidRPr="00042BD8" w:rsidRDefault="00F129BD" w:rsidP="00F129BD">
      <w:r w:rsidRPr="00042BD8">
        <w:rPr>
          <w:b/>
          <w:bCs/>
        </w:rPr>
        <w:t>L’acte de naissance des intéressés ne doit pas être demandé</w:t>
      </w:r>
      <w:r w:rsidRPr="00042BD8">
        <w:t xml:space="preserve">. On vérifiera son identité en réclamant une pièce d’identité. </w:t>
      </w:r>
    </w:p>
    <w:p w14:paraId="71EE7568" w14:textId="77777777" w:rsidR="00F129BD" w:rsidRPr="00042BD8" w:rsidRDefault="00F129BD" w:rsidP="00F129BD">
      <w:r w:rsidRPr="00042BD8">
        <w:t xml:space="preserve">Mais, comme indiqué dans la question précédente, l’OEC peut le réclamer (s’il a un doute sur l’identité par ex.) </w:t>
      </w:r>
      <w:r w:rsidRPr="00042BD8">
        <w:rPr>
          <w:b/>
          <w:bCs/>
        </w:rPr>
        <w:t>sur base de l'article 1476, §1er CC</w:t>
      </w:r>
      <w:r w:rsidRPr="00042BD8">
        <w:t xml:space="preserve"> : </w:t>
      </w:r>
    </w:p>
    <w:p w14:paraId="641AFEB4" w14:textId="77777777" w:rsidR="00F129BD" w:rsidRPr="00042BD8" w:rsidRDefault="00F129BD" w:rsidP="00F129BD">
      <w:proofErr w:type="gramStart"/>
      <w:r w:rsidRPr="00042BD8">
        <w:t>«  Les</w:t>
      </w:r>
      <w:proofErr w:type="gramEnd"/>
      <w:r w:rsidRPr="00042BD8">
        <w:t xml:space="preserve"> parties présentent toute autre pièce authentique ou preuve qui, le cas échéant, sont demandées afin de justifier qu'il est satisfait aux conditions légales pour autant que celles-ci ne sont pas disponibles dans une autre source authentique. »</w:t>
      </w:r>
    </w:p>
    <w:p w14:paraId="7AAA3D31" w14:textId="77777777" w:rsidR="00F129BD" w:rsidRPr="00042BD8" w:rsidRDefault="00F129BD" w:rsidP="00F129BD"/>
    <w:p w14:paraId="0C87393C" w14:textId="74090507" w:rsidR="00F9505A" w:rsidRPr="00042BD8" w:rsidRDefault="00F9505A" w:rsidP="00F9505A">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2</w:t>
      </w:r>
      <w:r>
        <w:rPr>
          <w:b/>
          <w:bCs/>
        </w:rPr>
        <w:t xml:space="preserve">. </w:t>
      </w:r>
      <w:r w:rsidRPr="00042BD8">
        <w:rPr>
          <w:b/>
          <w:bCs/>
        </w:rPr>
        <w:t>Lors de la reconnaissance d’un acte étranger, quand le lieu de naissance n’apparaît pas et que nous dressons un acte sans cette donnée, mais que plus tard la même personne est sur un autre acte (exemple ; en tant que parent sur un acte de naissance d’un enfant), cette fois avec les données complètes, que faire vu que les métadonnées sont bloquantes dans ce cas ? Une rectification par OEC implique une erreur matérielle, une rectification par tribunal art. 35 est-elle la solution ?</w:t>
      </w:r>
    </w:p>
    <w:p w14:paraId="3AAB7077" w14:textId="77777777" w:rsidR="00F9505A" w:rsidRPr="00042BD8" w:rsidRDefault="00F9505A" w:rsidP="00F9505A">
      <w:r w:rsidRPr="00155083">
        <w:rPr>
          <w:b/>
          <w:bCs/>
        </w:rPr>
        <w:t>L'article 31§2 CC permet de faire une correction pour ce type de données</w:t>
      </w:r>
      <w:r w:rsidRPr="00042BD8">
        <w:t xml:space="preserve"> qui étaient manquantes au moment de l'établissement de l'acte : </w:t>
      </w:r>
    </w:p>
    <w:p w14:paraId="5E064B83" w14:textId="77777777" w:rsidR="00F9505A" w:rsidRPr="00042BD8" w:rsidRDefault="00F9505A" w:rsidP="00F9505A">
      <w:pPr>
        <w:rPr>
          <w:i/>
          <w:iCs/>
        </w:rPr>
      </w:pPr>
      <w:r w:rsidRPr="00042BD8">
        <w:rPr>
          <w:i/>
          <w:iCs/>
        </w:rPr>
        <w:t xml:space="preserve">§ 2. L'officier de l'état civil compétent qui rectifie un ou des actes de l'état civil conformément à l'article 33 ou modifie un acte </w:t>
      </w:r>
      <w:r w:rsidRPr="00F9505A">
        <w:rPr>
          <w:b/>
          <w:bCs/>
          <w:i/>
          <w:iCs/>
        </w:rPr>
        <w:t>sur base d'un autre acte ou d'une déclaration</w:t>
      </w:r>
      <w:r w:rsidRPr="00042BD8">
        <w:rPr>
          <w:i/>
          <w:iCs/>
        </w:rPr>
        <w:t>, établit immédiatement le ou les actes modifiés.</w:t>
      </w:r>
    </w:p>
    <w:p w14:paraId="328BC8F7" w14:textId="77777777" w:rsidR="00F9505A" w:rsidRPr="00042BD8" w:rsidRDefault="00F9505A" w:rsidP="00F9505A">
      <w:pPr>
        <w:rPr>
          <w:i/>
          <w:iCs/>
        </w:rPr>
      </w:pPr>
      <w:r w:rsidRPr="00042BD8">
        <w:rPr>
          <w:i/>
          <w:iCs/>
        </w:rPr>
        <w:t>L'acte modifié en fait mention.</w:t>
      </w:r>
    </w:p>
    <w:p w14:paraId="37A9868B" w14:textId="77777777" w:rsidR="00F9505A" w:rsidRDefault="00F9505A" w:rsidP="00F9505A">
      <w:pPr>
        <w:rPr>
          <w:i/>
          <w:iCs/>
        </w:rPr>
      </w:pPr>
      <w:r w:rsidRPr="00042BD8">
        <w:rPr>
          <w:i/>
          <w:iCs/>
        </w:rPr>
        <w:lastRenderedPageBreak/>
        <w:t xml:space="preserve">Toute rectification ou modification d'un acte visé à l'alinéa 1er est notifiée au procureur du Roi compétent via la BAEC. </w:t>
      </w:r>
    </w:p>
    <w:p w14:paraId="78BA69F4" w14:textId="77777777" w:rsidR="00F9505A" w:rsidRPr="00F9505A" w:rsidRDefault="00F9505A" w:rsidP="00F9505A"/>
    <w:p w14:paraId="0D9BD926" w14:textId="04A67091" w:rsidR="00F9505A" w:rsidRPr="00042BD8" w:rsidRDefault="00F9505A" w:rsidP="00F9505A">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3</w:t>
      </w:r>
      <w:r w:rsidRPr="00042BD8">
        <w:rPr>
          <w:b/>
          <w:bCs/>
        </w:rPr>
        <w:t xml:space="preserve">. Pour la reconnaissance de jugements de divorce étrangers, il me semble qu’il y a lieu d’appliquer le règlement Bruxelles </w:t>
      </w:r>
      <w:proofErr w:type="spellStart"/>
      <w:r w:rsidRPr="00042BD8">
        <w:rPr>
          <w:b/>
          <w:bCs/>
        </w:rPr>
        <w:t>IIbis</w:t>
      </w:r>
      <w:proofErr w:type="spellEnd"/>
      <w:r w:rsidRPr="00042BD8">
        <w:rPr>
          <w:b/>
          <w:bCs/>
        </w:rPr>
        <w:t xml:space="preserve"> ou Bruxelles </w:t>
      </w:r>
      <w:proofErr w:type="spellStart"/>
      <w:r w:rsidRPr="00042BD8">
        <w:rPr>
          <w:b/>
          <w:bCs/>
        </w:rPr>
        <w:t>IIter</w:t>
      </w:r>
      <w:proofErr w:type="spellEnd"/>
      <w:r w:rsidRPr="00042BD8">
        <w:rPr>
          <w:b/>
          <w:bCs/>
        </w:rPr>
        <w:t>. Mais en pratique qu’est-ce que cela donne ? Les gens obtiennent-ils des annexes avec les données de passation de la décision en force de la chose jugée ?</w:t>
      </w:r>
    </w:p>
    <w:p w14:paraId="2EE62E71" w14:textId="77777777" w:rsidR="00F9505A" w:rsidRPr="00042BD8" w:rsidRDefault="00F9505A" w:rsidP="00F9505A">
      <w:r w:rsidRPr="00042BD8">
        <w:rPr>
          <w:b/>
          <w:bCs/>
        </w:rPr>
        <w:t>Petit rappel</w:t>
      </w:r>
      <w:r w:rsidRPr="00042BD8">
        <w:t> :</w:t>
      </w:r>
    </w:p>
    <w:p w14:paraId="4F908243" w14:textId="77777777" w:rsidR="00F9505A" w:rsidRPr="00042BD8" w:rsidRDefault="00F9505A" w:rsidP="00F9505A">
      <w:r w:rsidRPr="00155083">
        <w:rPr>
          <w:b/>
          <w:bCs/>
        </w:rPr>
        <w:t xml:space="preserve">Oui </w:t>
      </w:r>
      <w:r w:rsidRPr="00042BD8">
        <w:t xml:space="preserve">il faut appliquer le règlement Bruxelles </w:t>
      </w:r>
      <w:proofErr w:type="spellStart"/>
      <w:r w:rsidRPr="00042BD8">
        <w:t>IIbis</w:t>
      </w:r>
      <w:proofErr w:type="spellEnd"/>
      <w:r w:rsidRPr="00042BD8">
        <w:t xml:space="preserve"> ou </w:t>
      </w:r>
      <w:proofErr w:type="spellStart"/>
      <w:r w:rsidRPr="00042BD8">
        <w:t>IIter</w:t>
      </w:r>
      <w:proofErr w:type="spellEnd"/>
      <w:r w:rsidRPr="00042BD8">
        <w:t>, selon la date du divorce.</w:t>
      </w:r>
    </w:p>
    <w:p w14:paraId="75E21CAD" w14:textId="77777777" w:rsidR="00F9505A" w:rsidRPr="00042BD8" w:rsidRDefault="00F9505A" w:rsidP="00F9505A">
      <w:r w:rsidRPr="00042BD8">
        <w:t>Lorsqu’il s’agit d’un divorce prononcé dans un pays de l’Union européenne (</w:t>
      </w:r>
      <w:r w:rsidRPr="00042BD8">
        <w:rPr>
          <w:b/>
          <w:bCs/>
        </w:rPr>
        <w:t>à l’exception du Danemark</w:t>
      </w:r>
      <w:r w:rsidRPr="00042BD8">
        <w:t>), plusieurs cas de figure peuvent se présenter :</w:t>
      </w:r>
    </w:p>
    <w:p w14:paraId="7E731EF7" w14:textId="77777777" w:rsidR="00F9505A" w:rsidRPr="00042BD8" w:rsidRDefault="00F9505A" w:rsidP="00EB783D">
      <w:pPr>
        <w:pStyle w:val="Paragraphedeliste"/>
        <w:numPr>
          <w:ilvl w:val="0"/>
          <w:numId w:val="43"/>
        </w:numPr>
      </w:pPr>
      <w:r w:rsidRPr="00042BD8">
        <w:t xml:space="preserve">Un </w:t>
      </w:r>
      <w:r w:rsidRPr="00042BD8">
        <w:rPr>
          <w:b/>
          <w:bCs/>
        </w:rPr>
        <w:t>jugement de divorce prononcé avant le 1er août 2022</w:t>
      </w:r>
      <w:r w:rsidRPr="00042BD8">
        <w:t xml:space="preserve"> : le citoyen doit vous remettre le jugement de divorce + </w:t>
      </w:r>
      <w:r w:rsidRPr="00042BD8">
        <w:rPr>
          <w:b/>
          <w:bCs/>
        </w:rPr>
        <w:t xml:space="preserve">le certificat « article 39 » (Bruxelles </w:t>
      </w:r>
      <w:proofErr w:type="spellStart"/>
      <w:r w:rsidRPr="00042BD8">
        <w:rPr>
          <w:b/>
          <w:bCs/>
        </w:rPr>
        <w:t>IIbis</w:t>
      </w:r>
      <w:proofErr w:type="spellEnd"/>
      <w:r w:rsidRPr="00042BD8">
        <w:rPr>
          <w:b/>
          <w:bCs/>
        </w:rPr>
        <w:t>)</w:t>
      </w:r>
      <w:r w:rsidRPr="00042BD8">
        <w:t xml:space="preserve"> délivré par la juridiction qui a prononcé le divorce.</w:t>
      </w:r>
    </w:p>
    <w:p w14:paraId="2177EF54" w14:textId="77777777" w:rsidR="00F9505A" w:rsidRPr="00042BD8" w:rsidRDefault="00F9505A" w:rsidP="00EB783D">
      <w:pPr>
        <w:pStyle w:val="Paragraphedeliste"/>
        <w:numPr>
          <w:ilvl w:val="0"/>
          <w:numId w:val="43"/>
        </w:numPr>
      </w:pPr>
      <w:r w:rsidRPr="00042BD8">
        <w:t xml:space="preserve">Le </w:t>
      </w:r>
      <w:r w:rsidRPr="00042BD8">
        <w:rPr>
          <w:b/>
          <w:bCs/>
        </w:rPr>
        <w:t>jugement de divorce a été prononcé à partir du 1</w:t>
      </w:r>
      <w:r w:rsidRPr="00042BD8">
        <w:rPr>
          <w:b/>
          <w:bCs/>
          <w:vertAlign w:val="superscript"/>
        </w:rPr>
        <w:t>er</w:t>
      </w:r>
      <w:r w:rsidRPr="00042BD8">
        <w:rPr>
          <w:b/>
          <w:bCs/>
        </w:rPr>
        <w:t xml:space="preserve"> août </w:t>
      </w:r>
      <w:proofErr w:type="gramStart"/>
      <w:r w:rsidRPr="00042BD8">
        <w:rPr>
          <w:b/>
          <w:bCs/>
        </w:rPr>
        <w:t>2022</w:t>
      </w:r>
      <w:r w:rsidRPr="00042BD8">
        <w:t>:</w:t>
      </w:r>
      <w:proofErr w:type="gramEnd"/>
      <w:r w:rsidRPr="00042BD8">
        <w:t xml:space="preserve"> le citoyen doit vous remettre le jugement de divorce + </w:t>
      </w:r>
      <w:r w:rsidRPr="00042BD8">
        <w:rPr>
          <w:b/>
          <w:bCs/>
        </w:rPr>
        <w:t xml:space="preserve">le certificat « article 36 » (Bruxelles </w:t>
      </w:r>
      <w:proofErr w:type="spellStart"/>
      <w:r w:rsidRPr="00042BD8">
        <w:rPr>
          <w:b/>
          <w:bCs/>
        </w:rPr>
        <w:t>IIter</w:t>
      </w:r>
      <w:proofErr w:type="spellEnd"/>
      <w:r w:rsidRPr="00042BD8">
        <w:rPr>
          <w:b/>
          <w:bCs/>
        </w:rPr>
        <w:t>)</w:t>
      </w:r>
      <w:r w:rsidRPr="00042BD8">
        <w:t xml:space="preserve"> délivré par la juridiction qui a prononcé le divorce.</w:t>
      </w:r>
    </w:p>
    <w:p w14:paraId="11253E43" w14:textId="77777777" w:rsidR="00F9505A" w:rsidRPr="00042BD8" w:rsidRDefault="00F9505A" w:rsidP="00EB783D">
      <w:pPr>
        <w:pStyle w:val="Paragraphedeliste"/>
        <w:numPr>
          <w:ilvl w:val="0"/>
          <w:numId w:val="43"/>
        </w:numPr>
      </w:pPr>
      <w:r w:rsidRPr="00042BD8">
        <w:t xml:space="preserve">Un </w:t>
      </w:r>
      <w:r w:rsidRPr="00042BD8">
        <w:rPr>
          <w:b/>
          <w:bCs/>
        </w:rPr>
        <w:t>divorce extrajudiciaire</w:t>
      </w:r>
      <w:r w:rsidRPr="00042BD8">
        <w:t xml:space="preserve"> (par convention devant notaire, par exemple, comme en France), deux possibilités : </w:t>
      </w:r>
    </w:p>
    <w:p w14:paraId="5CD25486" w14:textId="77777777" w:rsidR="00F9505A" w:rsidRPr="00042BD8" w:rsidRDefault="00F9505A" w:rsidP="00EB783D">
      <w:pPr>
        <w:pStyle w:val="Paragraphedeliste"/>
        <w:numPr>
          <w:ilvl w:val="1"/>
          <w:numId w:val="43"/>
        </w:numPr>
      </w:pPr>
      <w:r w:rsidRPr="00042BD8">
        <w:t xml:space="preserve">Si la décision de divorce (sans juge) est datée </w:t>
      </w:r>
      <w:r w:rsidRPr="00042BD8">
        <w:rPr>
          <w:b/>
          <w:bCs/>
        </w:rPr>
        <w:t>à partir du 1</w:t>
      </w:r>
      <w:r w:rsidRPr="00042BD8">
        <w:rPr>
          <w:b/>
          <w:bCs/>
          <w:vertAlign w:val="superscript"/>
        </w:rPr>
        <w:t>er</w:t>
      </w:r>
      <w:r w:rsidRPr="00042BD8">
        <w:rPr>
          <w:b/>
          <w:bCs/>
        </w:rPr>
        <w:t xml:space="preserve"> août 2022</w:t>
      </w:r>
      <w:r w:rsidRPr="00042BD8">
        <w:t xml:space="preserve">, l’intéressé doit vous remettre la convention de divorce + le </w:t>
      </w:r>
      <w:r w:rsidRPr="00042BD8">
        <w:rPr>
          <w:b/>
          <w:bCs/>
        </w:rPr>
        <w:t>certificat « article 66 »</w:t>
      </w:r>
      <w:r w:rsidRPr="00042BD8">
        <w:t xml:space="preserve"> (Bruxelles </w:t>
      </w:r>
      <w:proofErr w:type="spellStart"/>
      <w:r w:rsidRPr="00042BD8">
        <w:t>IIter</w:t>
      </w:r>
      <w:proofErr w:type="spellEnd"/>
      <w:r w:rsidRPr="00042BD8">
        <w:t>)</w:t>
      </w:r>
    </w:p>
    <w:p w14:paraId="0C017DC3" w14:textId="77777777" w:rsidR="00F9505A" w:rsidRPr="00042BD8" w:rsidRDefault="00F9505A" w:rsidP="00EB783D">
      <w:pPr>
        <w:pStyle w:val="Paragraphedeliste"/>
        <w:numPr>
          <w:ilvl w:val="1"/>
          <w:numId w:val="43"/>
        </w:numPr>
      </w:pPr>
      <w:r w:rsidRPr="00042BD8">
        <w:t xml:space="preserve">Si la décision de divorce de divorce (sans juge) date </w:t>
      </w:r>
      <w:r w:rsidRPr="00042BD8">
        <w:rPr>
          <w:b/>
          <w:bCs/>
        </w:rPr>
        <w:t>d’avant le 1</w:t>
      </w:r>
      <w:r w:rsidRPr="00042BD8">
        <w:rPr>
          <w:b/>
          <w:bCs/>
          <w:vertAlign w:val="superscript"/>
        </w:rPr>
        <w:t>er</w:t>
      </w:r>
      <w:r w:rsidRPr="00042BD8">
        <w:rPr>
          <w:b/>
          <w:bCs/>
        </w:rPr>
        <w:t xml:space="preserve"> aout 2022</w:t>
      </w:r>
      <w:r w:rsidRPr="00042BD8">
        <w:t xml:space="preserve"> : la Commission permanent de l’état civil a émis un avis (005/2023) indiquant que les mariages extrajudiciaires pouvaient être reconnus en Belgique sur base du Bruxelles </w:t>
      </w:r>
      <w:proofErr w:type="spellStart"/>
      <w:r w:rsidRPr="00042BD8">
        <w:t>IIbis</w:t>
      </w:r>
      <w:proofErr w:type="spellEnd"/>
      <w:r w:rsidRPr="00042BD8">
        <w:t xml:space="preserve">. Dans ce cas, c’est le </w:t>
      </w:r>
      <w:r w:rsidRPr="00042BD8">
        <w:rPr>
          <w:b/>
          <w:bCs/>
        </w:rPr>
        <w:t>certificat « article 39 ».</w:t>
      </w:r>
    </w:p>
    <w:p w14:paraId="30425697" w14:textId="77777777" w:rsidR="00F9505A" w:rsidRPr="00042BD8" w:rsidRDefault="00F9505A" w:rsidP="00F9505A">
      <w:r w:rsidRPr="00042BD8">
        <w:t xml:space="preserve">Ces certificats vont vous permettre de connaitre </w:t>
      </w:r>
      <w:r w:rsidRPr="00042BD8">
        <w:rPr>
          <w:b/>
          <w:bCs/>
        </w:rPr>
        <w:t>la date de prise d’effet du divorce</w:t>
      </w:r>
      <w:r w:rsidRPr="00042BD8">
        <w:t xml:space="preserve">. </w:t>
      </w:r>
    </w:p>
    <w:p w14:paraId="7C00B3E5" w14:textId="77777777" w:rsidR="00F9505A" w:rsidRPr="00042BD8" w:rsidRDefault="00F9505A" w:rsidP="00F9505A">
      <w:pPr>
        <w:rPr>
          <w:b/>
          <w:bCs/>
        </w:rPr>
      </w:pPr>
      <w:r>
        <w:rPr>
          <w:b/>
          <w:bCs/>
        </w:rPr>
        <w:t>Et l</w:t>
      </w:r>
      <w:r w:rsidRPr="00042BD8">
        <w:rPr>
          <w:b/>
          <w:bCs/>
        </w:rPr>
        <w:t>es divorces hors UE</w:t>
      </w:r>
      <w:r>
        <w:rPr>
          <w:b/>
          <w:bCs/>
        </w:rPr>
        <w:t xml:space="preserve"> ? Ils </w:t>
      </w:r>
      <w:r w:rsidRPr="00042BD8">
        <w:rPr>
          <w:b/>
          <w:bCs/>
        </w:rPr>
        <w:t xml:space="preserve">ne sont pas couverts par ces règlements européens. </w:t>
      </w:r>
    </w:p>
    <w:p w14:paraId="42025E9D" w14:textId="77777777" w:rsidR="00F9505A" w:rsidRPr="00042BD8" w:rsidRDefault="00F9505A" w:rsidP="00EB783D">
      <w:pPr>
        <w:pStyle w:val="Paragraphedeliste"/>
        <w:numPr>
          <w:ilvl w:val="0"/>
          <w:numId w:val="44"/>
        </w:numPr>
      </w:pPr>
      <w:r w:rsidRPr="00042BD8">
        <w:t xml:space="preserve">Lorsque vous avez un doute, vous pouvez contacter l’Autorité centrale de l’état civil. En effet, En cas de </w:t>
      </w:r>
      <w:r w:rsidRPr="00155083">
        <w:rPr>
          <w:b/>
          <w:bCs/>
        </w:rPr>
        <w:t>doute sérieux</w:t>
      </w:r>
      <w:r w:rsidRPr="00042BD8">
        <w:t xml:space="preserve"> lors de l'appréciation des conditions de reconnaissance, l’OEC </w:t>
      </w:r>
      <w:r w:rsidRPr="00155083">
        <w:rPr>
          <w:b/>
          <w:bCs/>
        </w:rPr>
        <w:t>peut transmettre l'acte étranger ou la décision étrangère pour avis à l'Autorité Centrale de l'état civil</w:t>
      </w:r>
      <w:r w:rsidRPr="00042BD8">
        <w:t xml:space="preserve">. </w:t>
      </w:r>
    </w:p>
    <w:p w14:paraId="6FF481C7" w14:textId="77777777" w:rsidR="00F9505A" w:rsidRPr="00042BD8" w:rsidRDefault="00F9505A" w:rsidP="00EB783D">
      <w:pPr>
        <w:pStyle w:val="Paragraphedeliste"/>
        <w:numPr>
          <w:ilvl w:val="0"/>
          <w:numId w:val="44"/>
        </w:numPr>
      </w:pPr>
      <w:r w:rsidRPr="00042BD8">
        <w:t xml:space="preserve">L'incertitude sur la </w:t>
      </w:r>
      <w:r w:rsidRPr="00155083">
        <w:rPr>
          <w:b/>
          <w:bCs/>
        </w:rPr>
        <w:t>date de prise d'effet du divorce</w:t>
      </w:r>
      <w:r w:rsidRPr="00042BD8">
        <w:t xml:space="preserve"> constitue un tel « doute sérieux », puisque cette date conditionne directement la validité de la reconnaissance et les mentions à porter dans la BAEC (</w:t>
      </w:r>
      <w:r w:rsidRPr="00155083">
        <w:rPr>
          <w:b/>
          <w:bCs/>
        </w:rPr>
        <w:t>base légale :</w:t>
      </w:r>
      <w:r w:rsidRPr="00042BD8">
        <w:t xml:space="preserve"> article 31, § 3 du </w:t>
      </w:r>
      <w:proofErr w:type="spellStart"/>
      <w:r w:rsidRPr="00042BD8">
        <w:t>CoDIP</w:t>
      </w:r>
      <w:proofErr w:type="spellEnd"/>
      <w:r w:rsidRPr="00042BD8">
        <w:t>).</w:t>
      </w:r>
    </w:p>
    <w:p w14:paraId="122399D8" w14:textId="77777777" w:rsidR="00F9505A" w:rsidRPr="00042BD8" w:rsidRDefault="00F9505A" w:rsidP="00F9505A"/>
    <w:p w14:paraId="6A0C13BB" w14:textId="63432371" w:rsidR="00F9505A" w:rsidRPr="00042BD8" w:rsidRDefault="00F9505A" w:rsidP="00F9505A">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4</w:t>
      </w:r>
      <w:r w:rsidRPr="00042BD8">
        <w:rPr>
          <w:b/>
          <w:bCs/>
        </w:rPr>
        <w:t xml:space="preserve">. Pour les ressortissants UE qui ont quitté la Belgique pendant plusieurs années et reviennent s’installer dans notre pays, faut-il à nouveau appliquer la </w:t>
      </w:r>
      <w:hyperlink r:id="rId19" w:history="1">
        <w:r w:rsidRPr="00042BD8">
          <w:rPr>
            <w:rStyle w:val="Lienhypertexte"/>
            <w:b/>
            <w:bCs/>
          </w:rPr>
          <w:t>Circulaire Europa</w:t>
        </w:r>
      </w:hyperlink>
      <w:r w:rsidRPr="00042BD8">
        <w:rPr>
          <w:b/>
          <w:bCs/>
        </w:rPr>
        <w:t xml:space="preserve"> ?</w:t>
      </w:r>
    </w:p>
    <w:p w14:paraId="66DB71DD" w14:textId="3AA25CD3" w:rsidR="00F9505A" w:rsidRPr="00042BD8" w:rsidRDefault="00F9505A" w:rsidP="00F9505A">
      <w:r>
        <w:t>La</w:t>
      </w:r>
      <w:r w:rsidRPr="00042BD8">
        <w:t xml:space="preserve"> circulaire </w:t>
      </w:r>
      <w:r>
        <w:t xml:space="preserve">ne </w:t>
      </w:r>
      <w:r w:rsidRPr="00042BD8">
        <w:t xml:space="preserve">spécifie </w:t>
      </w:r>
      <w:r>
        <w:t xml:space="preserve">pas </w:t>
      </w:r>
      <w:r w:rsidRPr="00042BD8">
        <w:t xml:space="preserve">cela.  </w:t>
      </w:r>
    </w:p>
    <w:p w14:paraId="0BAC1CA8" w14:textId="42E86258" w:rsidR="00F9505A" w:rsidRPr="00042BD8" w:rsidRDefault="00F9505A" w:rsidP="00F9505A">
      <w:r>
        <w:t xml:space="preserve">Mais </w:t>
      </w:r>
      <w:r w:rsidRPr="00042BD8">
        <w:t xml:space="preserve">c'est </w:t>
      </w:r>
      <w:r w:rsidRPr="00042BD8">
        <w:rPr>
          <w:b/>
          <w:bCs/>
        </w:rPr>
        <w:t>une question de bon sens</w:t>
      </w:r>
      <w:r w:rsidRPr="00042BD8">
        <w:t xml:space="preserve"> : </w:t>
      </w:r>
    </w:p>
    <w:p w14:paraId="64D405B0" w14:textId="77777777" w:rsidR="00F9505A" w:rsidRPr="00042BD8" w:rsidRDefault="00F9505A" w:rsidP="00EB783D">
      <w:pPr>
        <w:pStyle w:val="Paragraphedeliste"/>
        <w:numPr>
          <w:ilvl w:val="0"/>
          <w:numId w:val="45"/>
        </w:numPr>
      </w:pPr>
      <w:r w:rsidRPr="00042BD8">
        <w:lastRenderedPageBreak/>
        <w:t xml:space="preserve">Si la radiation pour l'étranger date de quelques années, il n'y a pas de raison de renvoyer les documents d'identité pour vérification.  </w:t>
      </w:r>
    </w:p>
    <w:p w14:paraId="34EB14AB" w14:textId="77777777" w:rsidR="00F9505A" w:rsidRPr="00042BD8" w:rsidRDefault="00F9505A" w:rsidP="00EB783D">
      <w:pPr>
        <w:pStyle w:val="Paragraphedeliste"/>
        <w:numPr>
          <w:ilvl w:val="0"/>
          <w:numId w:val="45"/>
        </w:numPr>
      </w:pPr>
      <w:r w:rsidRPr="00042BD8">
        <w:t>En revanche, si le citoyen UE avait été inscrit à l'époque où il était enfant et qu'il revient 20 ans plus tard... Oui !</w:t>
      </w:r>
    </w:p>
    <w:p w14:paraId="3984B4E5" w14:textId="77777777" w:rsidR="00F9505A" w:rsidRPr="00042BD8" w:rsidRDefault="00F9505A" w:rsidP="00F9505A"/>
    <w:p w14:paraId="2FFDCFDE" w14:textId="19ADBFAA" w:rsidR="00F9505A" w:rsidRPr="00042BD8" w:rsidRDefault="00F9505A" w:rsidP="00F9505A">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5</w:t>
      </w:r>
      <w:r w:rsidRPr="00042BD8">
        <w:rPr>
          <w:b/>
          <w:bCs/>
        </w:rPr>
        <w:t>. Les étrangers de plus de 75 ans sont dispensés du renouvellement de leur titre de séjour (uniquement s’ils ne voyagent pas). Qu’en est-il si un étranger de + de 75 ans se voit octroyer le droit de séjour pour la première fois ? Doit-il faire les démarches pour avoir son 1er titre de séjour ? Vu que le port d’un TS est obligatoire à partir de 15 ans.</w:t>
      </w:r>
    </w:p>
    <w:p w14:paraId="371C383D" w14:textId="77777777" w:rsidR="00F9505A" w:rsidRPr="00042BD8" w:rsidRDefault="00F9505A" w:rsidP="00F9505A">
      <w:r w:rsidRPr="00042BD8">
        <w:t xml:space="preserve">Effectivement, l'article 32 de l’AR du 8 octobre 1981 </w:t>
      </w:r>
      <w:r w:rsidRPr="00042BD8">
        <w:rPr>
          <w:b/>
          <w:bCs/>
        </w:rPr>
        <w:t>dispense en théorie les personnes de plus de 75 ans de renouveler les cartes,</w:t>
      </w:r>
      <w:r w:rsidRPr="00042BD8">
        <w:t xml:space="preserve"> sauf si l’intéressé doit voyager.</w:t>
      </w:r>
    </w:p>
    <w:p w14:paraId="50A645AA" w14:textId="77777777" w:rsidR="00F9505A" w:rsidRPr="00042BD8" w:rsidRDefault="00F9505A" w:rsidP="00F9505A">
      <w:r w:rsidRPr="00042BD8">
        <w:rPr>
          <w:b/>
          <w:bCs/>
        </w:rPr>
        <w:t>Mais en pratique</w:t>
      </w:r>
      <w:r w:rsidRPr="00042BD8">
        <w:t xml:space="preserve">, comme la carte de séjour en Belgique sert notamment en matière de soins de santé ou d'identification en </w:t>
      </w:r>
      <w:proofErr w:type="gramStart"/>
      <w:r w:rsidRPr="00042BD8">
        <w:t>ligne ,</w:t>
      </w:r>
      <w:proofErr w:type="gramEnd"/>
      <w:r w:rsidRPr="00042BD8">
        <w:t xml:space="preserve"> </w:t>
      </w:r>
      <w:r w:rsidRPr="00042BD8">
        <w:rPr>
          <w:b/>
          <w:bCs/>
        </w:rPr>
        <w:t>les personnes font quand même les démarches pour renouveler physiquement leur carte</w:t>
      </w:r>
      <w:r w:rsidRPr="00042BD8">
        <w:t>.  Dans pas mal de communes, un agent se déplace pour aller au domicile de ces personnes ou à l'endroit où elles ont été placées (avec éventuellement dispense de signature ou de prise d'empreintes).</w:t>
      </w:r>
    </w:p>
    <w:p w14:paraId="15CB6BDE" w14:textId="77777777" w:rsidR="00F9505A" w:rsidRPr="00042BD8" w:rsidRDefault="00F9505A" w:rsidP="00F9505A">
      <w:r>
        <w:t>En outre, c</w:t>
      </w:r>
      <w:r w:rsidRPr="00042BD8">
        <w:t xml:space="preserve">ela ne s'applique qu'aux </w:t>
      </w:r>
      <w:r w:rsidRPr="00042BD8">
        <w:rPr>
          <w:b/>
          <w:bCs/>
        </w:rPr>
        <w:t>personnes qui ont un droit de séjour illimité</w:t>
      </w:r>
      <w:r w:rsidRPr="00042BD8">
        <w:t xml:space="preserve"> (cartes </w:t>
      </w:r>
      <w:proofErr w:type="gramStart"/>
      <w:r w:rsidRPr="00042BD8">
        <w:t>B,F</w:t>
      </w:r>
      <w:proofErr w:type="gramEnd"/>
      <w:r w:rsidRPr="00042BD8">
        <w:t>,</w:t>
      </w:r>
      <w:proofErr w:type="gramStart"/>
      <w:r w:rsidRPr="00042BD8">
        <w:t>K,EU</w:t>
      </w:r>
      <w:proofErr w:type="gramEnd"/>
      <w:r w:rsidRPr="00042BD8">
        <w:t>,EU</w:t>
      </w:r>
      <w:proofErr w:type="gramStart"/>
      <w:r w:rsidRPr="00042BD8">
        <w:t>+,F,...</w:t>
      </w:r>
      <w:proofErr w:type="gramEnd"/>
      <w:r w:rsidRPr="00042BD8">
        <w:t>).  Si le citoyen a une carte A, une demande de prolongation de séjour doit bien être faite, sous peine de radiation pour perte de droit au séjour</w:t>
      </w:r>
    </w:p>
    <w:p w14:paraId="37F5E6B6" w14:textId="77777777" w:rsidR="00F9505A" w:rsidRPr="00042BD8" w:rsidRDefault="00F9505A" w:rsidP="00F9505A">
      <w:r w:rsidRPr="00042BD8">
        <w:t xml:space="preserve">A ma connaissance, l'octroi d'un séjour de 10 ans n'est pas automatique si la personne n'introduit pas une demande de séjour permanent (annexe 22, annexe </w:t>
      </w:r>
      <w:proofErr w:type="gramStart"/>
      <w:r w:rsidRPr="00042BD8">
        <w:t>16,...</w:t>
      </w:r>
      <w:proofErr w:type="gramEnd"/>
      <w:r w:rsidRPr="00042BD8">
        <w:t>).</w:t>
      </w:r>
    </w:p>
    <w:p w14:paraId="4D86A611" w14:textId="13D6768C" w:rsidR="00F9505A" w:rsidRPr="00042BD8" w:rsidRDefault="00F9505A" w:rsidP="00F9505A">
      <w:pPr>
        <w:pBdr>
          <w:top w:val="single" w:sz="4" w:space="1" w:color="auto"/>
          <w:left w:val="single" w:sz="4" w:space="4" w:color="auto"/>
          <w:bottom w:val="single" w:sz="4" w:space="1" w:color="auto"/>
          <w:right w:val="single" w:sz="4" w:space="4" w:color="auto"/>
        </w:pBdr>
        <w:shd w:val="clear" w:color="auto" w:fill="FFCC99"/>
        <w:jc w:val="both"/>
        <w:rPr>
          <w:b/>
          <w:bCs/>
        </w:rPr>
      </w:pPr>
      <w:r w:rsidRPr="00042BD8">
        <w:rPr>
          <w:b/>
          <w:bCs/>
        </w:rPr>
        <w:t>2</w:t>
      </w:r>
      <w:r w:rsidR="005B6630">
        <w:rPr>
          <w:b/>
          <w:bCs/>
        </w:rPr>
        <w:t>6</w:t>
      </w:r>
      <w:r w:rsidRPr="00042BD8">
        <w:rPr>
          <w:b/>
          <w:bCs/>
        </w:rPr>
        <w:t>. Quelle est la marche à suivre pour les changements d’adresse des enfants mineurs quand il n’y a pas de jugement ?</w:t>
      </w:r>
    </w:p>
    <w:p w14:paraId="419DCB3E" w14:textId="77777777" w:rsidR="00F9505A" w:rsidRPr="00042BD8" w:rsidRDefault="00F9505A" w:rsidP="00F9505A">
      <w:r w:rsidRPr="00042BD8">
        <w:t xml:space="preserve">Comme indiqué ci-dessus : </w:t>
      </w:r>
      <w:r w:rsidRPr="00042BD8">
        <w:rPr>
          <w:b/>
          <w:bCs/>
        </w:rPr>
        <w:t>les enfants sont inscrits à l’adresse où ils résident</w:t>
      </w:r>
      <w:r w:rsidRPr="00042BD8">
        <w:t xml:space="preserve"> (après enquête de résidence).</w:t>
      </w:r>
    </w:p>
    <w:p w14:paraId="5D8AE708" w14:textId="77777777" w:rsidR="00F9505A" w:rsidRPr="00042BD8" w:rsidRDefault="00F9505A" w:rsidP="00F9505A">
      <w:r w:rsidRPr="00042BD8">
        <w:t xml:space="preserve">S’ils résident </w:t>
      </w:r>
      <w:r w:rsidRPr="00042BD8">
        <w:rPr>
          <w:b/>
          <w:bCs/>
        </w:rPr>
        <w:t>de manière égalitaire chez chacun des deux parents</w:t>
      </w:r>
      <w:r w:rsidRPr="00042BD8">
        <w:t xml:space="preserve"> (hébergement égalitaire de fait) :</w:t>
      </w:r>
    </w:p>
    <w:p w14:paraId="34CE121F" w14:textId="77777777" w:rsidR="00F9505A" w:rsidRPr="00042BD8" w:rsidRDefault="00F9505A" w:rsidP="00EB783D">
      <w:pPr>
        <w:pStyle w:val="Paragraphedeliste"/>
        <w:numPr>
          <w:ilvl w:val="0"/>
          <w:numId w:val="46"/>
        </w:numPr>
      </w:pPr>
      <w:proofErr w:type="gramStart"/>
      <w:r w:rsidRPr="00042BD8">
        <w:t>l’inscription</w:t>
      </w:r>
      <w:proofErr w:type="gramEnd"/>
      <w:r w:rsidRPr="00042BD8">
        <w:t xml:space="preserve"> des mineurs s’effectue sur la </w:t>
      </w:r>
      <w:proofErr w:type="gramStart"/>
      <w:r w:rsidRPr="00042BD8">
        <w:t>base  de</w:t>
      </w:r>
      <w:proofErr w:type="gramEnd"/>
      <w:r w:rsidRPr="00042BD8">
        <w:t xml:space="preserve"> l’accord mutuel des deux parents,</w:t>
      </w:r>
    </w:p>
    <w:p w14:paraId="6099FE89" w14:textId="77777777" w:rsidR="00F9505A" w:rsidRDefault="00F9505A" w:rsidP="00EB783D">
      <w:pPr>
        <w:pStyle w:val="Paragraphedeliste"/>
        <w:numPr>
          <w:ilvl w:val="0"/>
          <w:numId w:val="46"/>
        </w:numPr>
      </w:pPr>
      <w:proofErr w:type="gramStart"/>
      <w:r w:rsidRPr="00042BD8">
        <w:t>et</w:t>
      </w:r>
      <w:proofErr w:type="gramEnd"/>
      <w:r w:rsidRPr="00042BD8">
        <w:t xml:space="preserve"> s’il n’est manifestement pas possible de régler l’inscription du mineur sur base de l’accord des deux parents, l’inscription s’effectue à l’adresse de la résidence principale du parent qui perçoit les allocations familiales.</w:t>
      </w:r>
    </w:p>
    <w:p w14:paraId="0EC6AE5B" w14:textId="77777777" w:rsidR="00F9505A" w:rsidRDefault="00F9505A" w:rsidP="00F9505A">
      <w:r w:rsidRPr="00E25B4A">
        <w:rPr>
          <w:b/>
          <w:bCs/>
        </w:rPr>
        <w:t>Information</w:t>
      </w:r>
      <w:r>
        <w:rPr>
          <w:b/>
          <w:bCs/>
        </w:rPr>
        <w:t>s</w:t>
      </w:r>
      <w:r w:rsidRPr="00E25B4A">
        <w:rPr>
          <w:b/>
          <w:bCs/>
        </w:rPr>
        <w:t xml:space="preserve"> complémentaire</w:t>
      </w:r>
      <w:r>
        <w:rPr>
          <w:b/>
          <w:bCs/>
        </w:rPr>
        <w:t>s</w:t>
      </w:r>
      <w:r>
        <w:t xml:space="preserve"> : </w:t>
      </w:r>
    </w:p>
    <w:p w14:paraId="771B91B4" w14:textId="77777777" w:rsidR="00F9505A" w:rsidRDefault="00F9505A" w:rsidP="00EB783D">
      <w:pPr>
        <w:pStyle w:val="Paragraphedeliste"/>
        <w:numPr>
          <w:ilvl w:val="0"/>
          <w:numId w:val="47"/>
        </w:numPr>
      </w:pPr>
      <w:r>
        <w:t xml:space="preserve">Si le </w:t>
      </w:r>
      <w:r w:rsidRPr="00A4668A">
        <w:rPr>
          <w:b/>
          <w:bCs/>
        </w:rPr>
        <w:t>lieu de résidence</w:t>
      </w:r>
      <w:r>
        <w:t xml:space="preserve"> de l’enfant est différent du </w:t>
      </w:r>
      <w:r w:rsidRPr="00A4668A">
        <w:rPr>
          <w:b/>
          <w:bCs/>
        </w:rPr>
        <w:t>domicile légal</w:t>
      </w:r>
      <w:r>
        <w:t>, il faut indiquer l’adresse de la résidence principale au TI 020, et l’adresse du domicile au TI 027.</w:t>
      </w:r>
    </w:p>
    <w:p w14:paraId="77B18C84" w14:textId="77777777" w:rsidR="00F9505A" w:rsidRDefault="00F9505A" w:rsidP="00EB783D">
      <w:pPr>
        <w:pStyle w:val="Paragraphedeliste"/>
        <w:numPr>
          <w:ilvl w:val="0"/>
          <w:numId w:val="47"/>
        </w:numPr>
      </w:pPr>
      <w:r>
        <w:t xml:space="preserve">La commune est tenue d'informer l'autre parent de la déclaration de transfert de la résidence principale du mineur dans les 10 jours ouvrables, </w:t>
      </w:r>
      <w:r w:rsidRPr="00A4668A">
        <w:rPr>
          <w:b/>
          <w:bCs/>
          <w:u w:val="single"/>
        </w:rPr>
        <w:t>à moins que cet autre parent ait établi sa résidence principale à l’étranger ou ait été radié d’office des registres de la population</w:t>
      </w:r>
      <w:r>
        <w:t xml:space="preserve">. </w:t>
      </w:r>
    </w:p>
    <w:p w14:paraId="6FA09D65" w14:textId="77777777" w:rsidR="00F9505A" w:rsidRPr="00042BD8" w:rsidRDefault="00F9505A" w:rsidP="00F9505A"/>
    <w:p w14:paraId="725A3844" w14:textId="6BFA8AC3" w:rsidR="00C50F08" w:rsidRPr="00042BD8" w:rsidRDefault="00C50F08" w:rsidP="00C50F08">
      <w:pPr>
        <w:pBdr>
          <w:top w:val="single" w:sz="4" w:space="1" w:color="auto"/>
          <w:left w:val="single" w:sz="4" w:space="4" w:color="auto"/>
          <w:bottom w:val="single" w:sz="4" w:space="1" w:color="auto"/>
          <w:right w:val="single" w:sz="4" w:space="4" w:color="auto"/>
        </w:pBdr>
        <w:shd w:val="clear" w:color="auto" w:fill="FFCC99"/>
        <w:jc w:val="both"/>
        <w:rPr>
          <w:b/>
          <w:bCs/>
        </w:rPr>
      </w:pPr>
      <w:r w:rsidRPr="00042BD8">
        <w:rPr>
          <w:b/>
          <w:bCs/>
        </w:rPr>
        <w:lastRenderedPageBreak/>
        <w:t>2</w:t>
      </w:r>
      <w:r w:rsidR="005B6630">
        <w:rPr>
          <w:b/>
          <w:bCs/>
        </w:rPr>
        <w:t>7</w:t>
      </w:r>
      <w:r w:rsidRPr="00042BD8">
        <w:rPr>
          <w:b/>
          <w:bCs/>
        </w:rPr>
        <w:t>. Quelle loi est applicable dans le cas d’un réfugié ? La loi belge ? Ex : reconnaissance d’enfant – le papa est réfugié d’origine guinéenne. Son état civil est renseigné comme étant marié à une autre femme, sur déclaration sans preuve, nous lui avons demandé de faire modifier son état civil auprès du CGRA, ce qu’ils ont refusé…</w:t>
      </w:r>
    </w:p>
    <w:p w14:paraId="0A2D6CE3" w14:textId="77777777" w:rsidR="00C50F08" w:rsidRPr="00042BD8" w:rsidRDefault="00C50F08" w:rsidP="00C50F08">
      <w:r w:rsidRPr="00042BD8">
        <w:t xml:space="preserve">Selon l’article 3 </w:t>
      </w:r>
      <w:proofErr w:type="spellStart"/>
      <w:r w:rsidRPr="00042BD8">
        <w:t>CoDIP</w:t>
      </w:r>
      <w:proofErr w:type="spellEnd"/>
      <w:r w:rsidRPr="00042BD8">
        <w:t xml:space="preserve">, un réfugié est soumis au droit de l'Etat où il a sa résidence habituelle. </w:t>
      </w:r>
    </w:p>
    <w:p w14:paraId="0BB6EE66" w14:textId="77777777" w:rsidR="00C50F08" w:rsidRPr="00042BD8" w:rsidRDefault="00C50F08" w:rsidP="00C50F08">
      <w:pPr>
        <w:rPr>
          <w:b/>
          <w:bCs/>
        </w:rPr>
      </w:pPr>
      <w:r w:rsidRPr="00042BD8">
        <w:rPr>
          <w:b/>
          <w:bCs/>
        </w:rPr>
        <w:t xml:space="preserve">Les réfugiés sont donc soumis à la loi belge. </w:t>
      </w:r>
    </w:p>
    <w:p w14:paraId="03E47FCC" w14:textId="77777777" w:rsidR="00C50F08" w:rsidRPr="00042BD8" w:rsidRDefault="00C50F08" w:rsidP="00C50F08">
      <w:r w:rsidRPr="00042BD8">
        <w:t>Si le réfugié souhaite reconnaître l’enfant d’une autre femme que son épouse, ce n’est pas un obstacle, il peut le faire. Et l’on préviendra son épouse…</w:t>
      </w:r>
    </w:p>
    <w:p w14:paraId="2D87D8C4" w14:textId="6F6B9518" w:rsidR="00C50F08" w:rsidRPr="00042BD8" w:rsidRDefault="00C50F08" w:rsidP="00C50F08">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w:t>
      </w:r>
      <w:r w:rsidR="005B6630">
        <w:rPr>
          <w:b/>
          <w:bCs/>
        </w:rPr>
        <w:t>8</w:t>
      </w:r>
      <w:r w:rsidRPr="00042BD8">
        <w:rPr>
          <w:b/>
          <w:bCs/>
        </w:rPr>
        <w:t xml:space="preserve">. Quels documents fait-on signer aux </w:t>
      </w:r>
      <w:r>
        <w:rPr>
          <w:b/>
          <w:bCs/>
        </w:rPr>
        <w:t>citoyen</w:t>
      </w:r>
      <w:r w:rsidRPr="00042BD8">
        <w:rPr>
          <w:b/>
          <w:bCs/>
        </w:rPr>
        <w:t>s pour la déclaration de reconnaissance prénatale et pour l’acte de reconnaissance prénatale ?</w:t>
      </w:r>
    </w:p>
    <w:p w14:paraId="4F93A128" w14:textId="77777777" w:rsidR="00C50F08" w:rsidRPr="00042BD8" w:rsidRDefault="00C50F08" w:rsidP="00C50F08">
      <w:pPr>
        <w:jc w:val="both"/>
      </w:pPr>
      <w:r w:rsidRPr="00042BD8">
        <w:rPr>
          <w:b/>
          <w:bCs/>
        </w:rPr>
        <w:t>Les citoyens ne doivent RIEN signer</w:t>
      </w:r>
      <w:r w:rsidRPr="00042BD8">
        <w:t>.</w:t>
      </w:r>
    </w:p>
    <w:p w14:paraId="6D9A6015" w14:textId="77777777" w:rsidR="00C50F08" w:rsidRPr="00042BD8" w:rsidRDefault="00C50F08" w:rsidP="00C50F08">
      <w:pPr>
        <w:jc w:val="both"/>
      </w:pPr>
      <w:r w:rsidRPr="00042BD8">
        <w:t xml:space="preserve">C'est comme pour l'acte de mariage, les parties disent </w:t>
      </w:r>
      <w:r w:rsidRPr="00042BD8">
        <w:rPr>
          <w:i/>
          <w:iCs/>
        </w:rPr>
        <w:t>oui</w:t>
      </w:r>
      <w:r w:rsidRPr="00042BD8">
        <w:t xml:space="preserve"> et c'est suffisant, elles ne doivent rien signer. </w:t>
      </w:r>
    </w:p>
    <w:p w14:paraId="5664FCB0" w14:textId="77777777" w:rsidR="00C50F08" w:rsidRPr="00042BD8" w:rsidRDefault="00C50F08" w:rsidP="00C50F08">
      <w:pPr>
        <w:jc w:val="both"/>
      </w:pPr>
      <w:r w:rsidRPr="00042BD8">
        <w:t xml:space="preserve">L'OEC ne ment pas, ne triche pas, ne fraude pas... s'il a établi un acte de l'état civil, c'est qu'il avait tous les éléments pour le faire. </w:t>
      </w:r>
    </w:p>
    <w:p w14:paraId="7B3EDDE6" w14:textId="77777777" w:rsidR="00C50F08" w:rsidRPr="00042BD8" w:rsidRDefault="00C50F08" w:rsidP="00C50F08">
      <w:pPr>
        <w:jc w:val="both"/>
      </w:pPr>
      <w:r w:rsidRPr="00042BD8">
        <w:rPr>
          <w:b/>
          <w:bCs/>
        </w:rPr>
        <w:t>L’acte est signé électroniquement par l’OEC</w:t>
      </w:r>
      <w:r w:rsidRPr="00042BD8">
        <w:t>. Sur cette base, l’OEC déclare que les données reprises dans l’acte sont correctes et que l’établissement de l’acte s’est déroulé selon les règles.</w:t>
      </w:r>
    </w:p>
    <w:p w14:paraId="35D3CB53" w14:textId="77777777" w:rsidR="00C50F08" w:rsidRPr="00042BD8" w:rsidRDefault="00C50F08" w:rsidP="00C50F08">
      <w:pPr>
        <w:jc w:val="both"/>
      </w:pPr>
      <w:r w:rsidRPr="00042BD8">
        <w:rPr>
          <w:b/>
          <w:bCs/>
        </w:rPr>
        <w:t>Même chose pour la déclaration de reconnaissance</w:t>
      </w:r>
      <w:r w:rsidRPr="00042BD8">
        <w:t xml:space="preserve"> : quelle preuve a-t-on que le déclarant a bien "déclaré" ? Le fait que l'OEC a établi un document : s'il n'avait pas eu le déclarant face à lui, il ne l'aurait simplement pas fait.</w:t>
      </w:r>
    </w:p>
    <w:p w14:paraId="192BF1EB" w14:textId="77777777" w:rsidR="00C50F08" w:rsidRPr="00042BD8" w:rsidRDefault="00C50F08" w:rsidP="00C50F08">
      <w:pPr>
        <w:jc w:val="both"/>
      </w:pPr>
      <w:r w:rsidRPr="00042BD8">
        <w:t xml:space="preserve">Il n'y a </w:t>
      </w:r>
      <w:r w:rsidRPr="00042BD8">
        <w:rPr>
          <w:b/>
          <w:bCs/>
        </w:rPr>
        <w:t>que la déclaration de nationalité et la déclaration de cohabitation légale</w:t>
      </w:r>
      <w:r w:rsidRPr="00042BD8">
        <w:t xml:space="preserve"> qui doivent être signées par les intéressés, car la loi l’exige.</w:t>
      </w:r>
    </w:p>
    <w:p w14:paraId="45EC71C7" w14:textId="77777777" w:rsidR="00C50F08" w:rsidRPr="00042BD8" w:rsidRDefault="00C50F08" w:rsidP="00C50F08">
      <w:pPr>
        <w:jc w:val="both"/>
      </w:pPr>
      <w:r w:rsidRPr="00042BD8">
        <w:t xml:space="preserve">Pour le reste, ce n'est plus nécessaire. </w:t>
      </w:r>
    </w:p>
    <w:p w14:paraId="1AD5BBFB" w14:textId="77777777" w:rsidR="00C50F08" w:rsidRDefault="00C50F08" w:rsidP="00C50F08">
      <w:pPr>
        <w:jc w:val="both"/>
      </w:pPr>
      <w:r w:rsidRPr="00042BD8">
        <w:t>Les OEC peuvent continuer à faire signer la déclaration, mais cela ne sert plus à rien légalement. Il s'agit d’une procédure interne.</w:t>
      </w:r>
    </w:p>
    <w:p w14:paraId="7E04E704" w14:textId="77777777" w:rsidR="003B7230" w:rsidRDefault="003B7230" w:rsidP="00C50F08">
      <w:pPr>
        <w:jc w:val="both"/>
      </w:pPr>
    </w:p>
    <w:p w14:paraId="4834E660" w14:textId="6E61C9F3" w:rsidR="003B7230" w:rsidRPr="00042BD8" w:rsidRDefault="005B6630" w:rsidP="003B7230">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29</w:t>
      </w:r>
      <w:r w:rsidR="003B7230" w:rsidRPr="00042BD8">
        <w:rPr>
          <w:b/>
          <w:bCs/>
        </w:rPr>
        <w:t xml:space="preserve">. Les ambassades nous </w:t>
      </w:r>
      <w:proofErr w:type="gramStart"/>
      <w:r w:rsidR="003B7230" w:rsidRPr="00042BD8">
        <w:rPr>
          <w:b/>
          <w:bCs/>
        </w:rPr>
        <w:t>transmettent</w:t>
      </w:r>
      <w:r w:rsidR="003B7230">
        <w:rPr>
          <w:b/>
          <w:bCs/>
        </w:rPr>
        <w:t xml:space="preserve"> </w:t>
      </w:r>
      <w:r w:rsidR="003B7230" w:rsidRPr="00042BD8">
        <w:rPr>
          <w:b/>
          <w:bCs/>
        </w:rPr>
        <w:t xml:space="preserve"> par</w:t>
      </w:r>
      <w:proofErr w:type="gramEnd"/>
      <w:r w:rsidR="003B7230" w:rsidRPr="00042BD8">
        <w:rPr>
          <w:b/>
          <w:bCs/>
        </w:rPr>
        <w:t xml:space="preserve"> courrier ou par mail des actes à enregistrer dans la BAEC. Nous sommes confrontés à cette situation dans le cas d’un citoyen résidant en Russie, qui s’y est marié, mais ne peut se déplacer. Au Registre national, il est donc toujours inscrit comme célibataire, alors que l’ambassade nous a transmis l’acte de mariage. Que faire ? </w:t>
      </w:r>
    </w:p>
    <w:p w14:paraId="3076DF3F" w14:textId="77777777" w:rsidR="003B7230" w:rsidRPr="00042BD8" w:rsidRDefault="003B7230" w:rsidP="003B7230">
      <w:pPr>
        <w:jc w:val="both"/>
      </w:pPr>
      <w:r w:rsidRPr="00042BD8">
        <w:t xml:space="preserve"> </w:t>
      </w:r>
      <w:r w:rsidRPr="00042BD8">
        <w:rPr>
          <w:b/>
          <w:bCs/>
        </w:rPr>
        <w:t>L'ambassade ne peut pas transmettre les actes</w:t>
      </w:r>
      <w:r w:rsidRPr="00042BD8">
        <w:t xml:space="preserve"> (ni par courrier, ni par mail).</w:t>
      </w:r>
    </w:p>
    <w:p w14:paraId="5B5F3CB7" w14:textId="77777777" w:rsidR="003B7230" w:rsidRPr="00042BD8" w:rsidRDefault="003B7230" w:rsidP="003B7230">
      <w:pPr>
        <w:jc w:val="both"/>
      </w:pPr>
      <w:r w:rsidRPr="00042BD8">
        <w:t>L'article 31 du Code de droit international privé prévoit que le RN ne peut être modifié que par l'intégration d'un acte « à la belge ».  En clair : on ne modifie pas le RN tant que l’intéressé n’a pas apporté l’acte authentique qui sera enregistré dans la BAEC.</w:t>
      </w:r>
    </w:p>
    <w:p w14:paraId="6FA92799" w14:textId="77777777" w:rsidR="003B7230" w:rsidRPr="00042BD8" w:rsidRDefault="003B7230" w:rsidP="003B7230">
      <w:pPr>
        <w:jc w:val="both"/>
      </w:pPr>
      <w:r w:rsidRPr="00042BD8">
        <w:t xml:space="preserve">L’intéressé doit se présenter </w:t>
      </w:r>
      <w:r w:rsidRPr="00042BD8">
        <w:rPr>
          <w:b/>
          <w:bCs/>
        </w:rPr>
        <w:t>en personne ou donner une procuration spéciale et authentique à quelqu'un</w:t>
      </w:r>
      <w:r w:rsidRPr="00042BD8">
        <w:t>.</w:t>
      </w:r>
    </w:p>
    <w:p w14:paraId="476100BB" w14:textId="77777777" w:rsidR="003B7230" w:rsidRPr="00042BD8" w:rsidRDefault="003B7230" w:rsidP="003B7230">
      <w:pPr>
        <w:jc w:val="both"/>
      </w:pPr>
      <w:r w:rsidRPr="00042BD8">
        <w:rPr>
          <w:b/>
          <w:bCs/>
        </w:rPr>
        <w:t>Art. 68 ancien Code civil </w:t>
      </w:r>
      <w:r w:rsidRPr="00042BD8">
        <w:t>:</w:t>
      </w:r>
    </w:p>
    <w:p w14:paraId="6F65F25A" w14:textId="77777777" w:rsidR="003B7230" w:rsidRPr="00042BD8" w:rsidRDefault="003B7230" w:rsidP="003B7230">
      <w:pPr>
        <w:jc w:val="both"/>
        <w:rPr>
          <w:i/>
          <w:iCs/>
        </w:rPr>
      </w:pPr>
      <w:proofErr w:type="gramStart"/>
      <w:r w:rsidRPr="00042BD8">
        <w:rPr>
          <w:i/>
          <w:iCs/>
        </w:rPr>
        <w:lastRenderedPageBreak/>
        <w:t>«  §</w:t>
      </w:r>
      <w:proofErr w:type="gramEnd"/>
      <w:r w:rsidRPr="00042BD8">
        <w:rPr>
          <w:i/>
          <w:iCs/>
        </w:rPr>
        <w:t xml:space="preserve"> 1er. </w:t>
      </w:r>
      <w:r w:rsidRPr="00042BD8">
        <w:rPr>
          <w:b/>
          <w:bCs/>
          <w:i/>
          <w:iCs/>
        </w:rPr>
        <w:t>Chaque Belge, ou son représentant légal</w:t>
      </w:r>
      <w:r w:rsidRPr="00042BD8">
        <w:rPr>
          <w:i/>
          <w:iCs/>
        </w:rPr>
        <w:t>, présente à l'officier de l'état civil tout acte authentique étranger le concernant pour autant que celui-ci entraîne une modification de l'état de la personne. L'officier de l'état civil établit l'acte de l'état civil visé par le présent chapitre sur la base d'un acte authentique étranger.</w:t>
      </w:r>
    </w:p>
    <w:p w14:paraId="350F6088" w14:textId="77777777" w:rsidR="003B7230" w:rsidRPr="00042BD8" w:rsidRDefault="003B7230" w:rsidP="003B7230">
      <w:pPr>
        <w:jc w:val="both"/>
        <w:rPr>
          <w:i/>
          <w:iCs/>
        </w:rPr>
      </w:pPr>
      <w:r w:rsidRPr="00042BD8">
        <w:rPr>
          <w:i/>
          <w:iCs/>
        </w:rPr>
        <w:t>L'acte authentique étranger est présenté à l'officier de l'état civil compétent à l'égard de la personne qui présente l'acte.</w:t>
      </w:r>
    </w:p>
    <w:p w14:paraId="29F7025F" w14:textId="77777777" w:rsidR="003B7230" w:rsidRPr="00042BD8" w:rsidRDefault="003B7230" w:rsidP="003B7230">
      <w:pPr>
        <w:jc w:val="both"/>
        <w:rPr>
          <w:i/>
          <w:iCs/>
        </w:rPr>
      </w:pPr>
      <w:r w:rsidRPr="00042BD8">
        <w:rPr>
          <w:i/>
          <w:iCs/>
        </w:rPr>
        <w:t xml:space="preserve">Le </w:t>
      </w:r>
      <w:r w:rsidRPr="00042BD8">
        <w:rPr>
          <w:b/>
          <w:bCs/>
          <w:i/>
          <w:iCs/>
        </w:rPr>
        <w:t>procureur du Roi</w:t>
      </w:r>
      <w:r w:rsidRPr="00042BD8">
        <w:rPr>
          <w:i/>
          <w:iCs/>
        </w:rPr>
        <w:t xml:space="preserve"> peut demander qu'un acte soit établi sur la base d'un acte étranger. »</w:t>
      </w:r>
    </w:p>
    <w:p w14:paraId="0422BC80" w14:textId="77777777" w:rsidR="003B7230" w:rsidRPr="00042BD8" w:rsidRDefault="003B7230" w:rsidP="003B7230">
      <w:pPr>
        <w:shd w:val="clear" w:color="auto" w:fill="F2F2F2" w:themeFill="background1" w:themeFillShade="F2"/>
        <w:jc w:val="both"/>
        <w:rPr>
          <w:b/>
          <w:bCs/>
        </w:rPr>
      </w:pPr>
      <w:r w:rsidRPr="00042BD8">
        <w:rPr>
          <w:b/>
          <w:bCs/>
        </w:rPr>
        <w:t>Une exception (selon notre expert) </w:t>
      </w:r>
    </w:p>
    <w:p w14:paraId="43A620A3" w14:textId="77777777" w:rsidR="003B7230" w:rsidRPr="00042BD8" w:rsidRDefault="003B7230" w:rsidP="003B7230">
      <w:pPr>
        <w:shd w:val="clear" w:color="auto" w:fill="F2F2F2" w:themeFill="background1" w:themeFillShade="F2"/>
        <w:jc w:val="both"/>
      </w:pPr>
      <w:r w:rsidRPr="00042BD8">
        <w:t xml:space="preserve">Si le SPF Affaires étrangères demande d'intégrer </w:t>
      </w:r>
      <w:r w:rsidRPr="00042BD8">
        <w:rPr>
          <w:b/>
          <w:bCs/>
        </w:rPr>
        <w:t>un acte de décès</w:t>
      </w:r>
      <w:r w:rsidRPr="00042BD8">
        <w:t xml:space="preserve">, je le ferais </w:t>
      </w:r>
      <w:r w:rsidRPr="00042BD8">
        <w:rPr>
          <w:b/>
          <w:bCs/>
        </w:rPr>
        <w:t>MAIS</w:t>
      </w:r>
      <w:r w:rsidRPr="00042BD8">
        <w:t xml:space="preserve"> uniquement sur base d'un document original (traduit et légalisé si nécessaire), pas sur base d'un envoi par mail.</w:t>
      </w:r>
    </w:p>
    <w:p w14:paraId="573EF883" w14:textId="77777777" w:rsidR="003B7230" w:rsidRPr="00042BD8" w:rsidRDefault="003B7230" w:rsidP="003B7230">
      <w:pPr>
        <w:shd w:val="clear" w:color="auto" w:fill="F2F2F2" w:themeFill="background1" w:themeFillShade="F2"/>
        <w:jc w:val="both"/>
      </w:pPr>
      <w:r w:rsidRPr="00042BD8">
        <w:t>En attendant, je demanderais au RN d'encoder au TI 003, un code 08 : présomption de décès.</w:t>
      </w:r>
    </w:p>
    <w:p w14:paraId="25D097A0" w14:textId="77777777" w:rsidR="003B7230" w:rsidRPr="00042BD8" w:rsidRDefault="003B7230" w:rsidP="003B7230">
      <w:pPr>
        <w:jc w:val="both"/>
      </w:pPr>
    </w:p>
    <w:p w14:paraId="35E7BF68" w14:textId="5257ED4E" w:rsidR="005B6630" w:rsidRPr="009136F0" w:rsidRDefault="005B6630" w:rsidP="005B6630">
      <w:pPr>
        <w:pBdr>
          <w:top w:val="single" w:sz="4" w:space="1" w:color="auto"/>
          <w:left w:val="single" w:sz="4" w:space="4" w:color="auto"/>
          <w:bottom w:val="single" w:sz="4" w:space="1" w:color="auto"/>
          <w:right w:val="single" w:sz="4" w:space="4" w:color="auto"/>
        </w:pBdr>
        <w:shd w:val="clear" w:color="auto" w:fill="FFCC99"/>
        <w:jc w:val="both"/>
        <w:rPr>
          <w:b/>
          <w:bCs/>
        </w:rPr>
      </w:pPr>
      <w:r>
        <w:rPr>
          <w:b/>
          <w:bCs/>
        </w:rPr>
        <w:t>30</w:t>
      </w:r>
      <w:r w:rsidRPr="009136F0">
        <w:rPr>
          <w:b/>
          <w:bCs/>
        </w:rPr>
        <w:t>. En principe l’extrait du casier judiciaire ne peut être délivré qu’à la personne concernée. Toutefois, en matière de délivrance aux mineurs, certaines pratiques semblent se dessiner, notamment s’agissant du modèle 595, lorsqu’une demande est introduite par les parents dans le cadre de l’exercice de l’autorité parentale et pour des démarches dûment justifiées (inscription scolaire, activités sportives, stages, etc.). Qu’en est-il de cette « tolérance » ? Et plus particulièrement, pour les mineurs proches de la majorité (pénalement responsable à partir de 16 ans) ainsi que pour les modèles spécifiques visés à l’article 596 du Code d’instruction criminelle ? Se pose également la question de la possibilité, pour les parents, d’agir en qualité de mandataires car à cet égard, la circulaire 204 fait état d’hypothèses limitées ?</w:t>
      </w:r>
    </w:p>
    <w:p w14:paraId="78F00FC0" w14:textId="70941079" w:rsidR="008529FA" w:rsidRDefault="008529FA" w:rsidP="008529FA">
      <w:pPr>
        <w:jc w:val="both"/>
        <w:rPr>
          <w:lang w:val="fr-BE"/>
        </w:rPr>
      </w:pPr>
      <w:r w:rsidRPr="008529FA">
        <w:rPr>
          <w:lang w:val="fr-BE"/>
        </w:rPr>
        <w:t xml:space="preserve">Une </w:t>
      </w:r>
      <w:r w:rsidRPr="008529FA">
        <w:rPr>
          <w:b/>
          <w:bCs/>
          <w:lang w:val="fr-BE"/>
        </w:rPr>
        <w:t>question a été posée au SPF justice</w:t>
      </w:r>
      <w:r w:rsidRPr="008529FA">
        <w:rPr>
          <w:lang w:val="fr-BE"/>
        </w:rPr>
        <w:t xml:space="preserve"> quant à ce cas particulier (mandataire). Il est vrai que la circulaire ne traite pas spécialement de ces cas spécifiques. </w:t>
      </w:r>
    </w:p>
    <w:p w14:paraId="34FE08FE" w14:textId="211F48F6" w:rsidR="008529FA" w:rsidRPr="008529FA" w:rsidRDefault="008529FA" w:rsidP="008529FA">
      <w:pPr>
        <w:jc w:val="both"/>
        <w:rPr>
          <w:lang w:val="fr-BE"/>
        </w:rPr>
      </w:pPr>
      <w:r>
        <w:rPr>
          <w:lang w:val="fr-BE"/>
        </w:rPr>
        <w:t>Nous n’avons pas encore obtenu de réponse du SPF Justice.</w:t>
      </w:r>
    </w:p>
    <w:p w14:paraId="2C992180" w14:textId="03025595" w:rsidR="008529FA" w:rsidRPr="008529FA" w:rsidRDefault="008529FA" w:rsidP="008529FA">
      <w:pPr>
        <w:jc w:val="both"/>
        <w:rPr>
          <w:lang w:val="fr-BE"/>
        </w:rPr>
      </w:pPr>
      <w:r>
        <w:rPr>
          <w:lang w:val="fr-BE"/>
        </w:rPr>
        <w:t>Selon notre expert</w:t>
      </w:r>
      <w:r w:rsidRPr="008529FA">
        <w:rPr>
          <w:lang w:val="fr-BE"/>
        </w:rPr>
        <w:t>, il semble que l'on peut tout de même se reposer sur la notion d'autorité parentale.</w:t>
      </w:r>
    </w:p>
    <w:p w14:paraId="09A702F2" w14:textId="27F6A814" w:rsidR="008529FA" w:rsidRPr="008529FA" w:rsidRDefault="008529FA" w:rsidP="008529FA">
      <w:pPr>
        <w:jc w:val="both"/>
        <w:rPr>
          <w:lang w:val="fr-BE"/>
        </w:rPr>
      </w:pPr>
      <w:r w:rsidRPr="008529FA">
        <w:rPr>
          <w:lang w:val="fr-BE"/>
        </w:rPr>
        <w:t>Celle</w:t>
      </w:r>
      <w:r>
        <w:rPr>
          <w:lang w:val="fr-BE"/>
        </w:rPr>
        <w:t>-</w:t>
      </w:r>
      <w:r w:rsidRPr="008529FA">
        <w:rPr>
          <w:lang w:val="fr-BE"/>
        </w:rPr>
        <w:t>ci s'exerce sur l'enfant mineur non émancipé. Donc, jusqu'aux 18 ans de l'enfant (sauf émancipation).</w:t>
      </w:r>
    </w:p>
    <w:p w14:paraId="6728B06A" w14:textId="1B2324CC" w:rsidR="008529FA" w:rsidRPr="008529FA" w:rsidRDefault="008529FA" w:rsidP="008529FA">
      <w:pPr>
        <w:jc w:val="both"/>
        <w:rPr>
          <w:lang w:val="fr-BE"/>
        </w:rPr>
      </w:pPr>
      <w:r w:rsidRPr="008529FA">
        <w:rPr>
          <w:lang w:val="fr-BE"/>
        </w:rPr>
        <w:t xml:space="preserve">La responsabilité pénale prévue au CIC, ne déroge pas à </w:t>
      </w:r>
      <w:r>
        <w:rPr>
          <w:lang w:val="fr-BE"/>
        </w:rPr>
        <w:t>s</w:t>
      </w:r>
      <w:r w:rsidRPr="008529FA">
        <w:rPr>
          <w:lang w:val="fr-BE"/>
        </w:rPr>
        <w:t>a connaissance au principe de l'autorité parentale. </w:t>
      </w:r>
    </w:p>
    <w:p w14:paraId="13C747D0" w14:textId="7102390B" w:rsidR="008529FA" w:rsidRPr="008529FA" w:rsidRDefault="008529FA" w:rsidP="008529FA">
      <w:pPr>
        <w:jc w:val="both"/>
        <w:rPr>
          <w:lang w:val="fr-BE"/>
        </w:rPr>
      </w:pPr>
      <w:r w:rsidRPr="008529FA">
        <w:rPr>
          <w:lang w:val="fr-BE"/>
        </w:rPr>
        <w:t xml:space="preserve">Sur cette base, un ECJ </w:t>
      </w:r>
      <w:r>
        <w:rPr>
          <w:lang w:val="fr-BE"/>
        </w:rPr>
        <w:t>peut être délivré</w:t>
      </w:r>
      <w:r w:rsidRPr="008529FA">
        <w:rPr>
          <w:lang w:val="fr-BE"/>
        </w:rPr>
        <w:t xml:space="preserve"> au parent. </w:t>
      </w:r>
      <w:r>
        <w:rPr>
          <w:lang w:val="fr-BE"/>
        </w:rPr>
        <w:t>Ce</w:t>
      </w:r>
      <w:r w:rsidRPr="008529FA">
        <w:rPr>
          <w:lang w:val="fr-BE"/>
        </w:rPr>
        <w:t xml:space="preserve"> n'est pas une </w:t>
      </w:r>
      <w:r>
        <w:rPr>
          <w:lang w:val="fr-BE"/>
        </w:rPr>
        <w:t>« </w:t>
      </w:r>
      <w:r w:rsidRPr="008529FA">
        <w:rPr>
          <w:lang w:val="fr-BE"/>
        </w:rPr>
        <w:t>tolérance</w:t>
      </w:r>
      <w:r>
        <w:rPr>
          <w:lang w:val="fr-BE"/>
        </w:rPr>
        <w:t xml:space="preserve"> » du principe </w:t>
      </w:r>
      <w:r w:rsidRPr="008529FA">
        <w:rPr>
          <w:lang w:val="fr-BE"/>
        </w:rPr>
        <w:t>de délivrance de l'</w:t>
      </w:r>
      <w:r>
        <w:rPr>
          <w:lang w:val="fr-BE"/>
        </w:rPr>
        <w:t>ECJ,</w:t>
      </w:r>
      <w:r w:rsidRPr="008529FA">
        <w:rPr>
          <w:lang w:val="fr-BE"/>
        </w:rPr>
        <w:t xml:space="preserve"> mais plutôt une application du principe de l'autorité parentale.</w:t>
      </w:r>
    </w:p>
    <w:p w14:paraId="20416D8B" w14:textId="50CA8FB7" w:rsidR="008529FA" w:rsidRPr="008529FA" w:rsidRDefault="008529FA" w:rsidP="008529FA">
      <w:pPr>
        <w:jc w:val="both"/>
        <w:rPr>
          <w:lang w:val="fr-BE"/>
        </w:rPr>
      </w:pPr>
      <w:r w:rsidRPr="008529FA">
        <w:rPr>
          <w:lang w:val="fr-BE"/>
        </w:rPr>
        <w:t xml:space="preserve">Cette analyse requiert tout de même l'aval du </w:t>
      </w:r>
      <w:r>
        <w:rPr>
          <w:lang w:val="fr-BE"/>
        </w:rPr>
        <w:t>SPF (nous vous tiendrons au courant).</w:t>
      </w:r>
    </w:p>
    <w:p w14:paraId="554EB9A6" w14:textId="77777777" w:rsidR="003B7230" w:rsidRPr="008529FA" w:rsidRDefault="003B7230" w:rsidP="00C50F08">
      <w:pPr>
        <w:jc w:val="both"/>
        <w:rPr>
          <w:lang w:val="fr-BE"/>
        </w:rPr>
      </w:pPr>
    </w:p>
    <w:p w14:paraId="7D9B6207" w14:textId="77777777" w:rsidR="00F9505A" w:rsidRPr="00042BD8" w:rsidRDefault="00F9505A" w:rsidP="00F9505A"/>
    <w:p w14:paraId="7DB5B0A9" w14:textId="77777777" w:rsidR="00F129BD" w:rsidRPr="00F129BD" w:rsidRDefault="00F129BD" w:rsidP="00FB1145"/>
    <w:p w14:paraId="6C406A85" w14:textId="77777777" w:rsidR="00FB1145" w:rsidRDefault="00FB1145" w:rsidP="00FB1145"/>
    <w:p w14:paraId="7A38278B" w14:textId="77777777" w:rsidR="00FB1145" w:rsidRDefault="00FB1145" w:rsidP="00FB1145"/>
    <w:p w14:paraId="084A80B5" w14:textId="77777777" w:rsidR="00A84065" w:rsidRDefault="00A84065" w:rsidP="009D5ACB"/>
    <w:p w14:paraId="0420D14B" w14:textId="77777777" w:rsidR="00566658" w:rsidRPr="009136F0" w:rsidRDefault="00566658" w:rsidP="005C4BBB"/>
    <w:p w14:paraId="2B43482D" w14:textId="77777777" w:rsidR="00540064" w:rsidRPr="009136F0" w:rsidRDefault="00540064" w:rsidP="005C4BBB"/>
    <w:p w14:paraId="531ECFF2" w14:textId="77777777" w:rsidR="00540064" w:rsidRPr="009136F0" w:rsidRDefault="00540064" w:rsidP="005C4BBB"/>
    <w:p w14:paraId="730B45A7" w14:textId="77777777" w:rsidR="00540064" w:rsidRPr="009136F0" w:rsidRDefault="00540064" w:rsidP="005C4BBB"/>
    <w:p w14:paraId="3BBE2E01" w14:textId="77777777" w:rsidR="00540064" w:rsidRPr="009136F0" w:rsidRDefault="00540064" w:rsidP="005C4BBB"/>
    <w:p w14:paraId="0A0CEFAB" w14:textId="77777777" w:rsidR="009D3E32" w:rsidRPr="009136F0" w:rsidRDefault="009D3E32" w:rsidP="009D3E32"/>
    <w:p w14:paraId="7BD66897" w14:textId="77777777" w:rsidR="007B32B5" w:rsidRPr="009136F0" w:rsidRDefault="007B32B5" w:rsidP="007B32B5"/>
    <w:p w14:paraId="5E961B2A" w14:textId="77777777" w:rsidR="007B32B5" w:rsidRPr="009136F0" w:rsidRDefault="007B32B5" w:rsidP="007B32B5"/>
    <w:p w14:paraId="0BBF0ECE" w14:textId="77777777" w:rsidR="007B32B5" w:rsidRPr="009136F0" w:rsidRDefault="007B32B5" w:rsidP="007B32B5"/>
    <w:sectPr w:rsidR="007B32B5" w:rsidRPr="00913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119"/>
    <w:multiLevelType w:val="multilevel"/>
    <w:tmpl w:val="71D6B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2B03"/>
    <w:multiLevelType w:val="hybridMultilevel"/>
    <w:tmpl w:val="BD2CD5D0"/>
    <w:lvl w:ilvl="0" w:tplc="850A6B9C">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9C1F5D"/>
    <w:multiLevelType w:val="hybridMultilevel"/>
    <w:tmpl w:val="C53E55A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6F46A4"/>
    <w:multiLevelType w:val="hybridMultilevel"/>
    <w:tmpl w:val="777C7216"/>
    <w:lvl w:ilvl="0" w:tplc="A00EE5E4">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9B739E9"/>
    <w:multiLevelType w:val="hybridMultilevel"/>
    <w:tmpl w:val="D6DA18D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CA93DF7"/>
    <w:multiLevelType w:val="hybridMultilevel"/>
    <w:tmpl w:val="0EFC53DE"/>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972D39"/>
    <w:multiLevelType w:val="hybridMultilevel"/>
    <w:tmpl w:val="5592180C"/>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51718E7"/>
    <w:multiLevelType w:val="hybridMultilevel"/>
    <w:tmpl w:val="1A9AF86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19577D"/>
    <w:multiLevelType w:val="hybridMultilevel"/>
    <w:tmpl w:val="44F4CAA0"/>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8C5447F"/>
    <w:multiLevelType w:val="hybridMultilevel"/>
    <w:tmpl w:val="07B2AF7E"/>
    <w:lvl w:ilvl="0" w:tplc="D848DB22">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D471C8"/>
    <w:multiLevelType w:val="hybridMultilevel"/>
    <w:tmpl w:val="EA765F00"/>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720" w:hanging="360"/>
      </w:pPr>
    </w:lvl>
    <w:lvl w:ilvl="2" w:tplc="2000000F">
      <w:start w:val="1"/>
      <w:numFmt w:val="decimal"/>
      <w:lvlText w:val="%3."/>
      <w:lvlJc w:val="left"/>
      <w:pPr>
        <w:ind w:left="72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7E5CC9"/>
    <w:multiLevelType w:val="hybridMultilevel"/>
    <w:tmpl w:val="CF3CCC84"/>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B423FDB"/>
    <w:multiLevelType w:val="hybridMultilevel"/>
    <w:tmpl w:val="0198663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636EBF"/>
    <w:multiLevelType w:val="hybridMultilevel"/>
    <w:tmpl w:val="B1929EB6"/>
    <w:lvl w:ilvl="0" w:tplc="A00EE5E4">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2EA35F47"/>
    <w:multiLevelType w:val="hybridMultilevel"/>
    <w:tmpl w:val="EEB07140"/>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EB0B1A"/>
    <w:multiLevelType w:val="hybridMultilevel"/>
    <w:tmpl w:val="642A0758"/>
    <w:lvl w:ilvl="0" w:tplc="D848DB22">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1AD08F3"/>
    <w:multiLevelType w:val="hybridMultilevel"/>
    <w:tmpl w:val="1AD0FC7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68412D7"/>
    <w:multiLevelType w:val="hybridMultilevel"/>
    <w:tmpl w:val="D1DEE944"/>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92F791D"/>
    <w:multiLevelType w:val="hybridMultilevel"/>
    <w:tmpl w:val="5768BD5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A0213EF"/>
    <w:multiLevelType w:val="hybridMultilevel"/>
    <w:tmpl w:val="F9FE214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A045AA6"/>
    <w:multiLevelType w:val="hybridMultilevel"/>
    <w:tmpl w:val="A956F24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394F79"/>
    <w:multiLevelType w:val="hybridMultilevel"/>
    <w:tmpl w:val="0FE62D30"/>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2" w15:restartNumberingAfterBreak="0">
    <w:nsid w:val="470A005E"/>
    <w:multiLevelType w:val="multilevel"/>
    <w:tmpl w:val="6E2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87E48"/>
    <w:multiLevelType w:val="hybridMultilevel"/>
    <w:tmpl w:val="F0BA9A12"/>
    <w:lvl w:ilvl="0" w:tplc="0FE0561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8CE5CB9"/>
    <w:multiLevelType w:val="hybridMultilevel"/>
    <w:tmpl w:val="C1EE5004"/>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BBD520C"/>
    <w:multiLevelType w:val="multilevel"/>
    <w:tmpl w:val="ACC0E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AC348F"/>
    <w:multiLevelType w:val="hybridMultilevel"/>
    <w:tmpl w:val="2F08BD42"/>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04119EB"/>
    <w:multiLevelType w:val="hybridMultilevel"/>
    <w:tmpl w:val="E71C9F5E"/>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2A677C2"/>
    <w:multiLevelType w:val="multilevel"/>
    <w:tmpl w:val="71D6B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94009"/>
    <w:multiLevelType w:val="hybridMultilevel"/>
    <w:tmpl w:val="AB5A379E"/>
    <w:lvl w:ilvl="0" w:tplc="2000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31D38DF"/>
    <w:multiLevelType w:val="multilevel"/>
    <w:tmpl w:val="F5A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16D59"/>
    <w:multiLevelType w:val="multilevel"/>
    <w:tmpl w:val="71D6B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C5CBC"/>
    <w:multiLevelType w:val="multilevel"/>
    <w:tmpl w:val="BED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5238B"/>
    <w:multiLevelType w:val="multilevel"/>
    <w:tmpl w:val="48C86F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35B34"/>
    <w:multiLevelType w:val="hybridMultilevel"/>
    <w:tmpl w:val="29FE6670"/>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BE07810"/>
    <w:multiLevelType w:val="hybridMultilevel"/>
    <w:tmpl w:val="BDC0E5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C167964"/>
    <w:multiLevelType w:val="hybridMultilevel"/>
    <w:tmpl w:val="77FEC4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5D4C6C99"/>
    <w:multiLevelType w:val="hybridMultilevel"/>
    <w:tmpl w:val="DC16E2B6"/>
    <w:lvl w:ilvl="0" w:tplc="D848DB22">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2313C34"/>
    <w:multiLevelType w:val="hybridMultilevel"/>
    <w:tmpl w:val="9F809B2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3644E44"/>
    <w:multiLevelType w:val="hybridMultilevel"/>
    <w:tmpl w:val="76AE6EE8"/>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8C5142A"/>
    <w:multiLevelType w:val="hybridMultilevel"/>
    <w:tmpl w:val="2BACC722"/>
    <w:lvl w:ilvl="0" w:tplc="A00EE5E4">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6ED82E8C"/>
    <w:multiLevelType w:val="hybridMultilevel"/>
    <w:tmpl w:val="DF345F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19834E3"/>
    <w:multiLevelType w:val="hybridMultilevel"/>
    <w:tmpl w:val="6452F68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22554C8"/>
    <w:multiLevelType w:val="hybridMultilevel"/>
    <w:tmpl w:val="208A910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744C4FA8"/>
    <w:multiLevelType w:val="hybridMultilevel"/>
    <w:tmpl w:val="6A78EDBE"/>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4F47806"/>
    <w:multiLevelType w:val="hybridMultilevel"/>
    <w:tmpl w:val="26A04312"/>
    <w:lvl w:ilvl="0" w:tplc="A00EE5E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78E5289A"/>
    <w:multiLevelType w:val="multilevel"/>
    <w:tmpl w:val="ACB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22430"/>
    <w:multiLevelType w:val="hybridMultilevel"/>
    <w:tmpl w:val="E53493A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67615184">
    <w:abstractNumId w:val="36"/>
  </w:num>
  <w:num w:numId="2" w16cid:durableId="762800213">
    <w:abstractNumId w:val="34"/>
  </w:num>
  <w:num w:numId="3" w16cid:durableId="644168548">
    <w:abstractNumId w:val="14"/>
  </w:num>
  <w:num w:numId="4" w16cid:durableId="874268406">
    <w:abstractNumId w:val="4"/>
  </w:num>
  <w:num w:numId="5" w16cid:durableId="1453204838">
    <w:abstractNumId w:val="47"/>
  </w:num>
  <w:num w:numId="6" w16cid:durableId="649945210">
    <w:abstractNumId w:val="43"/>
  </w:num>
  <w:num w:numId="7" w16cid:durableId="374893783">
    <w:abstractNumId w:val="17"/>
  </w:num>
  <w:num w:numId="8" w16cid:durableId="1731417014">
    <w:abstractNumId w:val="13"/>
  </w:num>
  <w:num w:numId="9" w16cid:durableId="946156777">
    <w:abstractNumId w:val="3"/>
  </w:num>
  <w:num w:numId="10" w16cid:durableId="1360622101">
    <w:abstractNumId w:val="35"/>
  </w:num>
  <w:num w:numId="11" w16cid:durableId="234047971">
    <w:abstractNumId w:val="37"/>
  </w:num>
  <w:num w:numId="12" w16cid:durableId="273053541">
    <w:abstractNumId w:val="9"/>
  </w:num>
  <w:num w:numId="13" w16cid:durableId="276327821">
    <w:abstractNumId w:val="45"/>
  </w:num>
  <w:num w:numId="14" w16cid:durableId="1609265777">
    <w:abstractNumId w:val="21"/>
  </w:num>
  <w:num w:numId="15" w16cid:durableId="866255255">
    <w:abstractNumId w:val="11"/>
  </w:num>
  <w:num w:numId="16" w16cid:durableId="1500583931">
    <w:abstractNumId w:val="20"/>
  </w:num>
  <w:num w:numId="17" w16cid:durableId="499658798">
    <w:abstractNumId w:val="5"/>
  </w:num>
  <w:num w:numId="18" w16cid:durableId="289409663">
    <w:abstractNumId w:val="26"/>
  </w:num>
  <w:num w:numId="19" w16cid:durableId="1012412115">
    <w:abstractNumId w:val="6"/>
  </w:num>
  <w:num w:numId="20" w16cid:durableId="806438754">
    <w:abstractNumId w:val="32"/>
  </w:num>
  <w:num w:numId="21" w16cid:durableId="965162910">
    <w:abstractNumId w:val="22"/>
  </w:num>
  <w:num w:numId="22" w16cid:durableId="743380462">
    <w:abstractNumId w:val="33"/>
  </w:num>
  <w:num w:numId="23" w16cid:durableId="776025223">
    <w:abstractNumId w:val="46"/>
  </w:num>
  <w:num w:numId="24" w16cid:durableId="1818187736">
    <w:abstractNumId w:val="30"/>
  </w:num>
  <w:num w:numId="25" w16cid:durableId="1675450061">
    <w:abstractNumId w:val="25"/>
  </w:num>
  <w:num w:numId="26" w16cid:durableId="963583598">
    <w:abstractNumId w:val="12"/>
  </w:num>
  <w:num w:numId="27" w16cid:durableId="722022503">
    <w:abstractNumId w:val="1"/>
  </w:num>
  <w:num w:numId="28" w16cid:durableId="697245394">
    <w:abstractNumId w:val="8"/>
  </w:num>
  <w:num w:numId="29" w16cid:durableId="927664310">
    <w:abstractNumId w:val="27"/>
  </w:num>
  <w:num w:numId="30" w16cid:durableId="386563935">
    <w:abstractNumId w:val="28"/>
  </w:num>
  <w:num w:numId="31" w16cid:durableId="1672759596">
    <w:abstractNumId w:val="31"/>
  </w:num>
  <w:num w:numId="32" w16cid:durableId="1423910597">
    <w:abstractNumId w:val="0"/>
  </w:num>
  <w:num w:numId="33" w16cid:durableId="987704390">
    <w:abstractNumId w:val="7"/>
  </w:num>
  <w:num w:numId="34" w16cid:durableId="403451674">
    <w:abstractNumId w:val="19"/>
  </w:num>
  <w:num w:numId="35" w16cid:durableId="1720394139">
    <w:abstractNumId w:val="44"/>
  </w:num>
  <w:num w:numId="36" w16cid:durableId="912856841">
    <w:abstractNumId w:val="40"/>
  </w:num>
  <w:num w:numId="37" w16cid:durableId="1402169928">
    <w:abstractNumId w:val="10"/>
  </w:num>
  <w:num w:numId="38" w16cid:durableId="1908950634">
    <w:abstractNumId w:val="23"/>
  </w:num>
  <w:num w:numId="39" w16cid:durableId="1902404346">
    <w:abstractNumId w:val="39"/>
  </w:num>
  <w:num w:numId="40" w16cid:durableId="402063763">
    <w:abstractNumId w:val="2"/>
  </w:num>
  <w:num w:numId="41" w16cid:durableId="1594633072">
    <w:abstractNumId w:val="16"/>
  </w:num>
  <w:num w:numId="42" w16cid:durableId="589702999">
    <w:abstractNumId w:val="41"/>
  </w:num>
  <w:num w:numId="43" w16cid:durableId="472865766">
    <w:abstractNumId w:val="24"/>
  </w:num>
  <w:num w:numId="44" w16cid:durableId="524563570">
    <w:abstractNumId w:val="15"/>
  </w:num>
  <w:num w:numId="45" w16cid:durableId="1059134674">
    <w:abstractNumId w:val="38"/>
  </w:num>
  <w:num w:numId="46" w16cid:durableId="471870244">
    <w:abstractNumId w:val="18"/>
  </w:num>
  <w:num w:numId="47" w16cid:durableId="1824348161">
    <w:abstractNumId w:val="42"/>
  </w:num>
  <w:num w:numId="48" w16cid:durableId="1462459890">
    <w:abstractNumId w:val="2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49"/>
    <w:rsid w:val="00005B5C"/>
    <w:rsid w:val="00022405"/>
    <w:rsid w:val="000B171F"/>
    <w:rsid w:val="000B1C4E"/>
    <w:rsid w:val="00147DED"/>
    <w:rsid w:val="00152C0E"/>
    <w:rsid w:val="001553BE"/>
    <w:rsid w:val="00184CC5"/>
    <w:rsid w:val="001C6C91"/>
    <w:rsid w:val="001E41B8"/>
    <w:rsid w:val="001E5F32"/>
    <w:rsid w:val="00205D98"/>
    <w:rsid w:val="0021278B"/>
    <w:rsid w:val="00220231"/>
    <w:rsid w:val="00283B31"/>
    <w:rsid w:val="00291268"/>
    <w:rsid w:val="002D0CFC"/>
    <w:rsid w:val="002D0D10"/>
    <w:rsid w:val="002E3F50"/>
    <w:rsid w:val="003150D6"/>
    <w:rsid w:val="00327EBC"/>
    <w:rsid w:val="00341CC7"/>
    <w:rsid w:val="0037527F"/>
    <w:rsid w:val="00386865"/>
    <w:rsid w:val="003A6625"/>
    <w:rsid w:val="003B7230"/>
    <w:rsid w:val="003D4963"/>
    <w:rsid w:val="003D69B9"/>
    <w:rsid w:val="003F3B7D"/>
    <w:rsid w:val="0045150F"/>
    <w:rsid w:val="00453FFE"/>
    <w:rsid w:val="00460BA1"/>
    <w:rsid w:val="004638EC"/>
    <w:rsid w:val="004855D8"/>
    <w:rsid w:val="00493CB6"/>
    <w:rsid w:val="004A1D0F"/>
    <w:rsid w:val="004B34AB"/>
    <w:rsid w:val="004B7C33"/>
    <w:rsid w:val="004C54A8"/>
    <w:rsid w:val="004E30C2"/>
    <w:rsid w:val="0053062F"/>
    <w:rsid w:val="005364E0"/>
    <w:rsid w:val="00540064"/>
    <w:rsid w:val="00552CCE"/>
    <w:rsid w:val="00560D17"/>
    <w:rsid w:val="00566658"/>
    <w:rsid w:val="005B112D"/>
    <w:rsid w:val="005B6630"/>
    <w:rsid w:val="005C2FE6"/>
    <w:rsid w:val="005C4BBB"/>
    <w:rsid w:val="005C7300"/>
    <w:rsid w:val="005F2267"/>
    <w:rsid w:val="005F75E0"/>
    <w:rsid w:val="00601D7F"/>
    <w:rsid w:val="00667477"/>
    <w:rsid w:val="00684135"/>
    <w:rsid w:val="006C5359"/>
    <w:rsid w:val="006C57A3"/>
    <w:rsid w:val="006C6CF5"/>
    <w:rsid w:val="006D57E4"/>
    <w:rsid w:val="006D5DDE"/>
    <w:rsid w:val="006F5706"/>
    <w:rsid w:val="006F5AD6"/>
    <w:rsid w:val="00716949"/>
    <w:rsid w:val="0077188B"/>
    <w:rsid w:val="007867ED"/>
    <w:rsid w:val="00795563"/>
    <w:rsid w:val="007979C1"/>
    <w:rsid w:val="007B32B5"/>
    <w:rsid w:val="007C6DA9"/>
    <w:rsid w:val="007F0A65"/>
    <w:rsid w:val="0084067A"/>
    <w:rsid w:val="00843D58"/>
    <w:rsid w:val="00846D6B"/>
    <w:rsid w:val="008529FA"/>
    <w:rsid w:val="008764AD"/>
    <w:rsid w:val="008C05F7"/>
    <w:rsid w:val="008E5892"/>
    <w:rsid w:val="009136F0"/>
    <w:rsid w:val="00951826"/>
    <w:rsid w:val="00992E30"/>
    <w:rsid w:val="009D3E32"/>
    <w:rsid w:val="009D5ACB"/>
    <w:rsid w:val="009D7729"/>
    <w:rsid w:val="00A244A5"/>
    <w:rsid w:val="00A40475"/>
    <w:rsid w:val="00A74E2F"/>
    <w:rsid w:val="00A84065"/>
    <w:rsid w:val="00AB6E0B"/>
    <w:rsid w:val="00AC5F13"/>
    <w:rsid w:val="00B01731"/>
    <w:rsid w:val="00B1466C"/>
    <w:rsid w:val="00B43382"/>
    <w:rsid w:val="00B744BB"/>
    <w:rsid w:val="00B90C8B"/>
    <w:rsid w:val="00BD4532"/>
    <w:rsid w:val="00BF5D2A"/>
    <w:rsid w:val="00C10A3A"/>
    <w:rsid w:val="00C11ED5"/>
    <w:rsid w:val="00C1767E"/>
    <w:rsid w:val="00C50F08"/>
    <w:rsid w:val="00C64B64"/>
    <w:rsid w:val="00C8567A"/>
    <w:rsid w:val="00CA1A2C"/>
    <w:rsid w:val="00CA44B6"/>
    <w:rsid w:val="00CF5859"/>
    <w:rsid w:val="00D00E8F"/>
    <w:rsid w:val="00D07DFD"/>
    <w:rsid w:val="00D17477"/>
    <w:rsid w:val="00D56997"/>
    <w:rsid w:val="00D65561"/>
    <w:rsid w:val="00D969B1"/>
    <w:rsid w:val="00DC0E6B"/>
    <w:rsid w:val="00DC18E8"/>
    <w:rsid w:val="00DC3E2D"/>
    <w:rsid w:val="00DE6FE5"/>
    <w:rsid w:val="00E16D29"/>
    <w:rsid w:val="00E43BF2"/>
    <w:rsid w:val="00E64807"/>
    <w:rsid w:val="00E81C1F"/>
    <w:rsid w:val="00E82156"/>
    <w:rsid w:val="00E87316"/>
    <w:rsid w:val="00EA210B"/>
    <w:rsid w:val="00EA21F9"/>
    <w:rsid w:val="00EB73D6"/>
    <w:rsid w:val="00EB783D"/>
    <w:rsid w:val="00EE169F"/>
    <w:rsid w:val="00F079A3"/>
    <w:rsid w:val="00F129BD"/>
    <w:rsid w:val="00F1466F"/>
    <w:rsid w:val="00F16A97"/>
    <w:rsid w:val="00F65E22"/>
    <w:rsid w:val="00F91A78"/>
    <w:rsid w:val="00F9505A"/>
    <w:rsid w:val="00FA0987"/>
    <w:rsid w:val="00FB114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374D"/>
  <w15:chartTrackingRefBased/>
  <w15:docId w15:val="{AE5EC002-DC58-46C9-BF6D-5815D0FF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16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16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69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69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16949"/>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169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16949"/>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16949"/>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16949"/>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6949"/>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716949"/>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716949"/>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716949"/>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716949"/>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716949"/>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716949"/>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716949"/>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716949"/>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716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6949"/>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169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6949"/>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16949"/>
    <w:pPr>
      <w:spacing w:before="160"/>
      <w:jc w:val="center"/>
    </w:pPr>
    <w:rPr>
      <w:i/>
      <w:iCs/>
      <w:color w:val="404040" w:themeColor="text1" w:themeTint="BF"/>
    </w:rPr>
  </w:style>
  <w:style w:type="character" w:customStyle="1" w:styleId="CitationCar">
    <w:name w:val="Citation Car"/>
    <w:basedOn w:val="Policepardfaut"/>
    <w:link w:val="Citation"/>
    <w:uiPriority w:val="29"/>
    <w:rsid w:val="00716949"/>
    <w:rPr>
      <w:i/>
      <w:iCs/>
      <w:color w:val="404040" w:themeColor="text1" w:themeTint="BF"/>
      <w:lang w:val="fr-FR"/>
    </w:rPr>
  </w:style>
  <w:style w:type="paragraph" w:styleId="Paragraphedeliste">
    <w:name w:val="List Paragraph"/>
    <w:basedOn w:val="Normal"/>
    <w:uiPriority w:val="34"/>
    <w:qFormat/>
    <w:rsid w:val="00716949"/>
    <w:pPr>
      <w:ind w:left="720"/>
      <w:contextualSpacing/>
    </w:pPr>
  </w:style>
  <w:style w:type="character" w:styleId="Accentuationintense">
    <w:name w:val="Intense Emphasis"/>
    <w:basedOn w:val="Policepardfaut"/>
    <w:uiPriority w:val="21"/>
    <w:qFormat/>
    <w:rsid w:val="00716949"/>
    <w:rPr>
      <w:i/>
      <w:iCs/>
      <w:color w:val="0F4761" w:themeColor="accent1" w:themeShade="BF"/>
    </w:rPr>
  </w:style>
  <w:style w:type="paragraph" w:styleId="Citationintense">
    <w:name w:val="Intense Quote"/>
    <w:basedOn w:val="Normal"/>
    <w:next w:val="Normal"/>
    <w:link w:val="CitationintenseCar"/>
    <w:uiPriority w:val="30"/>
    <w:qFormat/>
    <w:rsid w:val="00716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6949"/>
    <w:rPr>
      <w:i/>
      <w:iCs/>
      <w:color w:val="0F4761" w:themeColor="accent1" w:themeShade="BF"/>
      <w:lang w:val="fr-FR"/>
    </w:rPr>
  </w:style>
  <w:style w:type="character" w:styleId="Rfrenceintense">
    <w:name w:val="Intense Reference"/>
    <w:basedOn w:val="Policepardfaut"/>
    <w:uiPriority w:val="32"/>
    <w:qFormat/>
    <w:rsid w:val="00716949"/>
    <w:rPr>
      <w:b/>
      <w:bCs/>
      <w:smallCaps/>
      <w:color w:val="0F4761" w:themeColor="accent1" w:themeShade="BF"/>
      <w:spacing w:val="5"/>
    </w:rPr>
  </w:style>
  <w:style w:type="character" w:styleId="Lienhypertexte">
    <w:name w:val="Hyperlink"/>
    <w:basedOn w:val="Policepardfaut"/>
    <w:uiPriority w:val="99"/>
    <w:unhideWhenUsed/>
    <w:rsid w:val="00D969B1"/>
    <w:rPr>
      <w:color w:val="467886" w:themeColor="hyperlink"/>
      <w:u w:val="single"/>
    </w:rPr>
  </w:style>
  <w:style w:type="character" w:styleId="Mentionnonrsolue">
    <w:name w:val="Unresolved Mention"/>
    <w:basedOn w:val="Policepardfaut"/>
    <w:uiPriority w:val="99"/>
    <w:semiHidden/>
    <w:unhideWhenUsed/>
    <w:rsid w:val="00D96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denbroeleconnect.be/contenu/documents/detail/81065892804310563/exhumations-attestation-sur-lhonneur-chantier-dassainissement-materiel-et-epi" TargetMode="External"/><Relationship Id="rId13" Type="http://schemas.openxmlformats.org/officeDocument/2006/relationships/hyperlink" Target="https://www.vandenbroeleconnect.be/contenu/documents/detail/81065892804311283" TargetMode="External"/><Relationship Id="rId18" Type="http://schemas.openxmlformats.org/officeDocument/2006/relationships/image" Target="media/image3.sv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andenbroeleconnect.be/contenu/documents/detail/81065892804310562/memo-chantier-exhumation" TargetMode="External"/><Relationship Id="rId12" Type="http://schemas.openxmlformats.org/officeDocument/2006/relationships/hyperlink" Target="https://www.vandenbroeleconnect.be/contenu/livres/detail/73184593456404501/etrangers-3-lacces-au-territoire-le-sejour-letablissement-et-leloignement"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mailto:rn@diplobel.fed.b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gencewallonnedupatrimoine.be/formations/exhumation-2/" TargetMode="External"/><Relationship Id="rId11" Type="http://schemas.openxmlformats.org/officeDocument/2006/relationships/hyperlink" Target="https://www.vandenbroeleconnect.be/contenu/livres/detail/73184593456405429/etrangers-guide-du-guichetier" TargetMode="External"/><Relationship Id="rId5" Type="http://schemas.openxmlformats.org/officeDocument/2006/relationships/image" Target="media/image1.png"/><Relationship Id="rId15" Type="http://schemas.openxmlformats.org/officeDocument/2006/relationships/hyperlink" Target="https://www.vandenbroeleconnect.be/contenu/mod%C3%A8les/detail/74310493363245548" TargetMode="External"/><Relationship Id="rId10" Type="http://schemas.openxmlformats.org/officeDocument/2006/relationships/hyperlink" Target="https://www.vandenbroeleconnect.be/contenu/mod%C3%A8les/detail/74310493363245548" TargetMode="External"/><Relationship Id="rId19" Type="http://schemas.openxmlformats.org/officeDocument/2006/relationships/hyperlink" Target="https://vandenbroele1-my.sharepoint.com/personal/anne_fekete_de_vari_vandenbroele_be/Documents/Microsoft%20Teams%20Chat%20Files/Circulaire%20du%202%20juin%202015%20relative%20&#224;%20la%20lutte%20contre%20l'usage%20frauduleux%20de%20documents%20d'identit&#233;%20ou%20de%20voyage%20&#233;mis%20par%20les%20Etats%20membres%20de%20l'Union%20europ&#233;enne%20ou%20imitant%20ceux-ci" TargetMode="External"/><Relationship Id="rId4" Type="http://schemas.openxmlformats.org/officeDocument/2006/relationships/webSettings" Target="webSettings.xml"/><Relationship Id="rId9" Type="http://schemas.openxmlformats.org/officeDocument/2006/relationships/hyperlink" Target="https://www.vandenbroeleconnect.be/contenu/mod%C3%A8les/detail/74310493363245547" TargetMode="External"/><Relationship Id="rId14" Type="http://schemas.openxmlformats.org/officeDocument/2006/relationships/hyperlink" Target="https://www.vandenbroeleconnect.be/contenu/mod%C3%A8les/detail/74310493363245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8965</Words>
  <Characters>49312</Characters>
  <Application>Microsoft Office Word</Application>
  <DocSecurity>0</DocSecurity>
  <Lines>410</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Sébastien Uyttenhoef</cp:lastModifiedBy>
  <cp:revision>2</cp:revision>
  <dcterms:created xsi:type="dcterms:W3CDTF">2026-07-29T08:19:00Z</dcterms:created>
  <dcterms:modified xsi:type="dcterms:W3CDTF">2026-07-29T08:19:00Z</dcterms:modified>
</cp:coreProperties>
</file>