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34940" cy="1489075"/>
            <wp:effectExtent l="0" t="0" r="762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Mysql综合应用设计</w:t>
      </w: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    院：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电子信息（微纳技术）学院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专    业：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微电子科学与工程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年    级：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     2019级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姓    名：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   皇甫素素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学    号：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 2019205883</w:t>
      </w: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2021年12月20日</w:t>
      </w:r>
    </w:p>
    <w:p>
      <w:pPr>
        <w:jc w:val="center"/>
        <w:rPr>
          <w:rFonts w:hint="eastAsia" w:ascii="宋体" w:hAnsi="宋体" w:eastAsia="宋体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br w:type="page"/>
      </w:r>
      <w:r>
        <w:rPr>
          <w:rFonts w:hint="eastAsia" w:ascii="宋体" w:hAnsi="宋体" w:eastAsia="宋体"/>
          <w:b/>
          <w:bCs/>
          <w:sz w:val="40"/>
          <w:szCs w:val="48"/>
          <w:lang w:val="en-US" w:eastAsia="zh-CN"/>
        </w:rPr>
        <w:t>声明</w:t>
      </w:r>
    </w:p>
    <w:p>
      <w:pPr>
        <w:jc w:val="center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本项目基于采用MIT许可协议，代码仓库如下：</w:t>
      </w: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https://github.com/suyu610/</w:t>
      </w:r>
      <w:bookmarkStart w:id="29" w:name="_GoBack"/>
      <w:bookmarkEnd w:id="29"/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qt_mysql</w:t>
      </w: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default"/>
          <w:b/>
          <w:bCs/>
          <w:sz w:val="28"/>
          <w:szCs w:val="28"/>
          <w:u w:val="none"/>
          <w:lang w:val="en-US" w:eastAsia="zh-CN"/>
        </w:rPr>
        <w:t>This project is licensed under MIT</w:t>
      </w: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10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_Toc11009 </w:instrText>
          </w:r>
          <w:r>
            <w:fldChar w:fldCharType="separate"/>
          </w:r>
          <w:r>
            <w:rPr>
              <w:rFonts w:hint="eastAsia" w:ascii="Arial" w:eastAsia="方正大黑体_GBK"/>
              <w:lang w:val="en-US" w:eastAsia="zh-CN"/>
            </w:rPr>
            <w:t>一、 需求分析</w:t>
          </w:r>
          <w:r>
            <w:tab/>
          </w:r>
          <w:r>
            <w:fldChar w:fldCharType="begin"/>
          </w:r>
          <w:r>
            <w:instrText xml:space="preserve"> PAGEREF _Toc11009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_Toc1487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lang w:val="en-US" w:eastAsia="zh-CN"/>
            </w:rPr>
            <w:t>基本需求</w:t>
          </w:r>
          <w:r>
            <w:tab/>
          </w:r>
          <w:r>
            <w:fldChar w:fldCharType="begin"/>
          </w:r>
          <w:r>
            <w:instrText xml:space="preserve"> PAGEREF _Toc1487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_Toc5219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2. </w:t>
          </w:r>
          <w:r>
            <w:rPr>
              <w:rFonts w:hint="eastAsia" w:ascii="Arial" w:eastAsia="方正悠黑体"/>
              <w:lang w:val="en-US" w:eastAsia="zh-CN"/>
            </w:rPr>
            <w:t>拓展需求</w:t>
          </w:r>
          <w:r>
            <w:tab/>
          </w:r>
          <w:r>
            <w:fldChar w:fldCharType="begin"/>
          </w:r>
          <w:r>
            <w:instrText xml:space="preserve"> PAGEREF _Toc5219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_Toc4922 </w:instrText>
          </w:r>
          <w:r>
            <w:fldChar w:fldCharType="separate"/>
          </w:r>
          <w:r>
            <w:rPr>
              <w:rFonts w:hint="eastAsia" w:ascii="Arial" w:eastAsia="方正大黑体_GBK"/>
              <w:lang w:val="en-US" w:eastAsia="zh-CN"/>
            </w:rPr>
            <w:t>二、 环境安装</w:t>
          </w:r>
          <w:r>
            <w:tab/>
          </w:r>
          <w:r>
            <w:fldChar w:fldCharType="begin"/>
          </w:r>
          <w:r>
            <w:instrText xml:space="preserve"> PAGEREF _Toc4922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_Toc9078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bCs/>
              <w:lang w:val="en-US" w:eastAsia="zh-CN"/>
            </w:rPr>
            <w:t>更新下载源</w:t>
          </w:r>
          <w:r>
            <w:tab/>
          </w:r>
          <w:r>
            <w:fldChar w:fldCharType="begin"/>
          </w:r>
          <w:r>
            <w:instrText xml:space="preserve"> PAGEREF _Toc9078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_Toc28860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2. </w:t>
          </w:r>
          <w:r>
            <w:rPr>
              <w:rFonts w:hint="eastAsia" w:ascii="Arial" w:eastAsia="方正悠黑体"/>
              <w:bCs/>
              <w:lang w:val="en-US" w:eastAsia="zh-CN"/>
            </w:rPr>
            <w:t>Mysql的安装与配置</w:t>
          </w:r>
          <w:r>
            <w:tab/>
          </w:r>
          <w:r>
            <w:fldChar w:fldCharType="begin"/>
          </w:r>
          <w:r>
            <w:instrText xml:space="preserve"> PAGEREF _Toc28860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_Toc11053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(1) </w:t>
          </w:r>
          <w:r>
            <w:rPr>
              <w:rFonts w:hint="eastAsia" w:ascii="Arial" w:eastAsia="方正悠黑体"/>
              <w:bCs w:val="0"/>
              <w:lang w:val="en-US" w:eastAsia="zh-CN"/>
            </w:rPr>
            <w:t>使用apt-get安装mysql</w:t>
          </w:r>
          <w:r>
            <w:tab/>
          </w:r>
          <w:r>
            <w:fldChar w:fldCharType="begin"/>
          </w:r>
          <w:r>
            <w:instrText xml:space="preserve"> PAGEREF _Toc11053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_Toc124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>(2) 配置MySQL</w:t>
          </w:r>
          <w:r>
            <w:tab/>
          </w:r>
          <w:r>
            <w:fldChar w:fldCharType="begin"/>
          </w:r>
          <w:r>
            <w:instrText xml:space="preserve"> PAGEREF _Toc124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_Toc28757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(3) </w:t>
          </w:r>
          <w:r>
            <w:rPr>
              <w:rFonts w:hint="eastAsia" w:ascii="Arial" w:eastAsia="方正悠黑体"/>
              <w:bCs w:val="0"/>
              <w:lang w:val="en-US" w:eastAsia="zh-CN"/>
            </w:rPr>
            <w:t>检查MySQL启动情况</w:t>
          </w:r>
          <w:r>
            <w:tab/>
          </w:r>
          <w:r>
            <w:fldChar w:fldCharType="begin"/>
          </w:r>
          <w:r>
            <w:instrText xml:space="preserve"> PAGEREF _Toc28757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_Toc6252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(4) </w:t>
          </w:r>
          <w:r>
            <w:rPr>
              <w:rFonts w:hint="eastAsia" w:ascii="Arial" w:eastAsia="方正悠黑体"/>
              <w:bCs w:val="0"/>
              <w:lang w:val="en-US" w:eastAsia="zh-CN"/>
            </w:rPr>
            <w:t>测试访问MySQL</w:t>
          </w:r>
          <w:r>
            <w:tab/>
          </w:r>
          <w:r>
            <w:fldChar w:fldCharType="begin"/>
          </w:r>
          <w:r>
            <w:instrText xml:space="preserve"> PAGEREF _Toc6252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_Toc9330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(5) </w:t>
          </w:r>
          <w:r>
            <w:rPr>
              <w:rFonts w:hint="eastAsia" w:ascii="Arial" w:eastAsia="方正悠黑体"/>
              <w:bCs w:val="0"/>
              <w:lang w:val="en-US" w:eastAsia="zh-CN"/>
            </w:rPr>
            <w:t>设置访问MySQL权限</w:t>
          </w:r>
          <w:r>
            <w:tab/>
          </w:r>
          <w:r>
            <w:fldChar w:fldCharType="begin"/>
          </w:r>
          <w:r>
            <w:instrText xml:space="preserve"> PAGEREF _Toc9330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_Toc29162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3. </w:t>
          </w:r>
          <w:r>
            <w:rPr>
              <w:rFonts w:hint="eastAsia" w:ascii="Arial" w:eastAsia="方正悠黑体"/>
              <w:bCs/>
              <w:lang w:val="en-US" w:eastAsia="zh-CN"/>
            </w:rPr>
            <w:t>QT5.9安装</w:t>
          </w:r>
          <w:r>
            <w:tab/>
          </w:r>
          <w:r>
            <w:fldChar w:fldCharType="begin"/>
          </w:r>
          <w:r>
            <w:instrText xml:space="preserve"> PAGEREF _Toc29162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_Toc31128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(1) </w:t>
          </w:r>
          <w:r>
            <w:rPr>
              <w:rFonts w:hint="eastAsia" w:ascii="Arial" w:eastAsia="方正悠黑体"/>
              <w:bCs w:val="0"/>
              <w:lang w:val="en-US" w:eastAsia="zh-CN"/>
            </w:rPr>
            <w:t>下载QT</w:t>
          </w:r>
          <w:r>
            <w:tab/>
          </w:r>
          <w:r>
            <w:fldChar w:fldCharType="begin"/>
          </w:r>
          <w:r>
            <w:instrText xml:space="preserve"> PAGEREF _Toc31128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_Toc1089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(2) </w:t>
          </w:r>
          <w:r>
            <w:rPr>
              <w:rFonts w:hint="eastAsia" w:ascii="Arial" w:eastAsia="方正悠黑体"/>
              <w:bCs w:val="0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_Toc1089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_Toc26967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(3) </w:t>
          </w:r>
          <w:r>
            <w:rPr>
              <w:rFonts w:hint="eastAsia" w:ascii="Arial" w:eastAsia="方正悠黑体"/>
              <w:bCs w:val="0"/>
              <w:lang w:val="en-US" w:eastAsia="zh-CN"/>
            </w:rPr>
            <w:t>其他组件的安装</w:t>
          </w:r>
          <w:r>
            <w:tab/>
          </w:r>
          <w:r>
            <w:fldChar w:fldCharType="begin"/>
          </w:r>
          <w:r>
            <w:instrText xml:space="preserve"> PAGEREF _Toc26967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_Toc11346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(4) </w:t>
          </w:r>
          <w:r>
            <w:rPr>
              <w:rFonts w:hint="eastAsia" w:ascii="Arial" w:eastAsia="方正悠黑体"/>
              <w:bCs w:val="0"/>
              <w:lang w:val="en-US" w:eastAsia="zh-CN"/>
            </w:rPr>
            <w:t>检查mysql 驱动是否安装好</w:t>
          </w:r>
          <w:r>
            <w:tab/>
          </w:r>
          <w:r>
            <w:fldChar w:fldCharType="begin"/>
          </w:r>
          <w:r>
            <w:instrText xml:space="preserve"> PAGEREF _Toc11346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_Toc18525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(5) </w:t>
          </w:r>
          <w:r>
            <w:rPr>
              <w:rFonts w:hint="eastAsia" w:ascii="Arial" w:eastAsia="方正悠黑体"/>
              <w:bCs w:val="0"/>
              <w:lang w:val="en-US" w:eastAsia="zh-CN"/>
            </w:rPr>
            <w:t>启动QT</w:t>
          </w:r>
          <w:r>
            <w:tab/>
          </w:r>
          <w:r>
            <w:fldChar w:fldCharType="begin"/>
          </w:r>
          <w:r>
            <w:instrText xml:space="preserve"> PAGEREF _Toc18525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_Toc21041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三、 </w:t>
          </w:r>
          <w:r>
            <w:rPr>
              <w:rFonts w:hint="eastAsia" w:ascii="Arial" w:eastAsia="方正大黑体_GBK"/>
              <w:lang w:val="en-US" w:eastAsia="zh-CN"/>
            </w:rPr>
            <w:t>业务逻辑</w:t>
          </w:r>
          <w:r>
            <w:tab/>
          </w:r>
          <w:r>
            <w:fldChar w:fldCharType="begin"/>
          </w:r>
          <w:r>
            <w:instrText xml:space="preserve"> PAGEREF _Toc21041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_Toc13321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bCs/>
              <w:lang w:val="en-US" w:eastAsia="zh-CN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_Toc13321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_Toc1275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2. </w:t>
          </w:r>
          <w:r>
            <w:rPr>
              <w:rFonts w:hint="eastAsia" w:ascii="Arial" w:eastAsia="方正悠黑体"/>
              <w:bCs/>
              <w:lang w:val="en-US"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_Toc1275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_Toc4457 </w:instrText>
          </w:r>
          <w:r>
            <w:fldChar w:fldCharType="separate"/>
          </w:r>
          <w:r>
            <w:rPr>
              <w:rFonts w:hint="eastAsia" w:ascii="Arial" w:eastAsia="方正大黑体_GBK"/>
              <w:lang w:val="en-US" w:eastAsia="zh-CN"/>
            </w:rPr>
            <w:t>四、 效果展示</w:t>
          </w:r>
          <w:r>
            <w:tab/>
          </w:r>
          <w:r>
            <w:fldChar w:fldCharType="begin"/>
          </w:r>
          <w:r>
            <w:instrText xml:space="preserve"> PAGEREF _Toc4457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_Toc1598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lang w:val="en-US" w:eastAsia="zh-CN"/>
            </w:rPr>
            <w:t>Native-C</w:t>
          </w:r>
          <w:r>
            <w:tab/>
          </w:r>
          <w:r>
            <w:fldChar w:fldCharType="begin"/>
          </w:r>
          <w:r>
            <w:instrText xml:space="preserve"> PAGEREF _Toc1598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_Toc20879 </w:instrText>
          </w:r>
          <w:r>
            <w:fldChar w:fldCharType="separate"/>
          </w:r>
          <w:r>
            <w:rPr>
              <w:rFonts w:hint="eastAsia" w:ascii="Arial" w:eastAsia="方正悠黑体"/>
              <w:lang w:val="en-US" w:eastAsia="zh-CN"/>
            </w:rPr>
            <w:t>2. QT</w:t>
          </w:r>
          <w:r>
            <w:tab/>
          </w:r>
          <w:r>
            <w:fldChar w:fldCharType="begin"/>
          </w:r>
          <w:r>
            <w:instrText xml:space="preserve"> PAGEREF _Toc20879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_Toc18846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3. </w:t>
          </w:r>
          <w:r>
            <w:rPr>
              <w:rFonts w:hint="eastAsia" w:ascii="Arial" w:eastAsia="方正悠黑体"/>
              <w:lang w:val="en-US" w:eastAsia="zh-CN"/>
            </w:rPr>
            <w:t>Web</w:t>
          </w:r>
          <w:r>
            <w:tab/>
          </w:r>
          <w:r>
            <w:fldChar w:fldCharType="begin"/>
          </w:r>
          <w:r>
            <w:instrText xml:space="preserve"> PAGEREF _Toc18846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_Toc3354 </w:instrText>
          </w:r>
          <w:r>
            <w:fldChar w:fldCharType="separate"/>
          </w:r>
          <w:r>
            <w:rPr>
              <w:rFonts w:hint="eastAsia" w:ascii="Arial" w:eastAsia="方正大黑体_GBK"/>
              <w:lang w:val="en-US" w:eastAsia="zh-CN"/>
            </w:rPr>
            <w:t>五、 附录</w:t>
          </w:r>
          <w:r>
            <w:tab/>
          </w:r>
          <w:r>
            <w:fldChar w:fldCharType="begin"/>
          </w:r>
          <w:r>
            <w:instrText xml:space="preserve"> PAGEREF _Toc3354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_Toc21149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lang w:val="en-US" w:eastAsia="zh-CN"/>
            </w:rPr>
            <w:t>代码</w:t>
          </w:r>
          <w:r>
            <w:tab/>
          </w:r>
          <w:r>
            <w:fldChar w:fldCharType="begin"/>
          </w:r>
          <w:r>
            <w:instrText xml:space="preserve"> PAGEREF _Toc21149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_Toc22878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2. </w:t>
          </w:r>
          <w:r>
            <w:rPr>
              <w:rFonts w:hint="eastAsia" w:ascii="Arial" w:eastAsia="方正悠黑体"/>
              <w:bCs/>
              <w:lang w:val="en-US" w:eastAsia="zh-CN"/>
            </w:rPr>
            <w:t>Sql语句</w:t>
          </w:r>
          <w:r>
            <w:tab/>
          </w:r>
          <w:r>
            <w:fldChar w:fldCharType="begin"/>
          </w:r>
          <w:r>
            <w:instrText xml:space="preserve"> PAGEREF _Toc22878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_Toc27058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3. </w:t>
          </w:r>
          <w:r>
            <w:rPr>
              <w:rFonts w:hint="eastAsia" w:ascii="Arial" w:eastAsia="方正悠黑体"/>
              <w:bCs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_Toc27058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end"/>
          </w:r>
        </w:p>
      </w:sdtContent>
    </w:sdt>
    <w:p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default" w:ascii="Arial" w:eastAsia="方正大黑体_GBK"/>
          <w:b w:val="0"/>
          <w:sz w:val="44"/>
          <w:lang w:val="en-US" w:eastAsia="zh-CN"/>
        </w:rPr>
      </w:pPr>
      <w:bookmarkStart w:id="0" w:name="_Toc11009"/>
      <w:r>
        <w:rPr>
          <w:rFonts w:hint="eastAsia" w:ascii="Arial" w:eastAsia="方正大黑体_GBK"/>
          <w:b w:val="0"/>
          <w:sz w:val="44"/>
          <w:lang w:val="en-US" w:eastAsia="zh-CN"/>
        </w:rPr>
        <w:t>需求分析</w:t>
      </w:r>
      <w:bookmarkEnd w:id="0"/>
    </w:p>
    <w:p>
      <w:pPr>
        <w:pStyle w:val="3"/>
        <w:numPr>
          <w:ilvl w:val="0"/>
          <w:numId w:val="2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1" w:name="_Toc1487"/>
      <w:r>
        <w:rPr>
          <w:rFonts w:hint="eastAsia" w:ascii="Arial" w:eastAsia="方正悠黑体"/>
          <w:b/>
          <w:bCs/>
          <w:sz w:val="36"/>
          <w:lang w:val="en-US" w:eastAsia="zh-CN"/>
        </w:rPr>
        <w:t>基本需求</w:t>
      </w:r>
      <w:bookmarkEnd w:id="1"/>
    </w:p>
    <w:p>
      <w:pPr>
        <w:bidi w:val="0"/>
        <w:snapToGrid/>
        <w:spacing w:beforeAutospacing="0" w:after="120" w:afterAutospacing="0" w:line="360" w:lineRule="auto"/>
        <w:ind w:left="0" w:leftChars="0" w:firstLine="0"/>
        <w:rPr>
          <w:rFonts w:hint="eastAsia" w:ascii="Arial" w:eastAsia="兰米正黑体"/>
          <w:sz w:val="24"/>
          <w:lang w:val="en-US" w:eastAsia="zh-CN"/>
        </w:rPr>
      </w:pPr>
      <w:r>
        <w:rPr>
          <w:rFonts w:hint="eastAsia" w:ascii="Arial" w:eastAsia="兰米正黑体"/>
          <w:sz w:val="24"/>
          <w:lang w:val="en-US" w:eastAsia="zh-CN"/>
        </w:rPr>
        <w:t>分别使用C语言、QT和Web访问数据库中的成绩。</w:t>
      </w:r>
    </w:p>
    <w:p>
      <w:pPr>
        <w:pStyle w:val="3"/>
        <w:numPr>
          <w:ilvl w:val="0"/>
          <w:numId w:val="2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" w:name="_Toc5219"/>
      <w:r>
        <w:rPr>
          <w:rFonts w:hint="eastAsia" w:ascii="Arial" w:eastAsia="方正悠黑体"/>
          <w:b/>
          <w:bCs/>
          <w:sz w:val="36"/>
          <w:lang w:val="en-US" w:eastAsia="zh-CN"/>
        </w:rPr>
        <w:t>拓展需求</w:t>
      </w:r>
      <w:bookmarkEnd w:id="2"/>
    </w:p>
    <w:p>
      <w:pPr>
        <w:bidi w:val="0"/>
        <w:snapToGrid/>
        <w:spacing w:beforeAutospacing="0" w:after="120" w:afterAutospacing="0" w:line="360" w:lineRule="auto"/>
        <w:ind w:left="0" w:leftChars="0" w:firstLine="0"/>
        <w:outlineLvl w:val="1"/>
        <w:rPr>
          <w:rFonts w:hint="default" w:ascii="Arial" w:eastAsia="兰米正黑体"/>
          <w:sz w:val="24"/>
          <w:lang w:val="en-US" w:eastAsia="zh-CN"/>
        </w:rPr>
      </w:pPr>
      <w:bookmarkStart w:id="3" w:name="_Toc2269"/>
      <w:r>
        <w:rPr>
          <w:rFonts w:hint="eastAsia" w:ascii="Arial" w:eastAsia="兰米正黑体"/>
          <w:sz w:val="24"/>
          <w:lang w:val="en-US" w:eastAsia="zh-CN"/>
        </w:rPr>
        <w:t>能对成绩进行简单的增删改查（</w:t>
      </w:r>
      <w:r>
        <w:rPr>
          <w:rFonts w:hint="eastAsia" w:ascii="Arial" w:eastAsia="兰米正黑体"/>
          <w:b/>
          <w:bCs/>
          <w:sz w:val="24"/>
          <w:lang w:val="en-US" w:eastAsia="zh-CN"/>
        </w:rPr>
        <w:t>未做</w:t>
      </w:r>
      <w:r>
        <w:rPr>
          <w:rFonts w:hint="eastAsia" w:ascii="Arial" w:eastAsia="兰米正黑体"/>
          <w:sz w:val="24"/>
          <w:lang w:val="en-US" w:eastAsia="zh-CN"/>
        </w:rPr>
        <w:t>）</w:t>
      </w:r>
      <w:bookmarkEnd w:id="3"/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default" w:ascii="Arial" w:eastAsia="方正大黑体_GBK"/>
          <w:b w:val="0"/>
          <w:sz w:val="44"/>
          <w:lang w:val="en-US" w:eastAsia="zh-CN"/>
        </w:rPr>
      </w:pPr>
      <w:bookmarkStart w:id="4" w:name="_Toc4922"/>
      <w:r>
        <w:rPr>
          <w:rFonts w:hint="eastAsia" w:ascii="Arial" w:eastAsia="方正大黑体_GBK"/>
          <w:b w:val="0"/>
          <w:sz w:val="44"/>
          <w:lang w:val="en-US" w:eastAsia="zh-CN"/>
        </w:rPr>
        <w:t>环境安装</w:t>
      </w:r>
      <w:bookmarkEnd w:id="4"/>
    </w:p>
    <w:p>
      <w:pPr>
        <w:pStyle w:val="3"/>
        <w:numPr>
          <w:ilvl w:val="0"/>
          <w:numId w:val="3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5" w:name="_Toc9078"/>
      <w:r>
        <w:rPr>
          <w:rFonts w:hint="eastAsia" w:ascii="Arial" w:eastAsia="方正悠黑体"/>
          <w:b/>
          <w:bCs/>
          <w:sz w:val="36"/>
          <w:lang w:val="en-US" w:eastAsia="zh-CN"/>
        </w:rPr>
        <w:t>更新下载源</w:t>
      </w:r>
      <w:bookmarkEnd w:id="5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sudo vim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/etc/apt/sources.list 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deb http://mirrors.aliyun.com/ubuntu/ xenial-security universe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deb http://mirrors.aliyun.com/ubuntu/ xenial-security multiverse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>...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>&gt; apt-get update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>&gt; apt-get upgrade</w:t>
      </w:r>
    </w:p>
    <w:p>
      <w:pPr>
        <w:pStyle w:val="3"/>
        <w:numPr>
          <w:ilvl w:val="0"/>
          <w:numId w:val="3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6" w:name="_Toc28860"/>
      <w:r>
        <w:rPr>
          <w:rFonts w:hint="eastAsia" w:ascii="Arial" w:eastAsia="方正悠黑体"/>
          <w:b/>
          <w:bCs/>
          <w:sz w:val="36"/>
          <w:lang w:val="en-US" w:eastAsia="zh-CN"/>
        </w:rPr>
        <w:t>Mysql的安装与配置</w:t>
      </w:r>
      <w:bookmarkEnd w:id="6"/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7" w:name="_Toc11053"/>
      <w:r>
        <w:rPr>
          <w:rFonts w:hint="eastAsia" w:ascii="Arial" w:eastAsia="方正悠黑体"/>
          <w:b/>
          <w:bCs w:val="0"/>
          <w:sz w:val="32"/>
          <w:lang w:val="en-US" w:eastAsia="zh-CN"/>
        </w:rPr>
        <w:t>使用apt-get安装mysql</w:t>
      </w:r>
      <w:bookmarkEnd w:id="7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sudo apt-get install mysql-server</w:t>
      </w:r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8" w:name="_Toc124"/>
      <w:r>
        <w:rPr>
          <w:rFonts w:hint="default" w:ascii="Arial" w:eastAsia="方正悠黑体"/>
          <w:b/>
          <w:bCs w:val="0"/>
          <w:sz w:val="32"/>
          <w:lang w:val="en-US" w:eastAsia="zh-CN"/>
        </w:rPr>
        <w:t>配置MySQL</w:t>
      </w:r>
      <w:bookmarkEnd w:id="8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sudo mysql_secure_installation</w:t>
      </w:r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eastAsia" w:ascii="Arial" w:eastAsia="方正悠黑体"/>
          <w:b/>
          <w:bCs w:val="0"/>
          <w:sz w:val="32"/>
          <w:lang w:val="en-US" w:eastAsia="zh-CN"/>
        </w:rPr>
      </w:pPr>
      <w:bookmarkStart w:id="9" w:name="_Toc28757"/>
      <w:r>
        <w:rPr>
          <w:rFonts w:hint="eastAsia" w:ascii="Arial" w:eastAsia="方正悠黑体"/>
          <w:b/>
          <w:bCs w:val="0"/>
          <w:sz w:val="32"/>
          <w:lang w:val="en-US" w:eastAsia="zh-CN"/>
        </w:rPr>
        <w:t>检查MySQL启动情况</w:t>
      </w:r>
      <w:bookmarkEnd w:id="9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systemctl status mysql.service</w:t>
      </w:r>
    </w:p>
    <w:p>
      <w:pPr>
        <w:ind w:left="0" w:leftChars="0" w:right="0" w:rightChars="0" w:firstLine="0" w:firstLineChars="0"/>
        <w:jc w:val="center"/>
        <w:rPr>
          <w:rFonts w:ascii="Arial" w:eastAsia="兰米正黑体"/>
          <w:sz w:val="24"/>
        </w:rPr>
      </w:pPr>
      <w:r>
        <w:rPr>
          <w:rFonts w:ascii="Arial" w:eastAsia="兰米正黑体"/>
          <w:sz w:val="24"/>
        </w:rPr>
        <w:drawing>
          <wp:inline distT="0" distB="0" distL="114300" distR="114300">
            <wp:extent cx="5274310" cy="1570355"/>
            <wp:effectExtent l="0" t="0" r="254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="120" w:afterAutospacing="0" w:line="360" w:lineRule="auto"/>
        <w:ind w:left="0" w:leftChars="0" w:firstLine="0"/>
        <w:jc w:val="center"/>
        <w:rPr>
          <w:rFonts w:hint="default" w:ascii="Arial" w:eastAsia="兰米正黑体"/>
          <w:sz w:val="24"/>
          <w:lang w:val="en-US" w:eastAsia="zh-CN"/>
        </w:rPr>
      </w:pPr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10" w:name="_Toc6252"/>
      <w:r>
        <w:rPr>
          <w:rFonts w:hint="eastAsia" w:ascii="Arial" w:eastAsia="方正悠黑体"/>
          <w:b/>
          <w:bCs w:val="0"/>
          <w:sz w:val="32"/>
          <w:lang w:val="en-US" w:eastAsia="zh-CN"/>
        </w:rPr>
        <w:t>测试访问MySQL</w:t>
      </w:r>
      <w:bookmarkEnd w:id="10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>&gt; mysql -uroot -p</w:t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ascii="Arial" w:eastAsia="兰米正黑体"/>
          <w:sz w:val="24"/>
        </w:rPr>
      </w:pPr>
      <w:r>
        <w:rPr>
          <w:rFonts w:ascii="Arial" w:eastAsia="兰米正黑体"/>
          <w:sz w:val="24"/>
        </w:rPr>
        <w:drawing>
          <wp:inline distT="0" distB="0" distL="114300" distR="114300">
            <wp:extent cx="5268595" cy="2030730"/>
            <wp:effectExtent l="0" t="0" r="825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11" w:name="_Toc9330"/>
      <w:r>
        <w:rPr>
          <w:rFonts w:hint="eastAsia" w:ascii="Arial" w:eastAsia="方正悠黑体"/>
          <w:b/>
          <w:bCs w:val="0"/>
          <w:sz w:val="32"/>
          <w:lang w:val="en-US" w:eastAsia="zh-CN"/>
        </w:rPr>
        <w:t>设置访问MySQL权限</w:t>
      </w:r>
      <w:bookmarkEnd w:id="11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alter user 'root'@'localhost' identified with mysql_native_password by 'your password'</w:t>
      </w:r>
    </w:p>
    <w:p>
      <w:pPr>
        <w:numPr>
          <w:ilvl w:val="0"/>
          <w:numId w:val="0"/>
        </w:numPr>
        <w:ind w:left="0" w:leftChars="0" w:right="0" w:rightChars="0" w:firstLine="0" w:firstLineChars="0"/>
        <w:jc w:val="both"/>
        <w:rPr>
          <w:rFonts w:hint="default" w:ascii="Arial" w:eastAsia="兰米正黑体"/>
          <w:sz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12" w:name="_Toc29162"/>
      <w:r>
        <w:rPr>
          <w:rFonts w:hint="eastAsia" w:ascii="Arial" w:eastAsia="方正悠黑体"/>
          <w:b/>
          <w:bCs/>
          <w:sz w:val="36"/>
          <w:lang w:val="en-US" w:eastAsia="zh-CN"/>
        </w:rPr>
        <w:t>QT5.9安装</w:t>
      </w:r>
      <w:bookmarkEnd w:id="12"/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13" w:name="_Toc31128"/>
      <w:r>
        <w:rPr>
          <w:rFonts w:hint="eastAsia" w:ascii="Arial" w:eastAsia="方正悠黑体"/>
          <w:b/>
          <w:bCs w:val="0"/>
          <w:sz w:val="32"/>
          <w:lang w:val="en-US" w:eastAsia="zh-CN"/>
        </w:rPr>
        <w:t>下载QT</w:t>
      </w:r>
      <w:bookmarkEnd w:id="13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Arial" w:eastAsia="兰米正黑体"/>
          <w:b/>
          <w:bCs/>
          <w:sz w:val="24"/>
          <w:lang w:val="en-US" w:eastAsia="zh-CN"/>
        </w:rPr>
      </w:pPr>
      <w:r>
        <w:rPr>
          <w:rFonts w:hint="default" w:ascii="Arial" w:eastAsia="兰米正黑体"/>
          <w:color w:val="auto"/>
          <w:sz w:val="24"/>
          <w:lang w:val="en-US" w:eastAsia="zh-CN"/>
        </w:rPr>
        <w:fldChar w:fldCharType="begin"/>
      </w:r>
      <w:r>
        <w:rPr>
          <w:rFonts w:hint="default" w:ascii="Arial" w:eastAsia="兰米正黑体"/>
          <w:color w:val="auto"/>
          <w:sz w:val="24"/>
          <w:lang w:val="en-US" w:eastAsia="zh-CN"/>
        </w:rPr>
        <w:instrText xml:space="preserve"> HYPERLINK "https://mirrors.tuna.tsinghua.edu.cn/qt/archive/qt/5.9/5.9.0/qt-opensource-linux-x64-5.9.0.run" </w:instrText>
      </w:r>
      <w:r>
        <w:rPr>
          <w:rFonts w:hint="default" w:ascii="Arial" w:eastAsia="兰米正黑体"/>
          <w:color w:val="auto"/>
          <w:sz w:val="24"/>
          <w:lang w:val="en-US" w:eastAsia="zh-CN"/>
        </w:rPr>
        <w:fldChar w:fldCharType="separate"/>
      </w:r>
      <w:r>
        <w:rPr>
          <w:rStyle w:val="11"/>
          <w:rFonts w:hint="default" w:ascii="Arial" w:eastAsia="兰米正黑体"/>
          <w:color w:val="auto"/>
          <w:sz w:val="24"/>
          <w:lang w:val="en-US" w:eastAsia="zh-CN"/>
        </w:rPr>
        <w:t>https://mirrors.tuna.tsinghua.edu.cn/qt/archive/qt/5.9/5.9.0/qt-opensource-linux-x64-5.9.0.run</w:t>
      </w:r>
      <w:r>
        <w:rPr>
          <w:rFonts w:hint="default" w:ascii="Arial" w:eastAsia="兰米正黑体"/>
          <w:color w:val="auto"/>
          <w:sz w:val="24"/>
          <w:lang w:val="en-US" w:eastAsia="zh-CN"/>
        </w:rPr>
        <w:fldChar w:fldCharType="end"/>
      </w:r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eastAsia" w:ascii="Arial" w:eastAsia="方正悠黑体"/>
          <w:b/>
          <w:bCs w:val="0"/>
          <w:sz w:val="32"/>
          <w:lang w:val="en-US" w:eastAsia="zh-CN"/>
        </w:rPr>
      </w:pPr>
      <w:bookmarkStart w:id="14" w:name="_Toc1089"/>
      <w:r>
        <w:rPr>
          <w:rFonts w:hint="eastAsia" w:ascii="Arial" w:eastAsia="方正悠黑体"/>
          <w:b/>
          <w:bCs w:val="0"/>
          <w:sz w:val="32"/>
          <w:lang w:val="en-US" w:eastAsia="zh-CN"/>
        </w:rPr>
        <w:t>安装</w:t>
      </w:r>
      <w:bookmarkEnd w:id="14"/>
    </w:p>
    <w:p>
      <w:pPr>
        <w:numPr>
          <w:ilvl w:val="0"/>
          <w:numId w:val="0"/>
        </w:numPr>
        <w:snapToGrid/>
        <w:spacing w:before="40" w:beforeAutospacing="0" w:afterAutospacing="0" w:line="336" w:lineRule="auto"/>
        <w:ind w:leftChars="0" w:right="0" w:rightChars="0"/>
        <w:jc w:val="left"/>
        <w:outlineLvl w:val="9"/>
        <w:rPr>
          <w:rFonts w:hint="eastAsia" w:ascii="Arial" w:eastAsia="方正悠黑体"/>
          <w:b w:val="0"/>
          <w:bCs/>
          <w:sz w:val="32"/>
          <w:lang w:val="en-US" w:eastAsia="zh-CN"/>
        </w:rPr>
      </w:pPr>
      <w:r>
        <w:rPr>
          <w:rFonts w:ascii="Arial" w:eastAsia="兰米正黑体"/>
          <w:sz w:val="24"/>
        </w:rPr>
        <w:drawing>
          <wp:inline distT="0" distB="0" distL="114300" distR="114300">
            <wp:extent cx="5273040" cy="828675"/>
            <wp:effectExtent l="0" t="0" r="381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eastAsia" w:ascii="Arial" w:eastAsia="方正悠黑体"/>
          <w:b/>
          <w:bCs w:val="0"/>
          <w:sz w:val="32"/>
          <w:lang w:val="en-US" w:eastAsia="zh-CN"/>
        </w:rPr>
      </w:pPr>
      <w:bookmarkStart w:id="15" w:name="_Toc26967"/>
      <w:r>
        <w:rPr>
          <w:rFonts w:hint="eastAsia" w:ascii="Arial" w:eastAsia="方正悠黑体"/>
          <w:b/>
          <w:bCs w:val="0"/>
          <w:sz w:val="32"/>
          <w:lang w:val="en-US" w:eastAsia="zh-CN"/>
        </w:rPr>
        <w:t>其他组件的安装</w:t>
      </w:r>
      <w:bookmarkEnd w:id="15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sudo apt-get install gcc g++ 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sudo apt-get install libqt4-dev  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sudo apt-get install build-essential </w:t>
      </w:r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16" w:name="_Toc11346"/>
      <w:r>
        <w:rPr>
          <w:rFonts w:hint="eastAsia" w:ascii="Arial" w:eastAsia="方正悠黑体"/>
          <w:b/>
          <w:bCs w:val="0"/>
          <w:sz w:val="32"/>
          <w:lang w:val="en-US" w:eastAsia="zh-CN"/>
        </w:rPr>
        <w:t>检查mysql 驱动是否安装好</w:t>
      </w:r>
      <w:bookmarkEnd w:id="16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&gt; cd /opt/Qt5.9.0/5.9/gcc_64/plugins/sqldrivers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&gt; ldd libqsqlmysql.so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</w:pPr>
      <w:r>
        <w:drawing>
          <wp:inline distT="0" distB="0" distL="114300" distR="114300">
            <wp:extent cx="5273040" cy="1408430"/>
            <wp:effectExtent l="0" t="0" r="381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如果出现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libmysqlclient.so.18  =&gt; Not found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jc w:val="left"/>
        <w:rPr>
          <w:rFonts w:hint="default" w:ascii="Arial" w:eastAsia="兰米正黑体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则&gt;</w:t>
      </w:r>
      <w:r>
        <w:rPr>
          <w:rFonts w:hint="default" w:ascii="Bahnschrift Light SemiCondensed" w:hAnsi="Bahnschrift Light SemiCondensed" w:eastAsia="宋体" w:cs="Bahnschrift Light SemiCondensed"/>
          <w:kern w:val="0"/>
          <w:sz w:val="24"/>
          <w:szCs w:val="24"/>
          <w:lang w:val="en-US" w:eastAsia="zh-CN" w:bidi="ar"/>
        </w:rPr>
        <w:t xml:space="preserve"> sudo wget -O /usr/lib/libmysqlclient.so.18 http://files.directadmin.com/services/es_7.0_64/libmysqlclient.so.18</w:t>
      </w:r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r>
        <w:rPr>
          <w:rFonts w:hint="eastAsia" w:ascii="Arial" w:eastAsia="方正悠黑体"/>
          <w:b/>
          <w:bCs w:val="0"/>
          <w:sz w:val="32"/>
          <w:lang w:val="en-US" w:eastAsia="zh-CN"/>
        </w:rPr>
        <w:t xml:space="preserve"> </w:t>
      </w:r>
      <w:bookmarkStart w:id="17" w:name="_Toc18525"/>
      <w:r>
        <w:rPr>
          <w:rFonts w:hint="eastAsia" w:ascii="Arial" w:eastAsia="方正悠黑体"/>
          <w:b/>
          <w:bCs w:val="0"/>
          <w:sz w:val="32"/>
          <w:lang w:val="en-US" w:eastAsia="zh-CN"/>
        </w:rPr>
        <w:t>启动QT</w:t>
      </w:r>
      <w:bookmarkEnd w:id="17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&gt; cd opt/Qt5.9.0/Tools/QtCreator/bin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&gt; ./qtcreator</w:t>
      </w:r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/>
          <w:lang w:val="en-US" w:eastAsia="zh-CN"/>
        </w:rPr>
      </w:pPr>
      <w:bookmarkStart w:id="18" w:name="_Toc21041"/>
      <w:r>
        <w:rPr>
          <w:rFonts w:hint="eastAsia" w:ascii="Arial" w:eastAsia="方正大黑体_GBK"/>
          <w:b w:val="0"/>
          <w:sz w:val="44"/>
          <w:lang w:val="en-US" w:eastAsia="zh-CN"/>
        </w:rPr>
        <w:t>业务逻辑</w:t>
      </w:r>
      <w:bookmarkEnd w:id="18"/>
    </w:p>
    <w:p>
      <w:pPr>
        <w:pStyle w:val="3"/>
        <w:numPr>
          <w:ilvl w:val="0"/>
          <w:numId w:val="6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19" w:name="_Toc13321"/>
      <w:r>
        <w:rPr>
          <w:rFonts w:hint="eastAsia" w:ascii="Arial" w:eastAsia="方正悠黑体"/>
          <w:b/>
          <w:bCs/>
          <w:sz w:val="36"/>
          <w:lang w:val="en-US" w:eastAsia="zh-CN"/>
        </w:rPr>
        <w:t>数据库设计</w:t>
      </w:r>
      <w:bookmarkEnd w:id="19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403725"/>
            <wp:effectExtent l="0" t="0" r="825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643120"/>
            <wp:effectExtent l="0" t="0" r="825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0" w:name="_Toc1275"/>
      <w:r>
        <w:rPr>
          <w:rFonts w:hint="eastAsia" w:ascii="Arial" w:eastAsia="方正悠黑体"/>
          <w:b/>
          <w:bCs/>
          <w:sz w:val="36"/>
          <w:lang w:val="en-US" w:eastAsia="zh-CN"/>
        </w:rPr>
        <w:t>业务流程图</w:t>
      </w:r>
      <w:bookmarkEnd w:id="20"/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default" w:ascii="Arial" w:eastAsia="方正大黑体_GBK"/>
          <w:b w:val="0"/>
          <w:sz w:val="44"/>
          <w:lang w:val="en-US" w:eastAsia="zh-CN"/>
        </w:rPr>
      </w:pPr>
      <w:bookmarkStart w:id="21" w:name="_Toc4457"/>
      <w:r>
        <w:rPr>
          <w:rFonts w:hint="eastAsia" w:ascii="Arial" w:eastAsia="方正大黑体_GBK"/>
          <w:b w:val="0"/>
          <w:sz w:val="44"/>
          <w:lang w:val="en-US" w:eastAsia="zh-CN"/>
        </w:rPr>
        <w:t>效果展示</w:t>
      </w:r>
      <w:bookmarkEnd w:id="21"/>
    </w:p>
    <w:p>
      <w:pPr>
        <w:pStyle w:val="3"/>
        <w:numPr>
          <w:ilvl w:val="0"/>
          <w:numId w:val="7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2" w:name="_Toc1598"/>
      <w:r>
        <w:rPr>
          <w:rFonts w:hint="eastAsia" w:ascii="Arial" w:eastAsia="方正悠黑体"/>
          <w:b/>
          <w:bCs/>
          <w:sz w:val="36"/>
          <w:lang w:val="en-US" w:eastAsia="zh-CN"/>
        </w:rPr>
        <w:t>Native-C</w:t>
      </w:r>
      <w:bookmarkEnd w:id="22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gcc -o sql_c sql_c.c -I/usr/include/mysql -L/usr/lib64/mysql -lmysqlclient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drawing>
          <wp:inline distT="0" distB="0" distL="114300" distR="114300">
            <wp:extent cx="5268595" cy="691515"/>
            <wp:effectExtent l="0" t="0" r="8255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Arial" w:eastAsia="方正悠黑体"/>
          <w:b/>
          <w:bCs/>
          <w:sz w:val="36"/>
          <w:lang w:val="en-US" w:eastAsia="zh-CN"/>
        </w:rPr>
      </w:pPr>
      <w:bookmarkStart w:id="23" w:name="_Toc20879"/>
      <w:r>
        <w:rPr>
          <w:rFonts w:hint="eastAsia" w:ascii="Arial" w:eastAsia="方正悠黑体"/>
          <w:b/>
          <w:bCs/>
          <w:sz w:val="36"/>
          <w:lang w:val="en-US" w:eastAsia="zh-CN"/>
        </w:rPr>
        <w:t>QT</w:t>
      </w:r>
      <w:bookmarkEnd w:id="2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197985"/>
            <wp:effectExtent l="0" t="0" r="825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4" w:name="_Toc18846"/>
      <w:r>
        <w:rPr>
          <w:rFonts w:hint="eastAsia" w:ascii="Arial" w:eastAsia="方正悠黑体"/>
          <w:b/>
          <w:bCs/>
          <w:sz w:val="36"/>
          <w:lang w:val="en-US" w:eastAsia="zh-CN"/>
        </w:rPr>
        <w:t>Web</w:t>
      </w:r>
      <w:bookmarkEnd w:id="24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 w:ascii="Arial" w:eastAsia="方正悠黑体"/>
          <w:b w:val="0"/>
          <w:bCs w:val="0"/>
          <w:sz w:val="36"/>
          <w:lang w:val="en-US" w:eastAsia="zh-CN"/>
        </w:rPr>
        <w:t>略</w:t>
      </w:r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default" w:ascii="Arial" w:eastAsia="方正大黑体_GBK"/>
          <w:b w:val="0"/>
          <w:sz w:val="44"/>
          <w:lang w:val="en-US" w:eastAsia="zh-CN"/>
        </w:rPr>
      </w:pPr>
      <w:bookmarkStart w:id="25" w:name="_Toc3354"/>
      <w:r>
        <w:rPr>
          <w:rFonts w:hint="eastAsia" w:ascii="Arial" w:eastAsia="方正大黑体_GBK"/>
          <w:b w:val="0"/>
          <w:sz w:val="44"/>
          <w:lang w:val="en-US" w:eastAsia="zh-CN"/>
        </w:rPr>
        <w:t>附录</w:t>
      </w:r>
      <w:bookmarkEnd w:id="25"/>
    </w:p>
    <w:p>
      <w:pPr>
        <w:pStyle w:val="3"/>
        <w:numPr>
          <w:ilvl w:val="0"/>
          <w:numId w:val="8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 w:val="0"/>
          <w:sz w:val="36"/>
          <w:lang w:val="en-US" w:eastAsia="zh-CN"/>
        </w:rPr>
      </w:pPr>
      <w:bookmarkStart w:id="26" w:name="_Toc21149"/>
      <w:r>
        <w:rPr>
          <w:rFonts w:hint="eastAsia" w:ascii="Arial" w:eastAsia="方正悠黑体"/>
          <w:b w:val="0"/>
          <w:sz w:val="36"/>
          <w:lang w:val="en-US" w:eastAsia="zh-CN"/>
        </w:rPr>
        <w:t>代码</w:t>
      </w:r>
      <w:bookmarkEnd w:id="26"/>
    </w:p>
    <w:p>
      <w:pPr>
        <w:numPr>
          <w:ilvl w:val="0"/>
          <w:numId w:val="9"/>
        </w:numPr>
        <w:ind w:left="0" w:leftChars="0" w:firstLine="562" w:firstLineChars="20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Pure_C连接Mysql</w:t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4785" cy="2827020"/>
            <wp:effectExtent l="0" t="0" r="12065" b="1143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&lt;mysql.h&gt;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&lt;stdio.h&gt;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&lt;stdlib.h&gt;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int main(){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 *conn;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MYSQL_RES *res;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MYSQL_ROW row;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conn = mysql_init(NULL);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printf("MySQL client version : %d \n",mysql_get_client_version());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if(!mysql_real_connect(conn,"127.0.0.1","root","</w:t>
      </w:r>
      <w:r>
        <w:rPr>
          <w:rFonts w:hint="eastAsia" w:ascii="Bahnschrift Light SemiCondensed" w:hAnsi="Bahnschrift Light SemiCondensed" w:cs="Bahnschrift Light SemiCondensed"/>
          <w:lang w:val="en-US" w:eastAsia="zh-CN"/>
        </w:rPr>
        <w:t>密码</w:t>
      </w:r>
      <w:r>
        <w:rPr>
          <w:rFonts w:hint="default" w:ascii="Bahnschrift Light SemiCondensed" w:hAnsi="Bahnschrift Light SemiCondensed" w:cs="Bahnschrift Light SemiCondensed"/>
          <w:lang w:val="en-US" w:eastAsia="zh-CN"/>
        </w:rPr>
        <w:t>","grade_db",0,NULL,0)){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  puts("Error connecting");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  printf("%s\n",mysql_error(conn));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else{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  puts("Success connecting");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/* send SQL query */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if (mysql_query(conn, "SELECT stu_id,stu_num, stu_name,(SELECT score FROM grade WHERE stu_id = stu.stu_id AND subject_id = 0 ) AS ch,(SELECT score FROM grade WHERE stu_id = stu.stu_id AND subject_id = 1 ) AS math,(SELECT score FROM grade WHERE stu_id = stu.stu_id AND subject_id = 2 ) AS eng FROM stu;")) {</w:t>
      </w:r>
    </w:p>
    <w:p>
      <w:pPr>
        <w:ind w:left="840" w:leftChars="0" w:firstLine="420" w:firstLineChars="0"/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fprintf(stderr, "%s\n", mysql_error(conn));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exit(0);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res = mysql_use_result(conn);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printf("The Result is\n");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while ((row = mysql_fetch_row(res)) != NULL){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</w:t>
      </w:r>
      <w:r>
        <w:rPr>
          <w:rFonts w:hint="eastAsia" w:ascii="Bahnschrift Light SemiCondensed" w:hAnsi="Bahnschrift Light SemiCondensed" w:cs="Bahnschrift Light SemiCondensed"/>
          <w:lang w:val="en-US" w:eastAsia="zh-CN"/>
        </w:rPr>
        <w:tab/>
      </w:r>
      <w:r>
        <w:rPr>
          <w:rFonts w:hint="default" w:ascii="Bahnschrift Light SemiCondensed" w:hAnsi="Bahnschrift Light SemiCondensed" w:cs="Bahnschrift Light SemiCondensed"/>
          <w:lang w:val="en-US" w:eastAsia="zh-CN"/>
        </w:rPr>
        <w:t>printf("(%s) 学号: %10s 姓名： %12s \t||\t 语文: %5s\t数学: %5s\t英语:%5s \n", row[0],row[1],row[2],row[3],row[4],row[5]);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/* close connection */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mysql_free_result(res);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mysql_close(conn);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return 0;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9"/>
        </w:numPr>
        <w:ind w:left="0" w:leftChars="0" w:firstLine="723" w:firstLineChars="20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QT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考虑到本次项目主要目的为学习QT与MySQL在unix下的应用，所以对于业务层并没有做过多的设计与解耦。</w:t>
      </w:r>
    </w:p>
    <w:p>
      <w:pPr>
        <w:rPr>
          <w:rFonts w:hint="default" w:ascii="Bahnschrift Light SemiCondensed" w:hAnsi="Bahnschrift Light SemiCondensed" w:cs="Bahnschrift Light SemiCondensed"/>
          <w:b/>
          <w:bCs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b/>
          <w:bCs/>
          <w:lang w:val="en-US" w:eastAsia="zh-CN"/>
        </w:rPr>
        <w:t>Main.cpp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&lt;QApplication&gt;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&lt;QDebug&gt;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&lt;QtSql&gt;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&lt;QtGui&gt;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#if QT_VERSION_MAJOR &gt; 4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&lt;QtWidgets&gt;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#endif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class StuGrade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m_stuid, m_stuname, m_stunum,m_ch,m_math,m_eng;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public: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StuGrade(const QString &amp; stuid, const QString &amp; stuname, const QString &amp; stunum, const QString &amp; ch, const QString &amp; math, const QString &amp; eng) :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m_stuid{stuid}, m_stuname{stuname}, m_stunum{stunum},m_ch{ch},m_math(math),m_eng{eng} {}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stuid() const { return m_stuid;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stuname() const { return m_stuname;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stunum() const { return m_stunum;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ch() const { return m_ch;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math() const { return m_math;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eng() const { return m_eng;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class StuGradeModel : public QAbstractTableModel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QList&lt;StuGrade&gt; m_data;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public: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StuGradeModel(QObject * parent = {}) : QAbstractTableModel{parent} {}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int rowCount(const QModelIndex &amp;) const override { return m_data.count();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int columnCount(const QModelIndex &amp;) const override { return 6;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QVariant data(const QModelIndex &amp;index, int role) const override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if (role != Qt::DisplayRole &amp;&amp; role != Qt::EditRole) return {};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const auto &amp; stu = m_data[index.row()];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switch (index.column())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0: return stu.stuid();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1: return stu.stuname();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2: return stu.stunum();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3: return stu.ch();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4: return stu.eng();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5: return stu.math();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default: return {};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QVariant headerData(int section, Qt::Orientation orientation, int role) const override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if (orientation != Qt::Horizontal || role != Qt::DisplayRole) return {};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switch (section)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0: return "id";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1: return "name";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2: return "num";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3: return "Ch";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4: return "Math";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5: return "Eng";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default: return {};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void append(const StuGrade &amp; stu)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beginInsertRows({}, m_data.count(), m_data.count());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m_data.append(stu);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endInsertRows();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class Widget : public QWidget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QGridLayout m_layout{this};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QTableView m_view;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StuGradeModel m_model;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QSortFilterProxyModel m_proxy;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QInputDialog m_dialog;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public: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Widget()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m_layout.addWidget(&amp;m_view, 0, 0, 1, 1);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QSqlDatabase  db  = QSqlDatabase::addDatabase("QMYSQL");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db.setHostName("127.0.0.1");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db.setDatabaseName("grade_db");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db.setPort(3306);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db.setUserName("root");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db.setPassword("HPyuko12!!");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if(db.open()){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qDebug()&lt;&lt;"connect successfully!";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QSqlQuery query(db);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query.exec(</w:t>
      </w:r>
      <w:r>
        <w:rPr>
          <w:rFonts w:hint="default" w:ascii="Bahnschrift Light SemiCondensed" w:hAnsi="Bahnschrift Light SemiCondensed" w:cs="Bahnschrift Light SemiCondensed"/>
          <w:b/>
          <w:bCs/>
          <w:lang w:val="en-US" w:eastAsia="zh-CN"/>
        </w:rPr>
        <w:t>"SELECT stu_id,stu_num, stu_name,(SELECT score FROM grade WHERE stu_id = stu.stu_id AND subject_id = 0 ) AS ch,(SELECT score FROM grade WHERE stu_id = stu.stu_id AND subject_id = 1 ) AS math,(SELECT score FROM grade WHERE stu_id = stu.stu_id AND subject_id = 2 ) AS eng FROM stu;"</w:t>
      </w:r>
      <w:r>
        <w:rPr>
          <w:rFonts w:hint="default" w:ascii="Bahnschrift Light SemiCondensed" w:hAnsi="Bahnschrift Light SemiCondensed" w:cs="Bahnschrift Light SemiCondensed"/>
          <w:lang w:val="en-US" w:eastAsia="zh-CN"/>
        </w:rPr>
        <w:t>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while(query.next()){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id = query.value(0).toString();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stu_num = query.value(1).toString();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stu_name = query.value(2).toString();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ch = query.value(3).toString();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math = query.value(4).toString();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eng = query.value(5).toString();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m_model.append({id,stu_num,stu_name, ch, math, eng});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qDebug()&lt;&lt; id &lt;&lt; stu_num &lt;&lt; stu_name &lt;&lt; ch &lt;&lt; math &lt;&lt; eng;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m_proxy.setSourceModel(&amp;m_model);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m_proxy.setFilterKeyColumn(2);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m_view.setModel(&amp;m_proxy);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else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qDebug()&lt;&lt;"failed!!!!";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int main(int argc, char *argv[])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QApplication a{argc, argv};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Widget w;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w.resize(800,600);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w.show();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return a.exec();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7" w:name="_Toc22878"/>
      <w:r>
        <w:rPr>
          <w:rFonts w:hint="eastAsia" w:ascii="Arial" w:eastAsia="方正悠黑体"/>
          <w:b/>
          <w:bCs/>
          <w:sz w:val="36"/>
          <w:lang w:val="en-US" w:eastAsia="zh-CN"/>
        </w:rPr>
        <w:t>Sql语句</w:t>
      </w:r>
      <w:bookmarkEnd w:id="27"/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CREATE </w:t>
      </w:r>
      <w:r>
        <w:rPr>
          <w:rFonts w:hint="eastAsia" w:ascii="Bahnschrift Light SemiCondensed" w:hAnsi="Bahnschrift Light SemiCondensed" w:cs="Bahnschrift Light SemiCondensed"/>
          <w:lang w:val="en-US" w:eastAsia="zh-CN"/>
        </w:rPr>
        <w:t xml:space="preserve">DATABASE </w:t>
      </w:r>
      <w:r>
        <w:rPr>
          <w:rFonts w:hint="default" w:ascii="Bahnschrift Light SemiCondensed" w:hAnsi="Bahnschrift Light SemiCondensed" w:cs="Bahnschrift Light SemiCondensed"/>
          <w:lang w:val="en-US" w:eastAsia="zh-CN"/>
        </w:rPr>
        <w:t>grade_db</w:t>
      </w:r>
      <w:r>
        <w:rPr>
          <w:rFonts w:hint="eastAsia" w:ascii="Bahnschrift Light SemiCondensed" w:hAnsi="Bahnschrift Light SemiCondensed" w:cs="Bahnschrift Light SemiCondensed"/>
          <w:lang w:val="en-US" w:eastAsia="zh-CN"/>
        </w:rPr>
        <w:t>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DROP TABLE IF EXISTS `grade_db`.`grade`;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DROP TABLE IF EXISTS `grade_db`.`stu`;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DROP TABLE IF EXISTS `grade_db`.`subject`;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CREATE TABLE `grade` (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`grade_id` int NOT NULL AUTO_INCREMENT,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`stu_id` int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`subject_id` int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`score` decimal(4,1)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PRIMARY KEY (`grade_id`)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) ENGINE=InnoDB DEFAULT CHARSET=utf8mb4 COLLATE=utf8mb4_general_ci;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CREATE TABLE `stu` (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`stu_id` int NOT NULL AUTO_INCREMENT,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`stu_num` varchar(30) COLLATE utf8mb4_general_ci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`stu_name` varchar(255) COLLATE utf8mb4_general_ci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PRIMARY KEY (`stu_id`)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) ENGINE=InnoDB DEFAULT CHARSET=utf8mb4 COLLATE=utf8mb4_general_ci;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CREATE TABLE `subject` (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`subject_id` int NOT NULL AUTO_INCREMENT,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`subject_name` varchar(255) COLLATE utf8mb4_general_ci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PRIMARY KEY (`subject_id`)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) ENGINE=InnoDB DEFAULT CHARSET=utf8mb4 COLLATE=utf8mb4_general_ci;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Stu.sql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`stu` (`stu_id`, `stu_num`, `stu_name`) VALUES (1, '2019205913', 'hpy');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`stu` (`stu_id`, `stu_num`, `stu_name`) VALUES (2, '2019205883', 'huangfususu');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Grade.sql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(0, 1, 0, 100.0);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(1, 1, 1, 80.0);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(2, 1, 2, 60.0);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(3, 2, 0, 63.5);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(4, 2, 1, 80.0);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(5, 2, 2, 50.0);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Subject.sql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`subject` (`subject_id`, `subject_name`) VALUES (0, 'ch');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`subject` (`subject_id`, `subject_name`) VALUES (1, 'math');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`subject` (`subject_id`, `subject_name`) VALUES (2, 'eng');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8" w:name="_Toc27058"/>
      <w:r>
        <w:rPr>
          <w:rFonts w:hint="eastAsia" w:ascii="Arial" w:eastAsia="方正悠黑体"/>
          <w:b/>
          <w:bCs/>
          <w:sz w:val="36"/>
          <w:lang w:val="en-US" w:eastAsia="zh-CN"/>
        </w:rPr>
        <w:t>参考文献</w:t>
      </w:r>
      <w:bookmarkEnd w:id="28"/>
    </w:p>
    <w:p>
      <w:pPr>
        <w:numPr>
          <w:ilvl w:val="0"/>
          <w:numId w:val="11"/>
        </w:numPr>
        <w:bidi w:val="0"/>
        <w:ind w:left="0" w:leftChars="0" w:firstLine="0" w:firstLineChars="0"/>
        <w:jc w:val="left"/>
        <w:rPr>
          <w:rStyle w:val="11"/>
          <w:rFonts w:hint="default"/>
          <w:lang w:val="en-US" w:eastAsia="zh-CN"/>
        </w:rPr>
      </w:pPr>
      <w:r>
        <w:rPr>
          <w:rFonts w:hint="eastAsia"/>
        </w:rPr>
        <w:t>Ubuntu18.04上安装Qt5.10 步骤</w:t>
      </w:r>
      <w:r>
        <w:rPr>
          <w:rStyle w:val="11"/>
          <w:rFonts w:hint="default"/>
          <w:lang w:val="en-US" w:eastAsia="zh-CN"/>
        </w:rPr>
        <w:t>https://blog.csdn.net/weixin_41477306/article/details/95743555</w:t>
      </w:r>
    </w:p>
    <w:p>
      <w:pPr>
        <w:numPr>
          <w:ilvl w:val="0"/>
          <w:numId w:val="0"/>
        </w:numPr>
        <w:bidi w:val="0"/>
        <w:ind w:leftChars="0"/>
        <w:jc w:val="left"/>
        <w:rPr>
          <w:rStyle w:val="11"/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D24F4A7F-213A-46C1-87FF-8AAFAE24CC92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黑体_GBK">
    <w:panose1 w:val="02010600010101010101"/>
    <w:charset w:val="86"/>
    <w:family w:val="auto"/>
    <w:pitch w:val="default"/>
    <w:sig w:usb0="00000001" w:usb1="080E0000" w:usb2="00000000" w:usb3="00000000" w:csb0="00040000" w:csb1="00000000"/>
    <w:embedRegular r:id="rId2" w:fontKey="{5F812D1E-B920-4901-A535-DE7BA81C4149}"/>
  </w:font>
  <w:font w:name="方正悠黑体">
    <w:panose1 w:val="02010600010101010101"/>
    <w:charset w:val="86"/>
    <w:family w:val="auto"/>
    <w:pitch w:val="default"/>
    <w:sig w:usb0="A00002BF" w:usb1="38CF7CFB" w:usb2="00000016" w:usb3="00000000" w:csb0="00040001" w:csb1="00000000"/>
    <w:embedRegular r:id="rId3" w:fontKey="{3FB7FDD6-D0EC-4CFE-811E-67D86DCAC9D3}"/>
  </w:font>
  <w:font w:name="兰米正黑体">
    <w:panose1 w:val="02000503000000000000"/>
    <w:charset w:val="86"/>
    <w:family w:val="auto"/>
    <w:pitch w:val="default"/>
    <w:sig w:usb0="8000002F" w:usb1="084164F8" w:usb2="00000012" w:usb3="00000000" w:csb0="00040001" w:csb1="00000000"/>
    <w:embedRegular r:id="rId4" w:fontKey="{3EB9480C-BD59-464A-8348-B0D3821250ED}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  <w:embedRegular r:id="rId5" w:fontKey="{07E5F86C-31E9-43E5-8328-05A5B07A2601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MFE50y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QYphGxU8/vp9+&#10;Ppx+fSM4g0CNCzPE3TtExvadbRE8nAccJt5t5XX6ghGBH/IeL/KKNhKeLk0n02kOF4dv2AA/e7zu&#10;fIjvhdUkGQX1qF8nKztsQuxDh5CUzdi1VKqroTKkKejV67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IwUTn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B81D0"/>
    <w:multiLevelType w:val="singleLevel"/>
    <w:tmpl w:val="909B81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A1CDBA"/>
    <w:multiLevelType w:val="singleLevel"/>
    <w:tmpl w:val="A3A1CDB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AB29347F"/>
    <w:multiLevelType w:val="singleLevel"/>
    <w:tmpl w:val="AB29347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4AC21AB"/>
    <w:multiLevelType w:val="singleLevel"/>
    <w:tmpl w:val="D4AC21A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CD623B5"/>
    <w:multiLevelType w:val="singleLevel"/>
    <w:tmpl w:val="DCD623B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39F5D22"/>
    <w:multiLevelType w:val="singleLevel"/>
    <w:tmpl w:val="F39F5D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2BBBDB9"/>
    <w:multiLevelType w:val="singleLevel"/>
    <w:tmpl w:val="12BBBDB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B7F3893"/>
    <w:multiLevelType w:val="singleLevel"/>
    <w:tmpl w:val="2B7F38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5CBD27C"/>
    <w:multiLevelType w:val="singleLevel"/>
    <w:tmpl w:val="35CBD2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6E5DAEEC"/>
    <w:multiLevelType w:val="singleLevel"/>
    <w:tmpl w:val="6E5DAEE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7B1DF9D8"/>
    <w:multiLevelType w:val="singleLevel"/>
    <w:tmpl w:val="7B1DF9D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E3601"/>
    <w:rsid w:val="001D5FB4"/>
    <w:rsid w:val="005960F3"/>
    <w:rsid w:val="00AD4807"/>
    <w:rsid w:val="00CB286B"/>
    <w:rsid w:val="01350AD8"/>
    <w:rsid w:val="02405F8A"/>
    <w:rsid w:val="02AF769C"/>
    <w:rsid w:val="03222EC1"/>
    <w:rsid w:val="0451287C"/>
    <w:rsid w:val="04F12579"/>
    <w:rsid w:val="04F716DD"/>
    <w:rsid w:val="054728C4"/>
    <w:rsid w:val="061816F7"/>
    <w:rsid w:val="06700636"/>
    <w:rsid w:val="06D46400"/>
    <w:rsid w:val="072C6C75"/>
    <w:rsid w:val="075A189C"/>
    <w:rsid w:val="07DB21CB"/>
    <w:rsid w:val="08830A69"/>
    <w:rsid w:val="098B459B"/>
    <w:rsid w:val="09A137B2"/>
    <w:rsid w:val="0B1F0E32"/>
    <w:rsid w:val="0B1F52D6"/>
    <w:rsid w:val="0B390427"/>
    <w:rsid w:val="0B425DB2"/>
    <w:rsid w:val="0B9C06D5"/>
    <w:rsid w:val="0C6D1703"/>
    <w:rsid w:val="0CEC743A"/>
    <w:rsid w:val="0CEE4F60"/>
    <w:rsid w:val="0D0A78C0"/>
    <w:rsid w:val="0DF93210"/>
    <w:rsid w:val="0E585C97"/>
    <w:rsid w:val="0F6B6D3C"/>
    <w:rsid w:val="0F934A7C"/>
    <w:rsid w:val="0FC14BAE"/>
    <w:rsid w:val="0FC92E5D"/>
    <w:rsid w:val="107E39A7"/>
    <w:rsid w:val="11025669"/>
    <w:rsid w:val="11D32976"/>
    <w:rsid w:val="1282136C"/>
    <w:rsid w:val="12B05320"/>
    <w:rsid w:val="13AF2F6F"/>
    <w:rsid w:val="13D50C28"/>
    <w:rsid w:val="13F50E66"/>
    <w:rsid w:val="145E56A4"/>
    <w:rsid w:val="14B836DE"/>
    <w:rsid w:val="14DE58BA"/>
    <w:rsid w:val="14FD1F19"/>
    <w:rsid w:val="150F3AF8"/>
    <w:rsid w:val="154625F2"/>
    <w:rsid w:val="15474F0A"/>
    <w:rsid w:val="155F6B7B"/>
    <w:rsid w:val="1596722A"/>
    <w:rsid w:val="16B72867"/>
    <w:rsid w:val="1739327C"/>
    <w:rsid w:val="17E64A51"/>
    <w:rsid w:val="18B105F4"/>
    <w:rsid w:val="18D732C4"/>
    <w:rsid w:val="19A075E2"/>
    <w:rsid w:val="1A174755"/>
    <w:rsid w:val="1A6F7B77"/>
    <w:rsid w:val="1AB570BD"/>
    <w:rsid w:val="1B3F1E98"/>
    <w:rsid w:val="1B7367E2"/>
    <w:rsid w:val="1BC16CEB"/>
    <w:rsid w:val="1BED2887"/>
    <w:rsid w:val="1C980A44"/>
    <w:rsid w:val="1CF57C45"/>
    <w:rsid w:val="1D1502E7"/>
    <w:rsid w:val="1D157911"/>
    <w:rsid w:val="1E544E3F"/>
    <w:rsid w:val="1E661761"/>
    <w:rsid w:val="1ECE5AEC"/>
    <w:rsid w:val="1F17052E"/>
    <w:rsid w:val="1F345333"/>
    <w:rsid w:val="20863CB7"/>
    <w:rsid w:val="20CC33B3"/>
    <w:rsid w:val="21274A8D"/>
    <w:rsid w:val="21354AB4"/>
    <w:rsid w:val="217C601E"/>
    <w:rsid w:val="21F42BC1"/>
    <w:rsid w:val="2312270F"/>
    <w:rsid w:val="2393680D"/>
    <w:rsid w:val="23F06802"/>
    <w:rsid w:val="244C26BE"/>
    <w:rsid w:val="246C1AD7"/>
    <w:rsid w:val="2480698E"/>
    <w:rsid w:val="24F51F3F"/>
    <w:rsid w:val="25BF3437"/>
    <w:rsid w:val="26C1503C"/>
    <w:rsid w:val="26C57D91"/>
    <w:rsid w:val="2742617D"/>
    <w:rsid w:val="276205CD"/>
    <w:rsid w:val="27806CA5"/>
    <w:rsid w:val="27B0758A"/>
    <w:rsid w:val="299B2824"/>
    <w:rsid w:val="2A506E2C"/>
    <w:rsid w:val="2BBC7938"/>
    <w:rsid w:val="2BCB6C93"/>
    <w:rsid w:val="2BD870AF"/>
    <w:rsid w:val="2BDA1BE3"/>
    <w:rsid w:val="2C1005F7"/>
    <w:rsid w:val="2CC032E9"/>
    <w:rsid w:val="2D2D366D"/>
    <w:rsid w:val="2D864873"/>
    <w:rsid w:val="2DA63E50"/>
    <w:rsid w:val="2DB4017E"/>
    <w:rsid w:val="2DD678F6"/>
    <w:rsid w:val="2E533769"/>
    <w:rsid w:val="2EF365A8"/>
    <w:rsid w:val="2F0562AC"/>
    <w:rsid w:val="2F452CAE"/>
    <w:rsid w:val="30DF67EA"/>
    <w:rsid w:val="30E6069D"/>
    <w:rsid w:val="31A0720A"/>
    <w:rsid w:val="3203475A"/>
    <w:rsid w:val="3402116D"/>
    <w:rsid w:val="346A0AC1"/>
    <w:rsid w:val="3541767B"/>
    <w:rsid w:val="357A2F85"/>
    <w:rsid w:val="367C4ADB"/>
    <w:rsid w:val="36D66974"/>
    <w:rsid w:val="37284B97"/>
    <w:rsid w:val="37BC3018"/>
    <w:rsid w:val="39673821"/>
    <w:rsid w:val="39803939"/>
    <w:rsid w:val="39DF3CFF"/>
    <w:rsid w:val="3A414072"/>
    <w:rsid w:val="3A8D7309"/>
    <w:rsid w:val="3AAD7959"/>
    <w:rsid w:val="3AC53FE9"/>
    <w:rsid w:val="3AE74C19"/>
    <w:rsid w:val="3B8D6CB0"/>
    <w:rsid w:val="3BC248D5"/>
    <w:rsid w:val="3BD056AD"/>
    <w:rsid w:val="3BE0528C"/>
    <w:rsid w:val="3D385C00"/>
    <w:rsid w:val="3D5567B2"/>
    <w:rsid w:val="3E86299B"/>
    <w:rsid w:val="3F1C5008"/>
    <w:rsid w:val="3F375A43"/>
    <w:rsid w:val="3F4168C2"/>
    <w:rsid w:val="3F4C39F4"/>
    <w:rsid w:val="3F854F4E"/>
    <w:rsid w:val="3FAD1589"/>
    <w:rsid w:val="41685BD9"/>
    <w:rsid w:val="42813BA5"/>
    <w:rsid w:val="428A31E3"/>
    <w:rsid w:val="42AD499A"/>
    <w:rsid w:val="42E45EE2"/>
    <w:rsid w:val="4355099C"/>
    <w:rsid w:val="43AA3223"/>
    <w:rsid w:val="44073946"/>
    <w:rsid w:val="44922631"/>
    <w:rsid w:val="44D5342A"/>
    <w:rsid w:val="4594265E"/>
    <w:rsid w:val="459E761B"/>
    <w:rsid w:val="462A63DE"/>
    <w:rsid w:val="46377F79"/>
    <w:rsid w:val="463B406B"/>
    <w:rsid w:val="46696E2A"/>
    <w:rsid w:val="466F1003"/>
    <w:rsid w:val="4691012F"/>
    <w:rsid w:val="47531FBE"/>
    <w:rsid w:val="477172D9"/>
    <w:rsid w:val="47791908"/>
    <w:rsid w:val="49755AE6"/>
    <w:rsid w:val="4A1946C3"/>
    <w:rsid w:val="4A7D4C52"/>
    <w:rsid w:val="4AA069DA"/>
    <w:rsid w:val="4BAB2B88"/>
    <w:rsid w:val="4BCD71F4"/>
    <w:rsid w:val="4BE8259F"/>
    <w:rsid w:val="4C082C41"/>
    <w:rsid w:val="4D494F7D"/>
    <w:rsid w:val="4DDA688A"/>
    <w:rsid w:val="4E1C6F66"/>
    <w:rsid w:val="4E4D260C"/>
    <w:rsid w:val="4F5B577E"/>
    <w:rsid w:val="51965F7A"/>
    <w:rsid w:val="51DF2696"/>
    <w:rsid w:val="525D6335"/>
    <w:rsid w:val="52E63A37"/>
    <w:rsid w:val="53CE7B91"/>
    <w:rsid w:val="53DB172D"/>
    <w:rsid w:val="53ED0AB4"/>
    <w:rsid w:val="54056B7B"/>
    <w:rsid w:val="551B1C37"/>
    <w:rsid w:val="5656110D"/>
    <w:rsid w:val="566158BA"/>
    <w:rsid w:val="566B4385"/>
    <w:rsid w:val="56727B8D"/>
    <w:rsid w:val="56C90DDF"/>
    <w:rsid w:val="571C20AD"/>
    <w:rsid w:val="571F7091"/>
    <w:rsid w:val="57C6377C"/>
    <w:rsid w:val="584720E0"/>
    <w:rsid w:val="58DF4D2A"/>
    <w:rsid w:val="58EA22FF"/>
    <w:rsid w:val="597E2795"/>
    <w:rsid w:val="59835FFD"/>
    <w:rsid w:val="5A203F0F"/>
    <w:rsid w:val="5A3B0686"/>
    <w:rsid w:val="5B6B0AF7"/>
    <w:rsid w:val="5C496222"/>
    <w:rsid w:val="5C4E0C1B"/>
    <w:rsid w:val="5C693288"/>
    <w:rsid w:val="5D041203"/>
    <w:rsid w:val="5D1605F1"/>
    <w:rsid w:val="5D3C099D"/>
    <w:rsid w:val="5EF34A2D"/>
    <w:rsid w:val="5EFC18D7"/>
    <w:rsid w:val="60464640"/>
    <w:rsid w:val="61941B7F"/>
    <w:rsid w:val="61C31708"/>
    <w:rsid w:val="6219421A"/>
    <w:rsid w:val="622F6D22"/>
    <w:rsid w:val="62410803"/>
    <w:rsid w:val="63133D3B"/>
    <w:rsid w:val="641461CF"/>
    <w:rsid w:val="64E4310C"/>
    <w:rsid w:val="659608EC"/>
    <w:rsid w:val="67066277"/>
    <w:rsid w:val="673E3563"/>
    <w:rsid w:val="68B4049D"/>
    <w:rsid w:val="69251972"/>
    <w:rsid w:val="6A024D1C"/>
    <w:rsid w:val="6A492A3C"/>
    <w:rsid w:val="6A5512F0"/>
    <w:rsid w:val="6A86594D"/>
    <w:rsid w:val="6BAC3191"/>
    <w:rsid w:val="6BDD159D"/>
    <w:rsid w:val="6CA9147F"/>
    <w:rsid w:val="6D1E1E6D"/>
    <w:rsid w:val="6D301E60"/>
    <w:rsid w:val="6DD02C0B"/>
    <w:rsid w:val="6DE45D16"/>
    <w:rsid w:val="6E147562"/>
    <w:rsid w:val="6EF1656B"/>
    <w:rsid w:val="6F241291"/>
    <w:rsid w:val="6F3516FC"/>
    <w:rsid w:val="6F8D2902"/>
    <w:rsid w:val="6FD74555"/>
    <w:rsid w:val="70C26B95"/>
    <w:rsid w:val="70FE23F0"/>
    <w:rsid w:val="71141F49"/>
    <w:rsid w:val="7128150C"/>
    <w:rsid w:val="72121874"/>
    <w:rsid w:val="727918F3"/>
    <w:rsid w:val="7399049F"/>
    <w:rsid w:val="73C7661F"/>
    <w:rsid w:val="73E831D5"/>
    <w:rsid w:val="743E3601"/>
    <w:rsid w:val="744877CF"/>
    <w:rsid w:val="757545F4"/>
    <w:rsid w:val="76A70496"/>
    <w:rsid w:val="770E4D00"/>
    <w:rsid w:val="77933457"/>
    <w:rsid w:val="7810498A"/>
    <w:rsid w:val="78571CD3"/>
    <w:rsid w:val="78C23FF4"/>
    <w:rsid w:val="79110AD8"/>
    <w:rsid w:val="793F1D99"/>
    <w:rsid w:val="79A84CF6"/>
    <w:rsid w:val="79E7016D"/>
    <w:rsid w:val="7A4A6DC6"/>
    <w:rsid w:val="7A7059B7"/>
    <w:rsid w:val="7AC64AA5"/>
    <w:rsid w:val="7B7A3A5C"/>
    <w:rsid w:val="7C1D6206"/>
    <w:rsid w:val="7C4B4301"/>
    <w:rsid w:val="7CB820F7"/>
    <w:rsid w:val="7D0338A2"/>
    <w:rsid w:val="7D690EE2"/>
    <w:rsid w:val="7D9107CC"/>
    <w:rsid w:val="7E5A5016"/>
    <w:rsid w:val="7E8345C7"/>
    <w:rsid w:val="7EC5039A"/>
    <w:rsid w:val="7ECB248A"/>
    <w:rsid w:val="7ED056F7"/>
    <w:rsid w:val="7F7122D0"/>
    <w:rsid w:val="7FD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稻壳 标题 1"/>
    <w:basedOn w:val="1"/>
    <w:uiPriority w:val="0"/>
    <w:pPr>
      <w:spacing w:before="280" w:after="40" w:line="360" w:lineRule="auto"/>
      <w:jc w:val="left"/>
    </w:pPr>
    <w:rPr>
      <w:rFonts w:ascii="Arial" w:eastAsia="方正大黑体_GBK"/>
      <w:sz w:val="44"/>
    </w:rPr>
  </w:style>
  <w:style w:type="paragraph" w:customStyle="1" w:styleId="14">
    <w:name w:val="稻壳 标题 3"/>
    <w:basedOn w:val="1"/>
    <w:uiPriority w:val="0"/>
    <w:pPr>
      <w:spacing w:before="40" w:line="336" w:lineRule="auto"/>
      <w:jc w:val="left"/>
    </w:pPr>
    <w:rPr>
      <w:rFonts w:ascii="Arial" w:eastAsia="方正悠黑体"/>
      <w:sz w:val="32"/>
    </w:rPr>
  </w:style>
  <w:style w:type="paragraph" w:customStyle="1" w:styleId="15">
    <w:name w:val="稻壳 标题 2"/>
    <w:basedOn w:val="1"/>
    <w:uiPriority w:val="0"/>
    <w:pPr>
      <w:spacing w:before="40" w:line="360" w:lineRule="auto"/>
      <w:jc w:val="left"/>
    </w:pPr>
    <w:rPr>
      <w:rFonts w:ascii="Arial" w:eastAsia="方正悠黑体"/>
      <w:sz w:val="36"/>
    </w:rPr>
  </w:style>
  <w:style w:type="paragraph" w:customStyle="1" w:styleId="16">
    <w:name w:val="稻壳 标题 4"/>
    <w:basedOn w:val="1"/>
    <w:uiPriority w:val="0"/>
    <w:pPr>
      <w:spacing w:before="40"/>
      <w:jc w:val="left"/>
    </w:pPr>
    <w:rPr>
      <w:rFonts w:ascii="Arial" w:eastAsia="兰米正黑体"/>
      <w:sz w:val="28"/>
    </w:rPr>
  </w:style>
  <w:style w:type="paragraph" w:customStyle="1" w:styleId="17">
    <w:name w:val="稻壳 标题"/>
    <w:basedOn w:val="1"/>
    <w:uiPriority w:val="0"/>
    <w:pPr>
      <w:jc w:val="center"/>
    </w:pPr>
    <w:rPr>
      <w:rFonts w:ascii="Arial" w:eastAsia="方正大黑体_GBK"/>
      <w:sz w:val="52"/>
    </w:rPr>
  </w:style>
  <w:style w:type="paragraph" w:customStyle="1" w:styleId="18">
    <w:name w:val="稻壳 正文"/>
    <w:basedOn w:val="1"/>
    <w:uiPriority w:val="0"/>
    <w:pPr>
      <w:spacing w:after="120" w:line="360" w:lineRule="auto"/>
      <w:ind w:firstLine="420" w:firstLineChars="200"/>
      <w:jc w:val="left"/>
    </w:pPr>
    <w:rPr>
      <w:rFonts w:ascii="Arial" w:eastAsia="兰米正黑体"/>
      <w:sz w:val="24"/>
    </w:rPr>
  </w:style>
  <w:style w:type="paragraph" w:customStyle="1" w:styleId="19">
    <w:name w:val="稻壳 题注"/>
    <w:basedOn w:val="1"/>
    <w:uiPriority w:val="0"/>
    <w:pPr>
      <w:spacing w:after="120" w:line="360" w:lineRule="auto"/>
      <w:jc w:val="center"/>
    </w:pPr>
    <w:rPr>
      <w:rFonts w:ascii="Arial" w:eastAsia="兰米正黑体"/>
      <w:sz w:val="24"/>
    </w:rPr>
  </w:style>
  <w:style w:type="paragraph" w:customStyle="1" w:styleId="20">
    <w:name w:val="稻壳 目录标题"/>
    <w:basedOn w:val="1"/>
    <w:uiPriority w:val="0"/>
    <w:pPr>
      <w:spacing w:after="40"/>
      <w:jc w:val="center"/>
    </w:pPr>
    <w:rPr>
      <w:rFonts w:ascii="Arial" w:eastAsia="方正悠黑体"/>
      <w:sz w:val="32"/>
    </w:rPr>
  </w:style>
  <w:style w:type="paragraph" w:customStyle="1" w:styleId="21">
    <w:name w:val="稻壳 目录 1"/>
    <w:basedOn w:val="1"/>
    <w:uiPriority w:val="0"/>
    <w:pPr>
      <w:snapToGrid w:val="0"/>
      <w:jc w:val="left"/>
    </w:pPr>
    <w:rPr>
      <w:rFonts w:ascii="Arial" w:eastAsia="方正悠黑体"/>
      <w:sz w:val="24"/>
    </w:rPr>
  </w:style>
  <w:style w:type="paragraph" w:customStyle="1" w:styleId="22">
    <w:name w:val="稻壳 目录 3"/>
    <w:basedOn w:val="1"/>
    <w:uiPriority w:val="0"/>
    <w:pPr>
      <w:snapToGrid w:val="0"/>
      <w:ind w:left="840" w:leftChars="400"/>
      <w:jc w:val="left"/>
    </w:pPr>
    <w:rPr>
      <w:rFonts w:ascii="Arial" w:eastAsia="方正悠黑体"/>
      <w:sz w:val="24"/>
    </w:rPr>
  </w:style>
  <w:style w:type="paragraph" w:customStyle="1" w:styleId="23">
    <w:name w:val="稻壳 目录 2"/>
    <w:basedOn w:val="1"/>
    <w:uiPriority w:val="0"/>
    <w:pPr>
      <w:snapToGrid w:val="0"/>
      <w:ind w:left="420" w:leftChars="200"/>
      <w:jc w:val="left"/>
    </w:pPr>
    <w:rPr>
      <w:rFonts w:ascii="Arial" w:eastAsia="方正悠黑体"/>
      <w:sz w:val="24"/>
    </w:rPr>
  </w:style>
  <w:style w:type="paragraph" w:customStyle="1" w:styleId="24">
    <w:name w:val="稻壳 目录 4"/>
    <w:basedOn w:val="1"/>
    <w:uiPriority w:val="0"/>
    <w:pPr>
      <w:snapToGrid w:val="0"/>
      <w:ind w:left="1260" w:leftChars="600"/>
      <w:jc w:val="left"/>
    </w:pPr>
    <w:rPr>
      <w:rFonts w:ascii="Arial" w:eastAsia="方正悠黑体"/>
      <w:sz w:val="24"/>
    </w:rPr>
  </w:style>
  <w:style w:type="paragraph" w:customStyle="1" w:styleId="2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1339</Words>
  <Characters>7099</Characters>
  <Lines>0</Lines>
  <Paragraphs>0</Paragraphs>
  <TotalTime>4</TotalTime>
  <ScaleCrop>false</ScaleCrop>
  <LinksUpToDate>false</LinksUpToDate>
  <CharactersWithSpaces>9341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2021-10-12T07:00:00Z</dcterms:created>
  <dc:creator>耿智勇</dc:creator>
  <cp:lastModifiedBy>king</cp:lastModifiedBy>
  <dcterms:modified xsi:type="dcterms:W3CDTF">2021-12-19T20:51:37Z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DDC493FE1809424BAEE5C574F7F8C0E1</vt:lpwstr>
  </property>
</Properties>
</file>