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【图】</w:t>
      </w:r>
      <w:r>
        <w:rPr>
          <w:rFonts w:hint="eastAsia"/>
          <w:lang w:eastAsia="zh-CN"/>
        </w:rPr>
        <w:t>花间煮茶，正当其时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今日起，昼始长，夜始短。元鸟至，烟柳摇风，乱花漫高墙，春在枝头已十分。遥看山桃旖旎，绯樱如霞，海棠秾艳，姹紫嫣红开遍，一时多少灿漫，正是花间煮茶好时节，一花一茗，同心良友，不负春光不负卿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C9C9C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春分是农历二十四节气中的第四个节气。当太阳位于黄经0°时即为春分。春分当日，昼夜均等，寒暑平，春分之后，百花浓重，漫山开遍，旅游赏花正当时。民间有三候，一候元鸟至；二候雷乃发声；三候始电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C9C9C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C9C9C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春分倾城色，当是海棠。南宋诗人范成大形容它是『十分颜色』，颜如渥丹，色似胭脂，夺目却不妖媚，倾人倾城，应是十分。可苏轼却恨海棠无香，不止他，张爱玲也写过人生三恨：一恨鲥鱼多刺，二恨海棠无香，三恨红楼未完。海棠若是有香，那又是何光景。在无香的花中，冰心最爱海棠，用王安石的『绿娇隐约眉轻扫，红嫩妖娆脸薄妆』来表达她对海棠的喜爱因由，应是最贴切的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三月，樱花开了，明媚而浪漫，以热烈而悲壮的姿态，开在暖暖的春天里，挑动着人们的心扉。花姿婀娜，娇羞妍丽，风一吹，便潇潇洒洒地漫舞空中，化作翩跹万玉娥，仿佛天上落下的云霞，绚烂如梦。在所有对樱花的赞美中，最有味道的应该是小林一茶的『樱花树荫下，纵然萍水初相逢，亦非陌路人。』樱花树下，没有陌生人，多么浪漫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忽如一夜春风来，千树万树梨花开。这花，白得冰清玉洁，白得安之若素，如细腻的脂玉，又如古典的静女，端庄纤美，不施粉黛自高洁，铺天盖地地在枝头上盛开着，成簇成团，如雪神下凡，不染纤尘，流泻着温婉恬淡的芬芳，非人间俗物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松花酿酒，春水煎茶。古诗云，『一瓯春露香能永，万里清风意已便』，一杯春茶，滤去浮躁，卸下冬天的寒意，令人神清气爽。此时节，陌上花开，烟柳清新，品茗正当时，不妨赴一场春茶之约，就像周作人说的那样：『清泉绿茶，用素雅的陶瓷具，同二三人共饮，得半日之闲，可抵十年的尘梦。』越是浓烈盛丽的季节，清润的茶水越能让心思宁静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淡，是茶的真味。不论是最初的苦涩，或是接憧而至的香醇，最后都会归为寡淡。所以，芥埴家的设计师将“淡”之元素运用在了这款茶杯上，简单朴实，清淡雅致，一眼可见的真，就这样自然而然呈现出来的器物，着实耐人寻味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政和白茶牡丹王，头春头采，色泽灰绿银白，芽叶饱满，口感清淡，香气自然清新，是茶叶中的精品，闲暇时，泡上一杯，让心境变得淡泊、沉稳。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5F"/>
    <w:rsid w:val="0033455F"/>
    <w:rsid w:val="00393D7C"/>
    <w:rsid w:val="00CB1305"/>
    <w:rsid w:val="00D06EE8"/>
    <w:rsid w:val="00E752D1"/>
    <w:rsid w:val="114506FC"/>
    <w:rsid w:val="11B2346C"/>
    <w:rsid w:val="343805E2"/>
    <w:rsid w:val="49167B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603</Characters>
  <Lines>5</Lines>
  <Paragraphs>1</Paragraphs>
  <ScaleCrop>false</ScaleCrop>
  <LinksUpToDate>false</LinksUpToDate>
  <CharactersWithSpaces>707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2017-03-22T02:56:00Z</dcterms:created>
  <dc:creator>黄晓波</dc:creator>
  <cp:lastModifiedBy>Administrator</cp:lastModifiedBy>
  <dcterms:modified xsi:type="dcterms:W3CDTF">2017-03-29T08:59:49Z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