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533" w:rsidRPr="00F74533" w:rsidRDefault="00F74533">
      <w:pPr>
        <w:rPr>
          <w:rFonts w:hint="eastAsia"/>
          <w:sz w:val="36"/>
          <w:lang w:eastAsia="ja-JP"/>
        </w:rPr>
      </w:pPr>
      <w:r w:rsidRPr="00F74533">
        <w:rPr>
          <w:sz w:val="36"/>
        </w:rPr>
        <w:t>LCR</w:t>
      </w:r>
      <w:r w:rsidRPr="00F74533">
        <w:rPr>
          <w:rFonts w:hint="eastAsia"/>
          <w:sz w:val="36"/>
          <w:lang w:eastAsia="ja-JP"/>
        </w:rPr>
        <w:t>直列</w:t>
      </w:r>
      <w:r w:rsidRPr="00F74533">
        <w:rPr>
          <w:sz w:val="36"/>
          <w:lang w:eastAsia="ja-JP"/>
        </w:rPr>
        <w:t>/</w:t>
      </w:r>
      <w:r w:rsidRPr="00F74533">
        <w:rPr>
          <w:rFonts w:hint="eastAsia"/>
          <w:sz w:val="36"/>
          <w:lang w:eastAsia="ja-JP"/>
        </w:rPr>
        <w:t>並列共振回路</w:t>
      </w:r>
    </w:p>
    <w:p w:rsidR="00F74533" w:rsidRPr="00F74533" w:rsidRDefault="00F74533" w:rsidP="00F74533">
      <w:pPr>
        <w:pStyle w:val="ListParagraph"/>
        <w:numPr>
          <w:ilvl w:val="0"/>
          <w:numId w:val="1"/>
        </w:numPr>
        <w:rPr>
          <w:rFonts w:hint="eastAsia"/>
          <w:sz w:val="36"/>
          <w:lang w:eastAsia="ja-JP"/>
        </w:rPr>
      </w:pPr>
      <w:r w:rsidRPr="00F74533">
        <w:rPr>
          <w:rFonts w:hint="eastAsia"/>
          <w:sz w:val="36"/>
          <w:lang w:eastAsia="ja-JP"/>
        </w:rPr>
        <w:t>目的</w:t>
      </w:r>
    </w:p>
    <w:p w:rsidR="00F74533" w:rsidRPr="00F74533" w:rsidRDefault="00F74533" w:rsidP="00F74533">
      <w:pPr>
        <w:pStyle w:val="ListParagraph"/>
        <w:rPr>
          <w:rFonts w:hint="eastAsia"/>
          <w:sz w:val="28"/>
          <w:lang w:eastAsia="ja-JP"/>
        </w:rPr>
      </w:pPr>
      <w:r w:rsidRPr="00F74533">
        <w:rPr>
          <w:rFonts w:hint="eastAsia"/>
          <w:sz w:val="28"/>
          <w:lang w:eastAsia="ja-JP"/>
        </w:rPr>
        <w:t>直列</w:t>
      </w:r>
      <w:r w:rsidRPr="00F74533">
        <w:rPr>
          <w:sz w:val="28"/>
          <w:lang w:eastAsia="ja-JP"/>
        </w:rPr>
        <w:t>/</w:t>
      </w:r>
      <w:r w:rsidRPr="00F74533">
        <w:rPr>
          <w:rFonts w:hint="eastAsia"/>
          <w:sz w:val="28"/>
          <w:lang w:eastAsia="ja-JP"/>
        </w:rPr>
        <w:t>並列共振回路の特性の理解</w:t>
      </w:r>
    </w:p>
    <w:p w:rsidR="00F74533" w:rsidRDefault="00F74533" w:rsidP="00F74533">
      <w:pPr>
        <w:pStyle w:val="ListParagraph"/>
        <w:numPr>
          <w:ilvl w:val="0"/>
          <w:numId w:val="1"/>
        </w:numPr>
        <w:rPr>
          <w:rFonts w:hint="eastAsia"/>
          <w:sz w:val="36"/>
          <w:lang w:eastAsia="ja-JP"/>
        </w:rPr>
      </w:pPr>
      <w:r w:rsidRPr="00F74533">
        <w:rPr>
          <w:rFonts w:hint="eastAsia"/>
          <w:sz w:val="36"/>
          <w:lang w:eastAsia="ja-JP"/>
        </w:rPr>
        <w:t>理論</w:t>
      </w:r>
      <w:r w:rsidRPr="00F74533">
        <w:rPr>
          <w:sz w:val="36"/>
          <w:lang w:eastAsia="ja-JP"/>
        </w:rPr>
        <w:t>(</w:t>
      </w:r>
      <w:r w:rsidRPr="00F74533">
        <w:rPr>
          <w:rFonts w:hint="eastAsia"/>
          <w:sz w:val="36"/>
          <w:lang w:eastAsia="ja-JP"/>
        </w:rPr>
        <w:t>原理</w:t>
      </w:r>
      <w:r w:rsidRPr="00F74533">
        <w:rPr>
          <w:sz w:val="36"/>
          <w:lang w:eastAsia="ja-JP"/>
        </w:rPr>
        <w:t>)</w:t>
      </w:r>
    </w:p>
    <w:p w:rsidR="00F74533" w:rsidRPr="00F74533" w:rsidRDefault="00F74533" w:rsidP="00F74533">
      <w:pPr>
        <w:pStyle w:val="ListParagraph"/>
        <w:rPr>
          <w:rFonts w:hint="eastAsia"/>
          <w:sz w:val="28"/>
          <w:lang w:eastAsia="ja-JP"/>
        </w:rPr>
      </w:pPr>
    </w:p>
    <w:p w:rsidR="00F74533" w:rsidRDefault="00F74533" w:rsidP="00F74533">
      <w:pPr>
        <w:ind w:left="360"/>
        <w:rPr>
          <w:rFonts w:hint="eastAsia"/>
          <w:sz w:val="36"/>
          <w:lang w:eastAsia="ja-JP"/>
        </w:rPr>
      </w:pPr>
      <w:r w:rsidRPr="00F74533">
        <w:rPr>
          <w:rFonts w:hint="eastAsia"/>
          <w:sz w:val="36"/>
          <w:lang w:eastAsia="ja-JP"/>
        </w:rPr>
        <w:t>直列共振回路の測定１</w:t>
      </w:r>
    </w:p>
    <w:p w:rsidR="00F74533" w:rsidRDefault="00F74533" w:rsidP="00F74533">
      <w:pPr>
        <w:pStyle w:val="ListParagraph"/>
        <w:numPr>
          <w:ilvl w:val="0"/>
          <w:numId w:val="1"/>
        </w:numPr>
        <w:rPr>
          <w:sz w:val="32"/>
          <w:lang w:eastAsia="ja-JP"/>
        </w:rPr>
      </w:pPr>
      <w:r w:rsidRPr="00F74533">
        <w:rPr>
          <w:rFonts w:hint="eastAsia"/>
          <w:sz w:val="32"/>
          <w:lang w:eastAsia="ja-JP"/>
        </w:rPr>
        <w:t>実験の説明</w:t>
      </w:r>
    </w:p>
    <w:p w:rsidR="00F74533" w:rsidRDefault="00F74533" w:rsidP="00F74533">
      <w:pPr>
        <w:pStyle w:val="ListParagraph"/>
        <w:rPr>
          <w:sz w:val="28"/>
          <w:lang w:eastAsia="ja-JP"/>
        </w:rPr>
      </w:pPr>
      <w:r>
        <w:rPr>
          <w:sz w:val="28"/>
          <w:lang w:eastAsia="ja-JP"/>
        </w:rPr>
        <w:t>&lt;</w:t>
      </w:r>
      <w:r>
        <w:rPr>
          <w:rFonts w:hint="eastAsia"/>
          <w:sz w:val="28"/>
          <w:lang w:eastAsia="ja-JP"/>
        </w:rPr>
        <w:t>使用器具と測定対象</w:t>
      </w:r>
      <w:r>
        <w:rPr>
          <w:sz w:val="28"/>
          <w:lang w:eastAsia="ja-JP"/>
        </w:rPr>
        <w:t>&gt;</w:t>
      </w:r>
    </w:p>
    <w:p w:rsidR="00F74533" w:rsidRDefault="00CA47EE" w:rsidP="00F74533">
      <w:pPr>
        <w:pStyle w:val="ListParagraph"/>
        <w:rPr>
          <w:rFonts w:hint="eastAsia"/>
          <w:sz w:val="28"/>
          <w:lang w:eastAsia="ja-JP"/>
        </w:rPr>
      </w:pPr>
      <w:r>
        <w:rPr>
          <w:rFonts w:hint="eastAsia"/>
          <w:sz w:val="28"/>
          <w:lang w:eastAsia="ja-JP"/>
        </w:rPr>
        <w:t xml:space="preserve">　実験に使用した</w:t>
      </w:r>
      <w:r w:rsidR="00F74533">
        <w:rPr>
          <w:rFonts w:hint="eastAsia"/>
          <w:sz w:val="28"/>
          <w:lang w:eastAsia="ja-JP"/>
        </w:rPr>
        <w:t>測定対象</w:t>
      </w:r>
      <w:r>
        <w:rPr>
          <w:rFonts w:hint="eastAsia"/>
          <w:sz w:val="28"/>
          <w:lang w:eastAsia="ja-JP"/>
        </w:rPr>
        <w:t>とパラメータ</w:t>
      </w:r>
      <w:r w:rsidR="00F74533">
        <w:rPr>
          <w:rFonts w:hint="eastAsia"/>
          <w:sz w:val="28"/>
          <w:lang w:eastAsia="ja-JP"/>
        </w:rPr>
        <w:t>を以下に示す。</w:t>
      </w:r>
    </w:p>
    <w:p w:rsidR="00F74533" w:rsidRDefault="00F74533" w:rsidP="00F74533">
      <w:pPr>
        <w:pStyle w:val="ListParagraph"/>
        <w:rPr>
          <w:sz w:val="28"/>
          <w:lang w:eastAsia="ja-JP"/>
        </w:rPr>
      </w:pPr>
      <w:r>
        <w:rPr>
          <w:rFonts w:hint="eastAsia"/>
          <w:sz w:val="28"/>
          <w:lang w:eastAsia="ja-JP"/>
        </w:rPr>
        <w:t>•</w:t>
      </w:r>
      <w:r>
        <w:rPr>
          <w:sz w:val="28"/>
          <w:lang w:eastAsia="ja-JP"/>
        </w:rPr>
        <w:t xml:space="preserve"> </w:t>
      </w:r>
      <w:r>
        <w:rPr>
          <w:rFonts w:hint="eastAsia"/>
          <w:sz w:val="28"/>
          <w:lang w:eastAsia="ja-JP"/>
        </w:rPr>
        <w:t>インダクタ</w:t>
      </w:r>
      <w:r>
        <w:rPr>
          <w:sz w:val="28"/>
          <w:lang w:eastAsia="ja-JP"/>
        </w:rPr>
        <w:t>103</w:t>
      </w:r>
      <w:r>
        <w:rPr>
          <w:rFonts w:hint="eastAsia"/>
          <w:sz w:val="28"/>
          <w:lang w:eastAsia="ja-JP"/>
        </w:rPr>
        <w:t xml:space="preserve">　実測値</w:t>
      </w:r>
      <w:r>
        <w:rPr>
          <w:sz w:val="28"/>
          <w:lang w:eastAsia="ja-JP"/>
        </w:rPr>
        <w:t>10.2</w:t>
      </w:r>
      <w:r w:rsidR="00CA47EE">
        <w:rPr>
          <w:sz w:val="28"/>
          <w:lang w:eastAsia="ja-JP"/>
        </w:rPr>
        <w:t xml:space="preserve"> x 10</w:t>
      </w:r>
      <w:r w:rsidR="00CA47EE" w:rsidRPr="00CA47EE">
        <w:rPr>
          <w:sz w:val="28"/>
          <w:vertAlign w:val="superscript"/>
          <w:lang w:eastAsia="ja-JP"/>
        </w:rPr>
        <w:t>-3</w:t>
      </w:r>
      <w:r w:rsidR="00CA47EE">
        <w:rPr>
          <w:sz w:val="28"/>
          <w:lang w:eastAsia="ja-JP"/>
        </w:rPr>
        <w:t>[</w:t>
      </w:r>
      <w:r>
        <w:rPr>
          <w:sz w:val="28"/>
          <w:lang w:eastAsia="ja-JP"/>
        </w:rPr>
        <w:t>H]</w:t>
      </w:r>
    </w:p>
    <w:p w:rsidR="00F74533" w:rsidRDefault="00F74533" w:rsidP="00F74533">
      <w:pPr>
        <w:pStyle w:val="ListParagraph"/>
        <w:rPr>
          <w:rFonts w:hint="eastAsia"/>
          <w:sz w:val="28"/>
          <w:lang w:eastAsia="ja-JP"/>
        </w:rPr>
      </w:pPr>
      <w:r>
        <w:rPr>
          <w:rFonts w:hint="eastAsia"/>
          <w:sz w:val="28"/>
          <w:lang w:eastAsia="ja-JP"/>
        </w:rPr>
        <w:t>•</w:t>
      </w:r>
      <w:r>
        <w:rPr>
          <w:sz w:val="28"/>
          <w:lang w:eastAsia="ja-JP"/>
        </w:rPr>
        <w:t xml:space="preserve"> </w:t>
      </w:r>
      <w:r>
        <w:rPr>
          <w:rFonts w:hint="eastAsia"/>
          <w:sz w:val="28"/>
          <w:lang w:eastAsia="ja-JP"/>
        </w:rPr>
        <w:t>キャパシタ</w:t>
      </w:r>
      <w:r>
        <w:rPr>
          <w:sz w:val="28"/>
          <w:lang w:eastAsia="ja-JP"/>
        </w:rPr>
        <w:t>331J</w:t>
      </w:r>
      <w:r>
        <w:rPr>
          <w:rFonts w:hint="eastAsia"/>
          <w:sz w:val="28"/>
          <w:lang w:eastAsia="ja-JP"/>
        </w:rPr>
        <w:t xml:space="preserve">　実測値</w:t>
      </w:r>
      <w:r w:rsidR="00CA47EE">
        <w:rPr>
          <w:sz w:val="28"/>
          <w:lang w:eastAsia="ja-JP"/>
        </w:rPr>
        <w:t>330x10</w:t>
      </w:r>
      <w:r w:rsidR="00CA47EE" w:rsidRPr="00CA47EE">
        <w:rPr>
          <w:sz w:val="28"/>
          <w:vertAlign w:val="superscript"/>
          <w:lang w:eastAsia="ja-JP"/>
        </w:rPr>
        <w:t>-12</w:t>
      </w:r>
      <w:r w:rsidR="00CA47EE">
        <w:rPr>
          <w:sz w:val="28"/>
          <w:lang w:eastAsia="ja-JP"/>
        </w:rPr>
        <w:t>[</w:t>
      </w:r>
      <w:r>
        <w:rPr>
          <w:sz w:val="28"/>
          <w:lang w:eastAsia="ja-JP"/>
        </w:rPr>
        <w:t>F]</w:t>
      </w:r>
    </w:p>
    <w:p w:rsidR="00CA47EE" w:rsidRDefault="00CA47EE" w:rsidP="00F74533">
      <w:pPr>
        <w:pStyle w:val="ListParagraph"/>
        <w:rPr>
          <w:sz w:val="28"/>
          <w:lang w:eastAsia="ja-JP"/>
        </w:rPr>
      </w:pPr>
      <w:r>
        <w:rPr>
          <w:rFonts w:hint="eastAsia"/>
          <w:sz w:val="28"/>
          <w:lang w:eastAsia="ja-JP"/>
        </w:rPr>
        <w:t>•</w:t>
      </w:r>
      <w:r>
        <w:rPr>
          <w:sz w:val="28"/>
          <w:lang w:eastAsia="ja-JP"/>
        </w:rPr>
        <w:t xml:space="preserve"> </w:t>
      </w:r>
      <w:r>
        <w:rPr>
          <w:rFonts w:hint="eastAsia"/>
          <w:sz w:val="28"/>
          <w:lang w:eastAsia="ja-JP"/>
        </w:rPr>
        <w:t>抵抗器</w:t>
      </w:r>
      <w:r>
        <w:rPr>
          <w:sz w:val="28"/>
          <w:lang w:eastAsia="ja-JP"/>
        </w:rPr>
        <w:t>”</w:t>
      </w:r>
      <w:r>
        <w:rPr>
          <w:rFonts w:hint="eastAsia"/>
          <w:sz w:val="28"/>
          <w:lang w:eastAsia="ja-JP"/>
        </w:rPr>
        <w:t>橙橙茶金</w:t>
      </w:r>
      <w:r>
        <w:rPr>
          <w:sz w:val="28"/>
          <w:lang w:eastAsia="ja-JP"/>
        </w:rPr>
        <w:t>”</w:t>
      </w:r>
      <w:r>
        <w:rPr>
          <w:rFonts w:hint="eastAsia"/>
          <w:sz w:val="28"/>
          <w:lang w:eastAsia="ja-JP"/>
        </w:rPr>
        <w:t xml:space="preserve">　実測値</w:t>
      </w:r>
      <w:r>
        <w:rPr>
          <w:sz w:val="28"/>
          <w:lang w:eastAsia="ja-JP"/>
        </w:rPr>
        <w:t>327.5[</w:t>
      </w:r>
      <w:r>
        <w:rPr>
          <w:rFonts w:hint="eastAsia"/>
          <w:sz w:val="28"/>
          <w:lang w:eastAsia="ja-JP"/>
        </w:rPr>
        <w:t>Ω</w:t>
      </w:r>
      <w:r>
        <w:rPr>
          <w:sz w:val="28"/>
          <w:lang w:eastAsia="ja-JP"/>
        </w:rPr>
        <w:t>]</w:t>
      </w:r>
    </w:p>
    <w:p w:rsidR="00CA47EE" w:rsidRDefault="00CA47EE" w:rsidP="00CA47EE">
      <w:pPr>
        <w:pStyle w:val="ListParagraph"/>
        <w:ind w:firstLine="720"/>
        <w:rPr>
          <w:sz w:val="28"/>
          <w:lang w:eastAsia="ja-JP"/>
        </w:rPr>
      </w:pPr>
      <w:r>
        <w:rPr>
          <w:sz w:val="28"/>
          <w:lang w:eastAsia="ja-JP"/>
        </w:rPr>
        <w:t>(Q=10</w:t>
      </w:r>
      <w:r>
        <w:rPr>
          <w:rFonts w:hint="eastAsia"/>
          <w:sz w:val="28"/>
          <w:lang w:eastAsia="ja-JP"/>
        </w:rPr>
        <w:t>のときの測定対象として使用</w:t>
      </w:r>
      <w:r>
        <w:rPr>
          <w:sz w:val="28"/>
          <w:lang w:eastAsia="ja-JP"/>
        </w:rPr>
        <w:t>)</w:t>
      </w:r>
    </w:p>
    <w:p w:rsidR="00CA47EE" w:rsidRDefault="00CA47EE" w:rsidP="00CA47EE">
      <w:pPr>
        <w:rPr>
          <w:sz w:val="28"/>
          <w:lang w:eastAsia="ja-JP"/>
        </w:rPr>
      </w:pPr>
      <w:r>
        <w:rPr>
          <w:sz w:val="28"/>
          <w:lang w:eastAsia="ja-JP"/>
        </w:rPr>
        <w:tab/>
      </w:r>
      <w:r>
        <w:rPr>
          <w:rFonts w:hint="eastAsia"/>
          <w:sz w:val="28"/>
          <w:lang w:eastAsia="ja-JP"/>
        </w:rPr>
        <w:t>•抵抗器</w:t>
      </w:r>
      <w:r>
        <w:rPr>
          <w:sz w:val="28"/>
          <w:lang w:eastAsia="ja-JP"/>
        </w:rPr>
        <w:t>”</w:t>
      </w:r>
      <w:r>
        <w:rPr>
          <w:rFonts w:hint="eastAsia"/>
          <w:sz w:val="28"/>
          <w:lang w:eastAsia="ja-JP"/>
        </w:rPr>
        <w:t>橙白黒金</w:t>
      </w:r>
      <w:r>
        <w:rPr>
          <w:sz w:val="28"/>
          <w:lang w:eastAsia="ja-JP"/>
        </w:rPr>
        <w:t>”</w:t>
      </w:r>
      <w:r>
        <w:rPr>
          <w:rFonts w:hint="eastAsia"/>
          <w:sz w:val="28"/>
          <w:lang w:eastAsia="ja-JP"/>
        </w:rPr>
        <w:t xml:space="preserve">　実測値</w:t>
      </w:r>
      <w:r>
        <w:rPr>
          <w:sz w:val="28"/>
          <w:lang w:eastAsia="ja-JP"/>
        </w:rPr>
        <w:t>39.157[</w:t>
      </w:r>
      <w:r>
        <w:rPr>
          <w:rFonts w:hint="eastAsia"/>
          <w:sz w:val="28"/>
          <w:lang w:eastAsia="ja-JP"/>
        </w:rPr>
        <w:t>Ω</w:t>
      </w:r>
      <w:r>
        <w:rPr>
          <w:sz w:val="28"/>
          <w:lang w:eastAsia="ja-JP"/>
        </w:rPr>
        <w:t>]</w:t>
      </w:r>
    </w:p>
    <w:p w:rsidR="00CA47EE" w:rsidRDefault="00CA47EE" w:rsidP="00CA47EE">
      <w:pPr>
        <w:rPr>
          <w:sz w:val="28"/>
          <w:lang w:eastAsia="ja-JP"/>
        </w:rPr>
      </w:pPr>
      <w:r>
        <w:rPr>
          <w:sz w:val="28"/>
          <w:lang w:eastAsia="ja-JP"/>
        </w:rPr>
        <w:tab/>
      </w:r>
      <w:r>
        <w:rPr>
          <w:sz w:val="28"/>
          <w:lang w:eastAsia="ja-JP"/>
        </w:rPr>
        <w:tab/>
        <w:t>(Q=100</w:t>
      </w:r>
      <w:r>
        <w:rPr>
          <w:rFonts w:hint="eastAsia"/>
          <w:sz w:val="28"/>
          <w:lang w:eastAsia="ja-JP"/>
        </w:rPr>
        <w:t>のときの測定対象として使用</w:t>
      </w:r>
      <w:r>
        <w:rPr>
          <w:sz w:val="28"/>
          <w:lang w:eastAsia="ja-JP"/>
        </w:rPr>
        <w:t>)</w:t>
      </w:r>
    </w:p>
    <w:p w:rsidR="00CA47EE" w:rsidRPr="00CA47EE" w:rsidRDefault="00CA47EE" w:rsidP="00CA47EE">
      <w:pPr>
        <w:rPr>
          <w:sz w:val="28"/>
          <w:lang w:eastAsia="ja-JP"/>
        </w:rPr>
      </w:pPr>
    </w:p>
    <w:p w:rsidR="00CA47EE" w:rsidRPr="00CA47EE" w:rsidRDefault="00CA47EE" w:rsidP="00F74533">
      <w:pPr>
        <w:pStyle w:val="ListParagraph"/>
        <w:rPr>
          <w:rFonts w:hint="eastAsia"/>
          <w:sz w:val="28"/>
          <w:lang w:eastAsia="ja-JP"/>
        </w:rPr>
      </w:pPr>
      <w:r>
        <w:rPr>
          <w:rFonts w:hint="eastAsia"/>
          <w:sz w:val="28"/>
          <w:lang w:eastAsia="ja-JP"/>
        </w:rPr>
        <w:t xml:space="preserve">　したがって以下の計算では</w:t>
      </w:r>
      <w:r>
        <w:rPr>
          <w:sz w:val="28"/>
          <w:lang w:eastAsia="ja-JP"/>
        </w:rPr>
        <w:t>L=10.2x10</w:t>
      </w:r>
      <w:r w:rsidRPr="00CA47EE">
        <w:rPr>
          <w:sz w:val="28"/>
          <w:vertAlign w:val="superscript"/>
          <w:lang w:eastAsia="ja-JP"/>
        </w:rPr>
        <w:t>-3</w:t>
      </w:r>
      <w:r>
        <w:rPr>
          <w:sz w:val="28"/>
          <w:lang w:eastAsia="ja-JP"/>
        </w:rPr>
        <w:t>[H], C=330x10</w:t>
      </w:r>
      <w:r w:rsidRPr="00CA47EE">
        <w:rPr>
          <w:sz w:val="28"/>
          <w:vertAlign w:val="superscript"/>
          <w:lang w:eastAsia="ja-JP"/>
        </w:rPr>
        <w:t>-12</w:t>
      </w:r>
      <w:r>
        <w:rPr>
          <w:sz w:val="28"/>
          <w:lang w:eastAsia="ja-JP"/>
        </w:rPr>
        <w:t>[F]</w:t>
      </w:r>
      <w:r>
        <w:rPr>
          <w:rFonts w:hint="eastAsia"/>
          <w:sz w:val="28"/>
          <w:lang w:eastAsia="ja-JP"/>
        </w:rPr>
        <w:t>とした。</w:t>
      </w:r>
    </w:p>
    <w:p w:rsidR="00CA47EE" w:rsidRDefault="00CA47EE" w:rsidP="00F74533">
      <w:pPr>
        <w:pStyle w:val="ListParagraph"/>
        <w:rPr>
          <w:sz w:val="28"/>
          <w:lang w:eastAsia="ja-JP"/>
        </w:rPr>
      </w:pPr>
    </w:p>
    <w:p w:rsidR="00F74533" w:rsidRDefault="00F74533" w:rsidP="00F74533">
      <w:pPr>
        <w:pStyle w:val="ListParagraph"/>
        <w:rPr>
          <w:sz w:val="28"/>
          <w:lang w:eastAsia="ja-JP"/>
        </w:rPr>
      </w:pPr>
      <w:r>
        <w:rPr>
          <w:sz w:val="28"/>
          <w:lang w:eastAsia="ja-JP"/>
        </w:rPr>
        <w:t>&lt;</w:t>
      </w:r>
      <w:r>
        <w:rPr>
          <w:rFonts w:hint="eastAsia"/>
          <w:sz w:val="28"/>
          <w:lang w:eastAsia="ja-JP"/>
        </w:rPr>
        <w:t>実験の回路図</w:t>
      </w:r>
      <w:r>
        <w:rPr>
          <w:sz w:val="28"/>
          <w:lang w:eastAsia="ja-JP"/>
        </w:rPr>
        <w:t>&gt;</w:t>
      </w:r>
    </w:p>
    <w:p w:rsidR="00F74533" w:rsidRDefault="00CA47EE" w:rsidP="00F74533">
      <w:pPr>
        <w:pStyle w:val="ListParagraph"/>
        <w:rPr>
          <w:rFonts w:hint="eastAsia"/>
          <w:sz w:val="28"/>
          <w:lang w:eastAsia="ja-JP"/>
        </w:rPr>
      </w:pPr>
      <w:r>
        <w:rPr>
          <w:rFonts w:hint="eastAsia"/>
          <w:sz w:val="28"/>
          <w:lang w:eastAsia="ja-JP"/>
        </w:rPr>
        <w:t xml:space="preserve">　</w:t>
      </w:r>
      <w:r w:rsidR="00D45C38">
        <w:rPr>
          <w:rFonts w:hint="eastAsia"/>
          <w:sz w:val="28"/>
          <w:lang w:eastAsia="ja-JP"/>
        </w:rPr>
        <w:t>測定</w:t>
      </w:r>
      <w:r w:rsidR="00D45C38">
        <w:rPr>
          <w:sz w:val="28"/>
          <w:lang w:eastAsia="ja-JP"/>
        </w:rPr>
        <w:t>1</w:t>
      </w:r>
      <w:r w:rsidR="00D45C38">
        <w:rPr>
          <w:rFonts w:hint="eastAsia"/>
          <w:sz w:val="28"/>
          <w:lang w:eastAsia="ja-JP"/>
        </w:rPr>
        <w:t>の回路図は以下のようになる。</w:t>
      </w:r>
    </w:p>
    <w:p w:rsidR="00D45C38" w:rsidRDefault="00D45C38" w:rsidP="00F74533">
      <w:pPr>
        <w:pStyle w:val="ListParagraph"/>
        <w:rPr>
          <w:rFonts w:hint="eastAsia"/>
          <w:sz w:val="28"/>
          <w:lang w:eastAsia="ja-JP"/>
        </w:rPr>
      </w:pPr>
      <w:r>
        <w:rPr>
          <w:rFonts w:hint="eastAsia"/>
          <w:noProof/>
          <w:sz w:val="28"/>
        </w:rPr>
        <w:drawing>
          <wp:inline distT="0" distB="0" distL="0" distR="0">
            <wp:extent cx="4343400" cy="2791886"/>
            <wp:effectExtent l="0" t="0" r="0" b="2540"/>
            <wp:docPr id="1" name="Picture 1" descr="home2:s1240234:Desktop:Screen Shot 2017-07-19 at 7.36.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2:s1240234:Desktop:Screen Shot 2017-07-19 at 7.36.1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791886"/>
                    </a:xfrm>
                    <a:prstGeom prst="rect">
                      <a:avLst/>
                    </a:prstGeom>
                    <a:noFill/>
                    <a:ln>
                      <a:noFill/>
                    </a:ln>
                  </pic:spPr>
                </pic:pic>
              </a:graphicData>
            </a:graphic>
          </wp:inline>
        </w:drawing>
      </w:r>
    </w:p>
    <w:p w:rsidR="00D45C38" w:rsidRDefault="00D45C38" w:rsidP="00F74533">
      <w:pPr>
        <w:pStyle w:val="ListParagraph"/>
        <w:rPr>
          <w:sz w:val="28"/>
          <w:lang w:eastAsia="ja-JP"/>
        </w:rPr>
      </w:pPr>
      <w:r>
        <w:rPr>
          <w:rFonts w:hint="eastAsia"/>
          <w:sz w:val="28"/>
          <w:lang w:eastAsia="ja-JP"/>
        </w:rPr>
        <w:t xml:space="preserve">　</w:t>
      </w:r>
      <w:r>
        <w:rPr>
          <w:sz w:val="28"/>
          <w:lang w:eastAsia="ja-JP"/>
        </w:rPr>
        <w:t>(</w:t>
      </w:r>
      <w:r>
        <w:rPr>
          <w:rFonts w:hint="eastAsia"/>
          <w:sz w:val="28"/>
          <w:lang w:eastAsia="ja-JP"/>
        </w:rPr>
        <w:t>回路図はハンドアウトのものを使用した。</w:t>
      </w:r>
      <w:r>
        <w:rPr>
          <w:sz w:val="28"/>
          <w:lang w:eastAsia="ja-JP"/>
        </w:rPr>
        <w:t>)</w:t>
      </w:r>
    </w:p>
    <w:p w:rsidR="00D45C38" w:rsidRDefault="00D45C38" w:rsidP="00F74533">
      <w:pPr>
        <w:pStyle w:val="ListParagraph"/>
        <w:rPr>
          <w:rFonts w:hint="eastAsia"/>
          <w:sz w:val="28"/>
          <w:lang w:eastAsia="ja-JP"/>
        </w:rPr>
      </w:pPr>
    </w:p>
    <w:p w:rsidR="00AD0D72" w:rsidRDefault="00AD0D72" w:rsidP="00F74533">
      <w:pPr>
        <w:pStyle w:val="ListParagraph"/>
        <w:rPr>
          <w:rFonts w:hint="eastAsia"/>
          <w:sz w:val="28"/>
          <w:lang w:eastAsia="ja-JP"/>
        </w:rPr>
      </w:pPr>
      <w:r>
        <w:rPr>
          <w:rFonts w:hint="eastAsia"/>
          <w:sz w:val="28"/>
          <w:lang w:eastAsia="ja-JP"/>
        </w:rPr>
        <w:t xml:space="preserve">　</w:t>
      </w:r>
      <w:r w:rsidRPr="002728F5">
        <w:rPr>
          <w:color w:val="FF0000"/>
          <w:sz w:val="28"/>
          <w:lang w:eastAsia="ja-JP"/>
        </w:rPr>
        <w:t>//</w:t>
      </w:r>
      <w:r>
        <w:rPr>
          <w:rFonts w:hint="eastAsia"/>
          <w:sz w:val="28"/>
          <w:lang w:eastAsia="ja-JP"/>
        </w:rPr>
        <w:t>なお実際に実験で使用した回路は以下である。</w:t>
      </w:r>
    </w:p>
    <w:p w:rsidR="00AD0D72" w:rsidRDefault="00AD0D72" w:rsidP="00F74533">
      <w:pPr>
        <w:pStyle w:val="ListParagraph"/>
        <w:rPr>
          <w:rFonts w:hint="eastAsia"/>
          <w:sz w:val="28"/>
          <w:lang w:eastAsia="ja-JP"/>
        </w:rPr>
      </w:pPr>
    </w:p>
    <w:p w:rsidR="00F74533" w:rsidRDefault="00F74533" w:rsidP="00F74533">
      <w:pPr>
        <w:pStyle w:val="ListParagraph"/>
        <w:rPr>
          <w:rFonts w:hint="eastAsia"/>
          <w:sz w:val="28"/>
          <w:lang w:eastAsia="ja-JP"/>
        </w:rPr>
      </w:pPr>
      <w:r>
        <w:rPr>
          <w:sz w:val="28"/>
          <w:lang w:eastAsia="ja-JP"/>
        </w:rPr>
        <w:lastRenderedPageBreak/>
        <w:t>&lt;</w:t>
      </w:r>
      <w:r>
        <w:rPr>
          <w:rFonts w:hint="eastAsia"/>
          <w:sz w:val="28"/>
          <w:lang w:eastAsia="ja-JP"/>
        </w:rPr>
        <w:t>実験の手順</w:t>
      </w:r>
      <w:r>
        <w:rPr>
          <w:sz w:val="28"/>
          <w:lang w:eastAsia="ja-JP"/>
        </w:rPr>
        <w:t>&gt;</w:t>
      </w:r>
    </w:p>
    <w:p w:rsidR="00AD0D72" w:rsidRDefault="00AD0D72" w:rsidP="00F74533">
      <w:pPr>
        <w:pStyle w:val="ListParagraph"/>
        <w:rPr>
          <w:rFonts w:hint="eastAsia"/>
          <w:sz w:val="28"/>
          <w:lang w:eastAsia="ja-JP"/>
        </w:rPr>
      </w:pPr>
      <w:r>
        <w:rPr>
          <w:rFonts w:hint="eastAsia"/>
          <w:sz w:val="28"/>
          <w:lang w:eastAsia="ja-JP"/>
        </w:rPr>
        <w:t>まず測定１の実測を行う前に以下を行う。</w:t>
      </w:r>
    </w:p>
    <w:p w:rsidR="00F74533" w:rsidRDefault="00D45C38" w:rsidP="00D45C38">
      <w:pPr>
        <w:pStyle w:val="ListParagraph"/>
        <w:numPr>
          <w:ilvl w:val="0"/>
          <w:numId w:val="5"/>
        </w:numPr>
        <w:rPr>
          <w:rFonts w:hint="eastAsia"/>
          <w:sz w:val="28"/>
          <w:lang w:eastAsia="ja-JP"/>
        </w:rPr>
      </w:pPr>
      <w:r>
        <w:rPr>
          <w:rFonts w:hint="eastAsia"/>
          <w:sz w:val="28"/>
          <w:lang w:eastAsia="ja-JP"/>
        </w:rPr>
        <w:t>組み合わせるインダクタ、キャパシタのパラメータを確認する。</w:t>
      </w:r>
    </w:p>
    <w:p w:rsidR="00D45C38" w:rsidRDefault="00D45C38" w:rsidP="00D45C38">
      <w:pPr>
        <w:pStyle w:val="ListParagraph"/>
        <w:numPr>
          <w:ilvl w:val="0"/>
          <w:numId w:val="5"/>
        </w:numPr>
        <w:rPr>
          <w:rFonts w:hint="eastAsia"/>
          <w:sz w:val="28"/>
          <w:lang w:eastAsia="ja-JP"/>
        </w:rPr>
      </w:pPr>
      <w:r>
        <w:rPr>
          <w:rFonts w:hint="eastAsia"/>
          <w:sz w:val="28"/>
          <w:lang w:eastAsia="ja-JP"/>
        </w:rPr>
        <w:t>共振周波数を算出する。</w:t>
      </w:r>
    </w:p>
    <w:p w:rsidR="00D45C38" w:rsidRDefault="00AD0D72" w:rsidP="00D45C38">
      <w:pPr>
        <w:pStyle w:val="ListParagraph"/>
        <w:numPr>
          <w:ilvl w:val="0"/>
          <w:numId w:val="5"/>
        </w:numPr>
        <w:rPr>
          <w:rFonts w:hint="eastAsia"/>
          <w:sz w:val="28"/>
          <w:lang w:eastAsia="ja-JP"/>
        </w:rPr>
      </w:pPr>
      <w:r>
        <w:rPr>
          <w:sz w:val="28"/>
          <w:lang w:eastAsia="ja-JP"/>
        </w:rPr>
        <w:t>Q=100, 10</w:t>
      </w:r>
      <w:r>
        <w:rPr>
          <w:rFonts w:hint="eastAsia"/>
          <w:sz w:val="28"/>
          <w:lang w:eastAsia="ja-JP"/>
        </w:rPr>
        <w:t>となるように基準となる抵抗値</w:t>
      </w:r>
      <w:r>
        <w:rPr>
          <w:sz w:val="28"/>
          <w:lang w:eastAsia="ja-JP"/>
        </w:rPr>
        <w:t>R</w:t>
      </w:r>
      <w:r>
        <w:rPr>
          <w:rFonts w:hint="eastAsia"/>
          <w:sz w:val="28"/>
          <w:lang w:eastAsia="ja-JP"/>
        </w:rPr>
        <w:t>を決定し抵抗器を決める。</w:t>
      </w:r>
    </w:p>
    <w:p w:rsidR="00AD0D72" w:rsidRDefault="00AD0D72" w:rsidP="00D45C38">
      <w:pPr>
        <w:pStyle w:val="ListParagraph"/>
        <w:numPr>
          <w:ilvl w:val="0"/>
          <w:numId w:val="5"/>
        </w:numPr>
        <w:rPr>
          <w:sz w:val="28"/>
          <w:lang w:eastAsia="ja-JP"/>
        </w:rPr>
      </w:pPr>
      <w:r>
        <w:rPr>
          <w:rFonts w:hint="eastAsia"/>
          <w:sz w:val="28"/>
          <w:lang w:eastAsia="ja-JP"/>
        </w:rPr>
        <w:t>インダクタ、キャパシタ、対象の抵抗器の抵抗値から実験する回路の</w:t>
      </w:r>
      <w:r>
        <w:rPr>
          <w:sz w:val="28"/>
          <w:lang w:eastAsia="ja-JP"/>
        </w:rPr>
        <w:t xml:space="preserve">Q, </w:t>
      </w:r>
      <w:r>
        <w:rPr>
          <w:rFonts w:hint="eastAsia"/>
          <w:sz w:val="28"/>
          <w:lang w:eastAsia="ja-JP"/>
        </w:rPr>
        <w:t>半値幅を算出する。</w:t>
      </w:r>
    </w:p>
    <w:p w:rsidR="00AD0D72" w:rsidRDefault="00AD0D72" w:rsidP="00D45C38">
      <w:pPr>
        <w:pStyle w:val="ListParagraph"/>
        <w:numPr>
          <w:ilvl w:val="0"/>
          <w:numId w:val="5"/>
        </w:numPr>
        <w:rPr>
          <w:rFonts w:hint="eastAsia"/>
          <w:sz w:val="28"/>
          <w:lang w:eastAsia="ja-JP"/>
        </w:rPr>
      </w:pPr>
      <w:r>
        <w:rPr>
          <w:rFonts w:hint="eastAsia"/>
          <w:sz w:val="28"/>
          <w:lang w:eastAsia="ja-JP"/>
        </w:rPr>
        <w:t>以上で算出した値を用いて実周波数で共振特性のグラフにプロットする。</w:t>
      </w:r>
    </w:p>
    <w:p w:rsidR="00AD0D72" w:rsidRDefault="00AD0D72" w:rsidP="00AD0D72">
      <w:pPr>
        <w:ind w:left="720"/>
        <w:rPr>
          <w:rFonts w:hint="eastAsia"/>
          <w:sz w:val="28"/>
          <w:lang w:eastAsia="ja-JP"/>
        </w:rPr>
      </w:pPr>
    </w:p>
    <w:p w:rsidR="00AD0D72" w:rsidRDefault="00AD0D72" w:rsidP="00AD0D72">
      <w:pPr>
        <w:ind w:left="720"/>
        <w:rPr>
          <w:rFonts w:hint="eastAsia"/>
          <w:sz w:val="28"/>
          <w:lang w:eastAsia="ja-JP"/>
        </w:rPr>
      </w:pPr>
      <w:r>
        <w:rPr>
          <w:rFonts w:hint="eastAsia"/>
          <w:sz w:val="28"/>
          <w:lang w:eastAsia="ja-JP"/>
        </w:rPr>
        <w:t>つぎに実際の測定１の実測を行う。</w:t>
      </w:r>
    </w:p>
    <w:p w:rsidR="00AD0D72" w:rsidRPr="002728F5" w:rsidRDefault="002728F5" w:rsidP="002728F5">
      <w:pPr>
        <w:pStyle w:val="ListParagraph"/>
        <w:numPr>
          <w:ilvl w:val="0"/>
          <w:numId w:val="6"/>
        </w:numPr>
        <w:rPr>
          <w:rFonts w:hint="eastAsia"/>
          <w:sz w:val="28"/>
          <w:lang w:eastAsia="ja-JP"/>
        </w:rPr>
      </w:pPr>
      <w:r w:rsidRPr="002728F5">
        <w:rPr>
          <w:rFonts w:hint="eastAsia"/>
          <w:sz w:val="28"/>
          <w:lang w:eastAsia="ja-JP"/>
        </w:rPr>
        <w:t>回路を組み、それぞれ</w:t>
      </w:r>
      <w:r w:rsidRPr="002728F5">
        <w:rPr>
          <w:sz w:val="28"/>
          <w:lang w:eastAsia="ja-JP"/>
        </w:rPr>
        <w:t>Q=100, 10</w:t>
      </w:r>
      <w:r w:rsidRPr="002728F5">
        <w:rPr>
          <w:rFonts w:hint="eastAsia"/>
          <w:sz w:val="28"/>
          <w:lang w:eastAsia="ja-JP"/>
        </w:rPr>
        <w:t>の測定対象について</w:t>
      </w:r>
      <w:r w:rsidRPr="002728F5">
        <w:rPr>
          <w:sz w:val="28"/>
          <w:lang w:eastAsia="ja-JP"/>
        </w:rPr>
        <w:t>V</w:t>
      </w:r>
      <w:r w:rsidRPr="002728F5">
        <w:rPr>
          <w:sz w:val="28"/>
          <w:vertAlign w:val="subscript"/>
          <w:lang w:eastAsia="ja-JP"/>
        </w:rPr>
        <w:t>0</w:t>
      </w:r>
      <w:r w:rsidRPr="002728F5">
        <w:rPr>
          <w:sz w:val="28"/>
          <w:lang w:eastAsia="ja-JP"/>
        </w:rPr>
        <w:t>, V</w:t>
      </w:r>
      <w:r w:rsidRPr="002728F5">
        <w:rPr>
          <w:sz w:val="28"/>
          <w:vertAlign w:val="subscript"/>
          <w:lang w:eastAsia="ja-JP"/>
        </w:rPr>
        <w:t>R</w:t>
      </w:r>
      <w:r w:rsidRPr="002728F5">
        <w:rPr>
          <w:sz w:val="28"/>
          <w:lang w:eastAsia="ja-JP"/>
        </w:rPr>
        <w:t xml:space="preserve">, </w:t>
      </w:r>
      <w:r w:rsidRPr="002728F5">
        <w:rPr>
          <w:rFonts w:hint="eastAsia"/>
          <w:sz w:val="28"/>
          <w:lang w:eastAsia="ja-JP"/>
        </w:rPr>
        <w:t>位相差を測定する。</w:t>
      </w:r>
    </w:p>
    <w:p w:rsidR="002728F5" w:rsidRDefault="002728F5" w:rsidP="002728F5">
      <w:pPr>
        <w:pStyle w:val="ListParagraph"/>
        <w:numPr>
          <w:ilvl w:val="0"/>
          <w:numId w:val="6"/>
        </w:numPr>
        <w:rPr>
          <w:rFonts w:hint="eastAsia"/>
          <w:sz w:val="28"/>
          <w:lang w:eastAsia="ja-JP"/>
        </w:rPr>
      </w:pPr>
      <w:r>
        <w:rPr>
          <w:rFonts w:hint="eastAsia"/>
          <w:sz w:val="28"/>
          <w:lang w:eastAsia="ja-JP"/>
        </w:rPr>
        <w:t>ファンクションジェネレータの出力電圧が設定より低くなる場合を考慮し測定した</w:t>
      </w:r>
      <w:r>
        <w:rPr>
          <w:sz w:val="28"/>
          <w:lang w:eastAsia="ja-JP"/>
        </w:rPr>
        <w:t>V</w:t>
      </w:r>
      <w:r w:rsidRPr="002728F5">
        <w:rPr>
          <w:sz w:val="28"/>
          <w:vertAlign w:val="subscript"/>
          <w:lang w:eastAsia="ja-JP"/>
        </w:rPr>
        <w:t>R</w:t>
      </w:r>
      <w:r>
        <w:rPr>
          <w:rFonts w:hint="eastAsia"/>
          <w:sz w:val="28"/>
          <w:lang w:eastAsia="ja-JP"/>
        </w:rPr>
        <w:t>の値に補正を加える。</w:t>
      </w:r>
    </w:p>
    <w:p w:rsidR="002728F5" w:rsidRPr="002728F5" w:rsidRDefault="002728F5" w:rsidP="002728F5">
      <w:pPr>
        <w:pStyle w:val="ListParagraph"/>
        <w:numPr>
          <w:ilvl w:val="0"/>
          <w:numId w:val="6"/>
        </w:numPr>
        <w:rPr>
          <w:rFonts w:hint="eastAsia"/>
          <w:sz w:val="28"/>
          <w:lang w:eastAsia="ja-JP"/>
        </w:rPr>
      </w:pPr>
      <w:r>
        <w:rPr>
          <w:rFonts w:hint="eastAsia"/>
          <w:sz w:val="28"/>
          <w:lang w:eastAsia="ja-JP"/>
        </w:rPr>
        <w:t>測定値を用いて共振特性のグラフを描く。</w:t>
      </w:r>
    </w:p>
    <w:p w:rsidR="00F74533" w:rsidRDefault="00F74533" w:rsidP="00F74533">
      <w:pPr>
        <w:pStyle w:val="ListParagraph"/>
        <w:numPr>
          <w:ilvl w:val="0"/>
          <w:numId w:val="1"/>
        </w:numPr>
        <w:rPr>
          <w:sz w:val="32"/>
          <w:lang w:eastAsia="ja-JP"/>
        </w:rPr>
      </w:pPr>
      <w:r>
        <w:rPr>
          <w:rFonts w:hint="eastAsia"/>
          <w:sz w:val="32"/>
          <w:lang w:eastAsia="ja-JP"/>
        </w:rPr>
        <w:t>実験結果</w:t>
      </w:r>
    </w:p>
    <w:p w:rsidR="00A70E39" w:rsidRDefault="003E23E0" w:rsidP="00A70E39">
      <w:pPr>
        <w:ind w:firstLine="360"/>
        <w:rPr>
          <w:sz w:val="28"/>
          <w:lang w:eastAsia="ja-JP"/>
        </w:rPr>
      </w:pPr>
      <w:r>
        <w:rPr>
          <w:rFonts w:hint="eastAsia"/>
          <w:sz w:val="28"/>
          <w:lang w:eastAsia="ja-JP"/>
        </w:rPr>
        <w:t xml:space="preserve">　まず実験で算出し、実際に用いた各値は以下である。</w:t>
      </w:r>
    </w:p>
    <w:p w:rsidR="00DF339E" w:rsidRDefault="00DF339E" w:rsidP="003E23E0">
      <w:pPr>
        <w:ind w:firstLine="360"/>
        <w:rPr>
          <w:sz w:val="28"/>
          <w:lang w:eastAsia="ja-JP"/>
        </w:rPr>
      </w:pPr>
      <w:r>
        <w:rPr>
          <w:rFonts w:hint="eastAsia"/>
          <w:sz w:val="28"/>
          <w:lang w:eastAsia="ja-JP"/>
        </w:rPr>
        <w:tab/>
      </w:r>
      <w:r>
        <w:rPr>
          <w:sz w:val="28"/>
          <w:lang w:eastAsia="ja-JP"/>
        </w:rPr>
        <w:t>L=10.2x10</w:t>
      </w:r>
      <w:r w:rsidRPr="00DF339E">
        <w:rPr>
          <w:sz w:val="28"/>
          <w:vertAlign w:val="superscript"/>
          <w:lang w:eastAsia="ja-JP"/>
        </w:rPr>
        <w:t>-3</w:t>
      </w:r>
      <w:r>
        <w:rPr>
          <w:sz w:val="28"/>
          <w:lang w:eastAsia="ja-JP"/>
        </w:rPr>
        <w:t>[H]</w:t>
      </w:r>
    </w:p>
    <w:p w:rsidR="00DF339E" w:rsidRDefault="00DF339E" w:rsidP="00DF339E">
      <w:pPr>
        <w:ind w:firstLine="720"/>
        <w:rPr>
          <w:sz w:val="28"/>
          <w:lang w:eastAsia="ja-JP"/>
        </w:rPr>
      </w:pPr>
      <w:r>
        <w:rPr>
          <w:sz w:val="28"/>
          <w:lang w:eastAsia="ja-JP"/>
        </w:rPr>
        <w:t>C=330x10</w:t>
      </w:r>
      <w:r w:rsidRPr="00DF339E">
        <w:rPr>
          <w:sz w:val="28"/>
          <w:vertAlign w:val="superscript"/>
          <w:lang w:eastAsia="ja-JP"/>
        </w:rPr>
        <w:t>-12</w:t>
      </w:r>
      <w:r>
        <w:rPr>
          <w:sz w:val="28"/>
          <w:lang w:eastAsia="ja-JP"/>
        </w:rPr>
        <w:t>[F]</w:t>
      </w:r>
    </w:p>
    <w:p w:rsidR="00A70E39" w:rsidRPr="00512A5F" w:rsidRDefault="00512A5F" w:rsidP="00DF339E">
      <w:pPr>
        <w:ind w:firstLine="720"/>
        <w:rPr>
          <w:sz w:val="28"/>
          <w:lang w:eastAsia="ja-JP"/>
        </w:rPr>
      </w:pPr>
      <w:r>
        <w:rPr>
          <w:rFonts w:hint="eastAsia"/>
          <w:sz w:val="28"/>
          <w:lang w:eastAsia="ja-JP"/>
        </w:rPr>
        <w:t>共振角</w:t>
      </w:r>
      <w:bookmarkStart w:id="0" w:name="_GoBack"/>
      <w:bookmarkEnd w:id="0"/>
      <w:r w:rsidR="00A70E39">
        <w:rPr>
          <w:rFonts w:hint="eastAsia"/>
          <w:sz w:val="28"/>
          <w:lang w:eastAsia="ja-JP"/>
        </w:rPr>
        <w:t>周波数ω</w:t>
      </w:r>
      <w:r w:rsidR="00A70E39" w:rsidRPr="00A70E39">
        <w:rPr>
          <w:sz w:val="28"/>
          <w:vertAlign w:val="subscript"/>
          <w:lang w:eastAsia="ja-JP"/>
        </w:rPr>
        <w:t>0</w:t>
      </w:r>
      <w:r w:rsidR="00A70E39">
        <w:rPr>
          <w:sz w:val="28"/>
          <w:lang w:eastAsia="ja-JP"/>
        </w:rPr>
        <w:t>=</w:t>
      </w:r>
      <w:r>
        <w:rPr>
          <w:sz w:val="28"/>
          <w:lang w:eastAsia="ja-JP"/>
        </w:rPr>
        <w:t>5.45x10</w:t>
      </w:r>
      <w:r w:rsidRPr="00512A5F">
        <w:rPr>
          <w:sz w:val="28"/>
          <w:vertAlign w:val="superscript"/>
          <w:lang w:eastAsia="ja-JP"/>
        </w:rPr>
        <w:t>5</w:t>
      </w:r>
      <w:r>
        <w:rPr>
          <w:sz w:val="28"/>
          <w:lang w:eastAsia="ja-JP"/>
        </w:rPr>
        <w:t>[Hz]</w:t>
      </w:r>
    </w:p>
    <w:p w:rsidR="003E23E0" w:rsidRDefault="00DF339E" w:rsidP="00DF339E">
      <w:pPr>
        <w:ind w:firstLine="720"/>
        <w:rPr>
          <w:sz w:val="28"/>
          <w:lang w:eastAsia="ja-JP"/>
        </w:rPr>
      </w:pPr>
      <w:r>
        <w:rPr>
          <w:rFonts w:hint="eastAsia"/>
          <w:sz w:val="28"/>
          <w:lang w:eastAsia="ja-JP"/>
        </w:rPr>
        <w:t>共振周波数</w:t>
      </w:r>
      <w:r>
        <w:rPr>
          <w:sz w:val="28"/>
          <w:lang w:eastAsia="ja-JP"/>
        </w:rPr>
        <w:t>f</w:t>
      </w:r>
      <w:r w:rsidRPr="00DF339E">
        <w:rPr>
          <w:sz w:val="28"/>
          <w:vertAlign w:val="subscript"/>
          <w:lang w:eastAsia="ja-JP"/>
        </w:rPr>
        <w:t>0</w:t>
      </w:r>
      <w:r>
        <w:rPr>
          <w:sz w:val="28"/>
          <w:lang w:eastAsia="ja-JP"/>
        </w:rPr>
        <w:t>=8.67x10</w:t>
      </w:r>
      <w:r w:rsidRPr="00DF339E">
        <w:rPr>
          <w:sz w:val="28"/>
          <w:vertAlign w:val="superscript"/>
          <w:lang w:eastAsia="ja-JP"/>
        </w:rPr>
        <w:t>4</w:t>
      </w:r>
      <w:r>
        <w:rPr>
          <w:sz w:val="28"/>
          <w:lang w:eastAsia="ja-JP"/>
        </w:rPr>
        <w:t>[Hz]</w:t>
      </w:r>
    </w:p>
    <w:p w:rsidR="00DF339E" w:rsidRDefault="00DF339E" w:rsidP="003E23E0">
      <w:pPr>
        <w:ind w:firstLine="360"/>
        <w:rPr>
          <w:sz w:val="28"/>
          <w:lang w:eastAsia="ja-JP"/>
        </w:rPr>
      </w:pPr>
      <w:r>
        <w:rPr>
          <w:sz w:val="28"/>
          <w:lang w:eastAsia="ja-JP"/>
        </w:rPr>
        <w:tab/>
        <w:t>Q=100</w:t>
      </w:r>
      <w:r>
        <w:rPr>
          <w:rFonts w:hint="eastAsia"/>
          <w:sz w:val="28"/>
          <w:lang w:eastAsia="ja-JP"/>
        </w:rPr>
        <w:t>となるとき</w:t>
      </w:r>
      <w:r>
        <w:rPr>
          <w:sz w:val="28"/>
          <w:lang w:eastAsia="ja-JP"/>
        </w:rPr>
        <w:t>(R=39.157[</w:t>
      </w:r>
      <w:r>
        <w:rPr>
          <w:rFonts w:hint="eastAsia"/>
          <w:sz w:val="28"/>
          <w:lang w:eastAsia="ja-JP"/>
        </w:rPr>
        <w:t>Ω</w:t>
      </w:r>
      <w:r>
        <w:rPr>
          <w:sz w:val="28"/>
          <w:lang w:eastAsia="ja-JP"/>
        </w:rPr>
        <w:t>])</w:t>
      </w:r>
    </w:p>
    <w:p w:rsidR="00DF339E" w:rsidRDefault="00DF339E" w:rsidP="00DF339E">
      <w:pPr>
        <w:ind w:left="720" w:firstLine="720"/>
        <w:rPr>
          <w:rFonts w:hint="eastAsia"/>
          <w:sz w:val="28"/>
          <w:lang w:eastAsia="ja-JP"/>
        </w:rPr>
      </w:pPr>
      <w:r>
        <w:rPr>
          <w:rFonts w:hint="eastAsia"/>
          <w:sz w:val="28"/>
          <w:lang w:eastAsia="ja-JP"/>
        </w:rPr>
        <w:t>電圧拡大率</w:t>
      </w:r>
      <w:r>
        <w:rPr>
          <w:sz w:val="28"/>
          <w:lang w:eastAsia="ja-JP"/>
        </w:rPr>
        <w:t>Q=17.00</w:t>
      </w:r>
    </w:p>
    <w:p w:rsidR="00DF339E" w:rsidRDefault="00DF339E" w:rsidP="00DF339E">
      <w:pPr>
        <w:ind w:left="720" w:firstLine="720"/>
        <w:rPr>
          <w:sz w:val="28"/>
          <w:vertAlign w:val="superscript"/>
          <w:lang w:eastAsia="ja-JP"/>
        </w:rPr>
      </w:pPr>
      <w:r>
        <w:rPr>
          <w:rFonts w:hint="eastAsia"/>
          <w:sz w:val="28"/>
          <w:lang w:eastAsia="ja-JP"/>
        </w:rPr>
        <w:t>半値幅</w:t>
      </w:r>
      <w:r>
        <w:rPr>
          <w:sz w:val="28"/>
          <w:lang w:eastAsia="ja-JP"/>
        </w:rPr>
        <w:t>2</w:t>
      </w:r>
      <w:r>
        <w:rPr>
          <w:rFonts w:hint="eastAsia"/>
          <w:sz w:val="28"/>
          <w:lang w:eastAsia="ja-JP"/>
        </w:rPr>
        <w:t>Δ</w:t>
      </w:r>
      <w:r>
        <w:rPr>
          <w:sz w:val="28"/>
          <w:lang w:eastAsia="ja-JP"/>
        </w:rPr>
        <w:t>f=5.1x10</w:t>
      </w:r>
      <w:r w:rsidRPr="00DF339E">
        <w:rPr>
          <w:sz w:val="28"/>
          <w:vertAlign w:val="superscript"/>
          <w:lang w:eastAsia="ja-JP"/>
        </w:rPr>
        <w:t>3</w:t>
      </w:r>
    </w:p>
    <w:p w:rsidR="00DF339E" w:rsidRDefault="00DF339E" w:rsidP="00DF339E">
      <w:pPr>
        <w:rPr>
          <w:rFonts w:hint="eastAsia"/>
          <w:sz w:val="28"/>
          <w:lang w:eastAsia="ja-JP"/>
        </w:rPr>
      </w:pPr>
      <w:r>
        <w:rPr>
          <w:sz w:val="28"/>
          <w:vertAlign w:val="superscript"/>
          <w:lang w:eastAsia="ja-JP"/>
        </w:rPr>
        <w:tab/>
      </w:r>
      <w:r>
        <w:rPr>
          <w:sz w:val="28"/>
          <w:lang w:eastAsia="ja-JP"/>
        </w:rPr>
        <w:t>Q=10</w:t>
      </w:r>
      <w:r>
        <w:rPr>
          <w:rFonts w:hint="eastAsia"/>
          <w:sz w:val="28"/>
          <w:lang w:eastAsia="ja-JP"/>
        </w:rPr>
        <w:t>となるとき</w:t>
      </w:r>
      <w:r>
        <w:rPr>
          <w:sz w:val="28"/>
          <w:lang w:eastAsia="ja-JP"/>
        </w:rPr>
        <w:t>(R=327.5[</w:t>
      </w:r>
      <w:r>
        <w:rPr>
          <w:rFonts w:hint="eastAsia"/>
          <w:sz w:val="28"/>
          <w:lang w:eastAsia="ja-JP"/>
        </w:rPr>
        <w:t>Ω</w:t>
      </w:r>
      <w:r>
        <w:rPr>
          <w:sz w:val="28"/>
          <w:lang w:eastAsia="ja-JP"/>
        </w:rPr>
        <w:t>])</w:t>
      </w:r>
    </w:p>
    <w:p w:rsidR="00DF339E" w:rsidRDefault="00DF339E" w:rsidP="00DF339E">
      <w:pPr>
        <w:rPr>
          <w:sz w:val="28"/>
          <w:lang w:eastAsia="ja-JP"/>
        </w:rPr>
      </w:pPr>
      <w:r>
        <w:rPr>
          <w:rFonts w:hint="eastAsia"/>
          <w:sz w:val="28"/>
          <w:lang w:eastAsia="ja-JP"/>
        </w:rPr>
        <w:tab/>
      </w:r>
      <w:r>
        <w:rPr>
          <w:rFonts w:hint="eastAsia"/>
          <w:sz w:val="28"/>
          <w:lang w:eastAsia="ja-JP"/>
        </w:rPr>
        <w:tab/>
      </w:r>
      <w:r>
        <w:rPr>
          <w:rFonts w:hint="eastAsia"/>
          <w:sz w:val="28"/>
          <w:lang w:eastAsia="ja-JP"/>
        </w:rPr>
        <w:t>電圧拡大率</w:t>
      </w:r>
      <w:r>
        <w:rPr>
          <w:sz w:val="28"/>
          <w:lang w:eastAsia="ja-JP"/>
        </w:rPr>
        <w:t>Q=141.98</w:t>
      </w:r>
    </w:p>
    <w:p w:rsidR="00DF339E" w:rsidRPr="00DF339E" w:rsidRDefault="00DF339E" w:rsidP="00DF339E">
      <w:pPr>
        <w:rPr>
          <w:sz w:val="28"/>
          <w:lang w:eastAsia="ja-JP"/>
        </w:rPr>
      </w:pPr>
      <w:r>
        <w:rPr>
          <w:sz w:val="28"/>
          <w:lang w:eastAsia="ja-JP"/>
        </w:rPr>
        <w:tab/>
      </w:r>
      <w:r>
        <w:rPr>
          <w:sz w:val="28"/>
          <w:lang w:eastAsia="ja-JP"/>
        </w:rPr>
        <w:tab/>
      </w:r>
      <w:r>
        <w:rPr>
          <w:rFonts w:hint="eastAsia"/>
          <w:sz w:val="28"/>
          <w:lang w:eastAsia="ja-JP"/>
        </w:rPr>
        <w:t>半値幅</w:t>
      </w:r>
      <w:r>
        <w:rPr>
          <w:sz w:val="28"/>
          <w:lang w:eastAsia="ja-JP"/>
        </w:rPr>
        <w:t>2</w:t>
      </w:r>
      <w:r>
        <w:rPr>
          <w:rFonts w:hint="eastAsia"/>
          <w:sz w:val="28"/>
          <w:lang w:eastAsia="ja-JP"/>
        </w:rPr>
        <w:t>Δ</w:t>
      </w:r>
      <w:r>
        <w:rPr>
          <w:sz w:val="28"/>
          <w:lang w:eastAsia="ja-JP"/>
        </w:rPr>
        <w:t>f=6.1x10</w:t>
      </w:r>
      <w:r w:rsidRPr="00DF339E">
        <w:rPr>
          <w:sz w:val="28"/>
          <w:vertAlign w:val="superscript"/>
          <w:lang w:eastAsia="ja-JP"/>
        </w:rPr>
        <w:t>2</w:t>
      </w:r>
    </w:p>
    <w:p w:rsidR="003E23E0" w:rsidRPr="00F74533" w:rsidRDefault="003E23E0" w:rsidP="00F74533">
      <w:pPr>
        <w:rPr>
          <w:sz w:val="28"/>
          <w:lang w:eastAsia="ja-JP"/>
        </w:rPr>
      </w:pPr>
    </w:p>
    <w:p w:rsidR="00F74533" w:rsidRDefault="00F74533" w:rsidP="00F74533">
      <w:pPr>
        <w:pStyle w:val="ListParagraph"/>
        <w:numPr>
          <w:ilvl w:val="0"/>
          <w:numId w:val="1"/>
        </w:numPr>
        <w:rPr>
          <w:sz w:val="32"/>
          <w:lang w:eastAsia="ja-JP"/>
        </w:rPr>
      </w:pPr>
      <w:r>
        <w:rPr>
          <w:rFonts w:hint="eastAsia"/>
          <w:sz w:val="32"/>
          <w:lang w:eastAsia="ja-JP"/>
        </w:rPr>
        <w:t>考察</w:t>
      </w:r>
    </w:p>
    <w:p w:rsidR="00F74533" w:rsidRDefault="00F74533" w:rsidP="00F74533">
      <w:pPr>
        <w:pStyle w:val="ListParagraph"/>
        <w:rPr>
          <w:sz w:val="28"/>
          <w:lang w:eastAsia="ja-JP"/>
        </w:rPr>
      </w:pPr>
    </w:p>
    <w:p w:rsidR="00F74533" w:rsidRPr="00F74533" w:rsidRDefault="00F74533" w:rsidP="00F74533">
      <w:pPr>
        <w:pStyle w:val="ListParagraph"/>
        <w:rPr>
          <w:sz w:val="28"/>
          <w:lang w:eastAsia="ja-JP"/>
        </w:rPr>
      </w:pPr>
    </w:p>
    <w:p w:rsidR="00F74533" w:rsidRDefault="00F74533" w:rsidP="00F74533">
      <w:pPr>
        <w:ind w:left="360"/>
        <w:rPr>
          <w:rFonts w:hint="eastAsia"/>
          <w:sz w:val="36"/>
          <w:lang w:eastAsia="ja-JP"/>
        </w:rPr>
      </w:pPr>
      <w:r w:rsidRPr="00F74533">
        <w:rPr>
          <w:rFonts w:hint="eastAsia"/>
          <w:sz w:val="36"/>
          <w:lang w:eastAsia="ja-JP"/>
        </w:rPr>
        <w:t>直列共振回路の測定２</w:t>
      </w:r>
    </w:p>
    <w:p w:rsidR="00F74533" w:rsidRDefault="00F74533" w:rsidP="00F74533">
      <w:pPr>
        <w:pStyle w:val="ListParagraph"/>
        <w:numPr>
          <w:ilvl w:val="0"/>
          <w:numId w:val="3"/>
        </w:numPr>
        <w:rPr>
          <w:sz w:val="32"/>
          <w:lang w:eastAsia="ja-JP"/>
        </w:rPr>
      </w:pPr>
      <w:r w:rsidRPr="00F74533">
        <w:rPr>
          <w:rFonts w:hint="eastAsia"/>
          <w:sz w:val="32"/>
          <w:lang w:eastAsia="ja-JP"/>
        </w:rPr>
        <w:t>実験の説明</w:t>
      </w:r>
    </w:p>
    <w:p w:rsidR="00F74533" w:rsidRPr="00F74533" w:rsidRDefault="00F74533" w:rsidP="00F74533">
      <w:pPr>
        <w:pStyle w:val="ListParagraph"/>
        <w:rPr>
          <w:rFonts w:hint="eastAsia"/>
          <w:sz w:val="28"/>
          <w:lang w:eastAsia="ja-JP"/>
        </w:rPr>
      </w:pPr>
    </w:p>
    <w:p w:rsidR="00F74533" w:rsidRDefault="00F74533" w:rsidP="00F74533">
      <w:pPr>
        <w:pStyle w:val="ListParagraph"/>
        <w:numPr>
          <w:ilvl w:val="0"/>
          <w:numId w:val="3"/>
        </w:numPr>
        <w:rPr>
          <w:sz w:val="32"/>
          <w:lang w:eastAsia="ja-JP"/>
        </w:rPr>
      </w:pPr>
      <w:r>
        <w:rPr>
          <w:rFonts w:hint="eastAsia"/>
          <w:sz w:val="32"/>
          <w:lang w:eastAsia="ja-JP"/>
        </w:rPr>
        <w:t>実験結果</w:t>
      </w:r>
    </w:p>
    <w:p w:rsidR="00F74533" w:rsidRPr="00F74533" w:rsidRDefault="00F74533" w:rsidP="00F74533">
      <w:pPr>
        <w:rPr>
          <w:sz w:val="28"/>
          <w:lang w:eastAsia="ja-JP"/>
        </w:rPr>
      </w:pPr>
    </w:p>
    <w:p w:rsidR="00F74533" w:rsidRPr="00F74533" w:rsidRDefault="00F74533" w:rsidP="00F74533">
      <w:pPr>
        <w:pStyle w:val="ListParagraph"/>
        <w:numPr>
          <w:ilvl w:val="0"/>
          <w:numId w:val="3"/>
        </w:numPr>
        <w:rPr>
          <w:rFonts w:hint="eastAsia"/>
          <w:sz w:val="32"/>
          <w:lang w:eastAsia="ja-JP"/>
        </w:rPr>
      </w:pPr>
      <w:r>
        <w:rPr>
          <w:rFonts w:hint="eastAsia"/>
          <w:sz w:val="32"/>
          <w:lang w:eastAsia="ja-JP"/>
        </w:rPr>
        <w:t>考察</w:t>
      </w:r>
    </w:p>
    <w:p w:rsidR="00F74533" w:rsidRDefault="00F74533" w:rsidP="00F74533">
      <w:pPr>
        <w:ind w:left="360"/>
        <w:rPr>
          <w:sz w:val="28"/>
          <w:lang w:eastAsia="ja-JP"/>
        </w:rPr>
      </w:pPr>
    </w:p>
    <w:p w:rsidR="00F74533" w:rsidRPr="00F74533" w:rsidRDefault="00F74533" w:rsidP="00F74533">
      <w:pPr>
        <w:ind w:left="360"/>
        <w:rPr>
          <w:sz w:val="28"/>
          <w:lang w:eastAsia="ja-JP"/>
        </w:rPr>
      </w:pPr>
    </w:p>
    <w:p w:rsidR="00F74533" w:rsidRPr="00F74533" w:rsidRDefault="00F74533" w:rsidP="00F74533">
      <w:pPr>
        <w:ind w:left="360"/>
        <w:rPr>
          <w:rFonts w:hint="eastAsia"/>
          <w:sz w:val="36"/>
          <w:lang w:eastAsia="ja-JP"/>
        </w:rPr>
      </w:pPr>
      <w:r w:rsidRPr="00F74533">
        <w:rPr>
          <w:rFonts w:hint="eastAsia"/>
          <w:sz w:val="36"/>
          <w:lang w:eastAsia="ja-JP"/>
        </w:rPr>
        <w:t>直列共振回路の測定３</w:t>
      </w:r>
    </w:p>
    <w:p w:rsidR="00F74533" w:rsidRDefault="00F74533" w:rsidP="00F74533">
      <w:pPr>
        <w:pStyle w:val="ListParagraph"/>
        <w:numPr>
          <w:ilvl w:val="0"/>
          <w:numId w:val="4"/>
        </w:numPr>
        <w:rPr>
          <w:sz w:val="32"/>
          <w:lang w:eastAsia="ja-JP"/>
        </w:rPr>
      </w:pPr>
      <w:r w:rsidRPr="00F74533">
        <w:rPr>
          <w:rFonts w:hint="eastAsia"/>
          <w:sz w:val="32"/>
          <w:lang w:eastAsia="ja-JP"/>
        </w:rPr>
        <w:t>実験の説明</w:t>
      </w:r>
    </w:p>
    <w:p w:rsidR="00F74533" w:rsidRPr="00F74533" w:rsidRDefault="00F74533" w:rsidP="00F74533">
      <w:pPr>
        <w:pStyle w:val="ListParagraph"/>
        <w:rPr>
          <w:rFonts w:hint="eastAsia"/>
          <w:sz w:val="28"/>
          <w:lang w:eastAsia="ja-JP"/>
        </w:rPr>
      </w:pPr>
    </w:p>
    <w:p w:rsidR="00F74533" w:rsidRDefault="00F74533" w:rsidP="00F74533">
      <w:pPr>
        <w:pStyle w:val="ListParagraph"/>
        <w:numPr>
          <w:ilvl w:val="0"/>
          <w:numId w:val="4"/>
        </w:numPr>
        <w:rPr>
          <w:sz w:val="32"/>
          <w:lang w:eastAsia="ja-JP"/>
        </w:rPr>
      </w:pPr>
      <w:r>
        <w:rPr>
          <w:rFonts w:hint="eastAsia"/>
          <w:sz w:val="32"/>
          <w:lang w:eastAsia="ja-JP"/>
        </w:rPr>
        <w:t>実験結果</w:t>
      </w:r>
    </w:p>
    <w:p w:rsidR="00F74533" w:rsidRPr="00F74533" w:rsidRDefault="00F74533" w:rsidP="00F74533">
      <w:pPr>
        <w:rPr>
          <w:sz w:val="28"/>
          <w:lang w:eastAsia="ja-JP"/>
        </w:rPr>
      </w:pPr>
    </w:p>
    <w:p w:rsidR="00F74533" w:rsidRPr="00F74533" w:rsidRDefault="00F74533" w:rsidP="00F74533">
      <w:pPr>
        <w:pStyle w:val="ListParagraph"/>
        <w:numPr>
          <w:ilvl w:val="0"/>
          <w:numId w:val="4"/>
        </w:numPr>
        <w:rPr>
          <w:rFonts w:hint="eastAsia"/>
          <w:sz w:val="32"/>
          <w:lang w:eastAsia="ja-JP"/>
        </w:rPr>
      </w:pPr>
      <w:r>
        <w:rPr>
          <w:rFonts w:hint="eastAsia"/>
          <w:sz w:val="32"/>
          <w:lang w:eastAsia="ja-JP"/>
        </w:rPr>
        <w:t>考察</w:t>
      </w:r>
    </w:p>
    <w:p w:rsidR="00F74533" w:rsidRDefault="00F74533" w:rsidP="00F74533">
      <w:pPr>
        <w:rPr>
          <w:sz w:val="28"/>
          <w:lang w:eastAsia="ja-JP"/>
        </w:rPr>
      </w:pPr>
    </w:p>
    <w:p w:rsidR="00F74533" w:rsidRPr="00F74533" w:rsidRDefault="00F74533" w:rsidP="00F74533">
      <w:pPr>
        <w:rPr>
          <w:sz w:val="28"/>
          <w:lang w:eastAsia="ja-JP"/>
        </w:rPr>
      </w:pPr>
    </w:p>
    <w:p w:rsidR="00F74533" w:rsidRDefault="00F74533" w:rsidP="00F74533">
      <w:pPr>
        <w:ind w:left="360"/>
        <w:rPr>
          <w:rFonts w:hint="eastAsia"/>
          <w:sz w:val="36"/>
          <w:lang w:eastAsia="ja-JP"/>
        </w:rPr>
      </w:pPr>
      <w:r w:rsidRPr="00F74533">
        <w:rPr>
          <w:sz w:val="36"/>
          <w:lang w:eastAsia="ja-JP"/>
        </w:rPr>
        <w:t>6.</w:t>
      </w:r>
      <w:r w:rsidRPr="00F74533">
        <w:rPr>
          <w:rFonts w:hint="eastAsia"/>
          <w:sz w:val="36"/>
          <w:lang w:eastAsia="ja-JP"/>
        </w:rPr>
        <w:t xml:space="preserve">　結論•まとめ</w:t>
      </w:r>
    </w:p>
    <w:p w:rsidR="00F74533" w:rsidRPr="00F74533" w:rsidRDefault="00F74533" w:rsidP="00F74533">
      <w:pPr>
        <w:ind w:left="360"/>
        <w:rPr>
          <w:rFonts w:hint="eastAsia"/>
          <w:sz w:val="28"/>
          <w:lang w:eastAsia="ja-JP"/>
        </w:rPr>
      </w:pPr>
    </w:p>
    <w:p w:rsidR="00F74533" w:rsidRDefault="00F74533" w:rsidP="00F74533">
      <w:pPr>
        <w:ind w:left="360"/>
        <w:rPr>
          <w:rFonts w:hint="eastAsia"/>
          <w:sz w:val="36"/>
          <w:lang w:eastAsia="ja-JP"/>
        </w:rPr>
      </w:pPr>
      <w:r w:rsidRPr="00F74533">
        <w:rPr>
          <w:sz w:val="36"/>
          <w:lang w:eastAsia="ja-JP"/>
        </w:rPr>
        <w:t>7.</w:t>
      </w:r>
      <w:r w:rsidRPr="00F74533">
        <w:rPr>
          <w:rFonts w:hint="eastAsia"/>
          <w:sz w:val="36"/>
          <w:lang w:eastAsia="ja-JP"/>
        </w:rPr>
        <w:t xml:space="preserve">　参考資料</w:t>
      </w:r>
    </w:p>
    <w:p w:rsidR="00F74533" w:rsidRPr="00F74533" w:rsidRDefault="00F74533" w:rsidP="00F74533">
      <w:pPr>
        <w:ind w:left="360"/>
        <w:rPr>
          <w:sz w:val="28"/>
          <w:lang w:eastAsia="ja-JP"/>
        </w:rPr>
      </w:pPr>
    </w:p>
    <w:p w:rsidR="00F74533" w:rsidRDefault="00F74533" w:rsidP="00F74533">
      <w:pPr>
        <w:ind w:left="360"/>
        <w:rPr>
          <w:rFonts w:hint="eastAsia"/>
          <w:sz w:val="36"/>
          <w:lang w:eastAsia="ja-JP"/>
        </w:rPr>
      </w:pPr>
      <w:r w:rsidRPr="00F74533">
        <w:rPr>
          <w:rFonts w:hint="eastAsia"/>
          <w:sz w:val="36"/>
          <w:lang w:eastAsia="ja-JP"/>
        </w:rPr>
        <w:t>番外　感想</w:t>
      </w:r>
    </w:p>
    <w:p w:rsidR="00F74533" w:rsidRPr="00F74533" w:rsidRDefault="00F74533" w:rsidP="00F74533">
      <w:pPr>
        <w:ind w:left="360"/>
        <w:rPr>
          <w:rFonts w:hint="eastAsia"/>
          <w:sz w:val="28"/>
          <w:lang w:eastAsia="ja-JP"/>
        </w:rPr>
      </w:pPr>
    </w:p>
    <w:sectPr w:rsidR="00F74533" w:rsidRPr="00F74533" w:rsidSect="00434C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472CB"/>
    <w:multiLevelType w:val="hybridMultilevel"/>
    <w:tmpl w:val="853CC4D0"/>
    <w:lvl w:ilvl="0" w:tplc="39E8C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935669"/>
    <w:multiLevelType w:val="multilevel"/>
    <w:tmpl w:val="067E7C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1E22160"/>
    <w:multiLevelType w:val="hybridMultilevel"/>
    <w:tmpl w:val="067E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E1A28"/>
    <w:multiLevelType w:val="hybridMultilevel"/>
    <w:tmpl w:val="778247F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71650C"/>
    <w:multiLevelType w:val="hybridMultilevel"/>
    <w:tmpl w:val="E3D401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D51E7A"/>
    <w:multiLevelType w:val="hybridMultilevel"/>
    <w:tmpl w:val="3C3C1814"/>
    <w:lvl w:ilvl="0" w:tplc="DBD65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33"/>
    <w:rsid w:val="002728F5"/>
    <w:rsid w:val="003E23E0"/>
    <w:rsid w:val="00434C76"/>
    <w:rsid w:val="00512A5F"/>
    <w:rsid w:val="00A70E39"/>
    <w:rsid w:val="00AD0D72"/>
    <w:rsid w:val="00CA47EE"/>
    <w:rsid w:val="00D45C38"/>
    <w:rsid w:val="00DF339E"/>
    <w:rsid w:val="00F74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222C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33"/>
    <w:pPr>
      <w:ind w:left="720"/>
      <w:contextualSpacing/>
    </w:pPr>
  </w:style>
  <w:style w:type="paragraph" w:styleId="BalloonText">
    <w:name w:val="Balloon Text"/>
    <w:basedOn w:val="Normal"/>
    <w:link w:val="BalloonTextChar"/>
    <w:uiPriority w:val="99"/>
    <w:semiHidden/>
    <w:unhideWhenUsed/>
    <w:rsid w:val="00D45C38"/>
    <w:rPr>
      <w:rFonts w:ascii="Lucida Grande" w:hAnsi="Lucida Grande"/>
      <w:sz w:val="18"/>
      <w:szCs w:val="18"/>
    </w:rPr>
  </w:style>
  <w:style w:type="character" w:customStyle="1" w:styleId="BalloonTextChar">
    <w:name w:val="Balloon Text Char"/>
    <w:basedOn w:val="DefaultParagraphFont"/>
    <w:link w:val="BalloonText"/>
    <w:uiPriority w:val="99"/>
    <w:semiHidden/>
    <w:rsid w:val="00D45C3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33"/>
    <w:pPr>
      <w:ind w:left="720"/>
      <w:contextualSpacing/>
    </w:pPr>
  </w:style>
  <w:style w:type="paragraph" w:styleId="BalloonText">
    <w:name w:val="Balloon Text"/>
    <w:basedOn w:val="Normal"/>
    <w:link w:val="BalloonTextChar"/>
    <w:uiPriority w:val="99"/>
    <w:semiHidden/>
    <w:unhideWhenUsed/>
    <w:rsid w:val="00D45C38"/>
    <w:rPr>
      <w:rFonts w:ascii="Lucida Grande" w:hAnsi="Lucida Grande"/>
      <w:sz w:val="18"/>
      <w:szCs w:val="18"/>
    </w:rPr>
  </w:style>
  <w:style w:type="character" w:customStyle="1" w:styleId="BalloonTextChar">
    <w:name w:val="Balloon Text Char"/>
    <w:basedOn w:val="DefaultParagraphFont"/>
    <w:link w:val="BalloonText"/>
    <w:uiPriority w:val="99"/>
    <w:semiHidden/>
    <w:rsid w:val="00D45C3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148</Words>
  <Characters>850</Characters>
  <Application>Microsoft Macintosh Word</Application>
  <DocSecurity>0</DocSecurity>
  <Lines>7</Lines>
  <Paragraphs>1</Paragraphs>
  <ScaleCrop>false</ScaleCrop>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University of Aizu</dc:creator>
  <cp:keywords/>
  <dc:description/>
  <cp:lastModifiedBy>The University of Aizu</cp:lastModifiedBy>
  <cp:revision>1</cp:revision>
  <dcterms:created xsi:type="dcterms:W3CDTF">2017-07-19T10:02:00Z</dcterms:created>
  <dcterms:modified xsi:type="dcterms:W3CDTF">2017-07-19T11:52:00Z</dcterms:modified>
</cp:coreProperties>
</file>