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F544B" w14:textId="0B257996" w:rsidR="003E36B9" w:rsidRPr="00670907" w:rsidRDefault="0029358C" w:rsidP="00A8259A">
      <w:pPr>
        <w:spacing w:line="240" w:lineRule="auto"/>
        <w:jc w:val="center"/>
        <w:rPr>
          <w:rFonts w:ascii="Arial" w:eastAsiaTheme="majorEastAsia" w:hAnsi="Arial" w:cs="Arial"/>
          <w:b/>
          <w:sz w:val="24"/>
          <w:szCs w:val="24"/>
          <w:lang w:val="en-US"/>
        </w:rPr>
      </w:pPr>
      <w:r w:rsidRPr="00670907">
        <w:rPr>
          <w:rFonts w:ascii="Arial" w:eastAsiaTheme="majorEastAsia" w:hAnsi="Arial" w:cs="Arial"/>
          <w:b/>
          <w:sz w:val="24"/>
          <w:szCs w:val="24"/>
          <w:lang w:val="en-US"/>
        </w:rPr>
        <w:t>SUZANNE AUSSEMS</w:t>
      </w:r>
    </w:p>
    <w:p w14:paraId="25D43398" w14:textId="2DE2425A" w:rsidR="001655C8" w:rsidRDefault="000E6FDD" w:rsidP="001655C8">
      <w:pPr>
        <w:pStyle w:val="ListParagraph"/>
        <w:spacing w:after="80" w:line="240" w:lineRule="auto"/>
        <w:ind w:left="0"/>
        <w:jc w:val="center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E</w:t>
      </w:r>
      <w:r w:rsidR="004B5496" w:rsidRPr="004B5496">
        <w:rPr>
          <w:rFonts w:ascii="Arial" w:hAnsi="Arial" w:cs="Arial"/>
          <w:b/>
          <w:lang w:val="en-US"/>
        </w:rPr>
        <w:t>-</w:t>
      </w:r>
      <w:r w:rsidRPr="004B5496">
        <w:rPr>
          <w:rFonts w:ascii="Arial" w:hAnsi="Arial" w:cs="Arial"/>
          <w:b/>
          <w:lang w:val="en-US"/>
        </w:rPr>
        <w:t xml:space="preserve">mail: </w:t>
      </w:r>
      <w:hyperlink r:id="rId7" w:history="1">
        <w:r w:rsidR="00B83A51" w:rsidRPr="00D14488">
          <w:rPr>
            <w:rStyle w:val="Hyperlink"/>
            <w:rFonts w:ascii="Arial" w:hAnsi="Arial" w:cs="Arial"/>
            <w:lang w:val="en-US"/>
          </w:rPr>
          <w:t>s.aussems.1@warwick.ac.uk</w:t>
        </w:r>
      </w:hyperlink>
    </w:p>
    <w:p w14:paraId="0532E53D" w14:textId="5FCA52B1" w:rsidR="001655C8" w:rsidRPr="00A358FB" w:rsidRDefault="00B83A51" w:rsidP="001655C8">
      <w:pPr>
        <w:pStyle w:val="ListParagraph"/>
        <w:spacing w:after="80" w:line="240" w:lineRule="auto"/>
        <w:ind w:left="0"/>
        <w:jc w:val="center"/>
        <w:rPr>
          <w:rFonts w:ascii="Arial" w:hAnsi="Arial" w:cs="Arial"/>
          <w:color w:val="0563C1" w:themeColor="hyperlink"/>
          <w:u w:val="single"/>
          <w:lang w:val="en-US"/>
        </w:rPr>
      </w:pPr>
      <w:r w:rsidRPr="00A8259A">
        <w:rPr>
          <w:rFonts w:ascii="Arial" w:hAnsi="Arial" w:cs="Arial"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4881EE1" wp14:editId="39E76353">
                <wp:simplePos x="0" y="0"/>
                <wp:positionH relativeFrom="margin">
                  <wp:align>center</wp:align>
                </wp:positionH>
                <wp:positionV relativeFrom="paragraph">
                  <wp:posOffset>4996650</wp:posOffset>
                </wp:positionV>
                <wp:extent cx="6165850" cy="292100"/>
                <wp:effectExtent l="38100" t="38100" r="120650" b="1079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EBD004F" w14:textId="7A8FD391" w:rsidR="005B609C" w:rsidRPr="00A8259A" w:rsidRDefault="00C40211" w:rsidP="005B609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81E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93.45pt;width:485.5pt;height:23pt;z-index:2516838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">
                <v:shadow on="t" color="black" opacity="26214f" origin="-.5,-.5" offset=".74836mm,.74836mm"/>
                <v:textbox>
                  <w:txbxContent>
                    <w:p w14:paraId="2EBD004F" w14:textId="7A8FD391" w:rsidR="005B609C" w:rsidRPr="00A8259A" w:rsidRDefault="00C40211" w:rsidP="005B609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83F56" w:rsidRPr="00A8259A">
        <w:rPr>
          <w:rFonts w:ascii="Arial" w:hAnsi="Arial" w:cs="Arial"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FB0AF85" wp14:editId="5EA98868">
                <wp:simplePos x="0" y="0"/>
                <wp:positionH relativeFrom="margin">
                  <wp:align>center</wp:align>
                </wp:positionH>
                <wp:positionV relativeFrom="paragraph">
                  <wp:posOffset>349250</wp:posOffset>
                </wp:positionV>
                <wp:extent cx="6165850" cy="292100"/>
                <wp:effectExtent l="38100" t="38100" r="120650" b="1079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71DABBFD" w14:textId="16E66AD2" w:rsidR="00A8259A" w:rsidRPr="00A8259A" w:rsidRDefault="00A8259A" w:rsidP="00A8259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 w:rsidRPr="00A8259A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EMPLOYMENT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0AF85" id="_x0000_s1027" type="#_x0000_t202" style="position:absolute;left:0;text-align:left;margin-left:0;margin-top:27.5pt;width:485.5pt;height:23pt;z-index:2516817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">
                <v:shadow on="t" color="black" opacity="26214f" origin="-.5,-.5" offset=".74836mm,.74836mm"/>
                <v:textbox>
                  <w:txbxContent>
                    <w:p w14:paraId="71DABBFD" w14:textId="16E66AD2" w:rsidR="00A8259A" w:rsidRPr="00A8259A" w:rsidRDefault="00A8259A" w:rsidP="00A8259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 w:rsidRPr="00A8259A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EMPLOYMENT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55C8" w:rsidRPr="00A358FB">
        <w:rPr>
          <w:rFonts w:ascii="Arial" w:hAnsi="Arial" w:cs="Arial"/>
          <w:b/>
          <w:bCs/>
        </w:rPr>
        <w:t>Webpage:</w:t>
      </w:r>
      <w:r w:rsidR="001655C8" w:rsidRPr="00A358FB">
        <w:rPr>
          <w:rFonts w:ascii="Arial" w:hAnsi="Arial" w:cs="Arial"/>
        </w:rPr>
        <w:t xml:space="preserve"> </w:t>
      </w:r>
      <w:hyperlink r:id="rId8" w:history="1">
        <w:r w:rsidR="00583F56" w:rsidRPr="00583F56">
          <w:rPr>
            <w:rStyle w:val="Hyperlink"/>
            <w:rFonts w:ascii="Arial" w:hAnsi="Arial" w:cs="Arial"/>
            <w:shd w:val="clear" w:color="auto" w:fill="FFFFFF"/>
          </w:rPr>
          <w:t>suzanneaussems.github.io</w:t>
        </w:r>
      </w:hyperlink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1"/>
        <w:gridCol w:w="2815"/>
      </w:tblGrid>
      <w:tr w:rsidR="00583F56" w:rsidRPr="00A358FB" w14:paraId="150FEF8F" w14:textId="77777777" w:rsidTr="00583F56">
        <w:tc>
          <w:tcPr>
            <w:tcW w:w="3556" w:type="pct"/>
          </w:tcPr>
          <w:p w14:paraId="4052039A" w14:textId="72C915C7" w:rsidR="00583F56" w:rsidRPr="00A358FB" w:rsidRDefault="00583F56" w:rsidP="00A8259A">
            <w:pPr>
              <w:pStyle w:val="ListParagraph"/>
              <w:spacing w:after="80"/>
              <w:ind w:left="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Assistant Professor in Psychology</w:t>
            </w:r>
          </w:p>
        </w:tc>
        <w:tc>
          <w:tcPr>
            <w:tcW w:w="1444" w:type="pct"/>
          </w:tcPr>
          <w:p w14:paraId="2560FE7E" w14:textId="77777777" w:rsidR="00583F56" w:rsidRPr="00A358FB" w:rsidRDefault="00583F56" w:rsidP="00A8259A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Cs/>
                <w:lang w:val="en-US"/>
              </w:rPr>
            </w:pPr>
          </w:p>
        </w:tc>
      </w:tr>
      <w:tr w:rsidR="00583F56" w:rsidRPr="00A358FB" w14:paraId="6BCDC2E6" w14:textId="77777777" w:rsidTr="00583F56">
        <w:tc>
          <w:tcPr>
            <w:tcW w:w="3556" w:type="pct"/>
          </w:tcPr>
          <w:p w14:paraId="564F6ACC" w14:textId="5593D0EA" w:rsidR="00583F56" w:rsidRPr="00A358FB" w:rsidRDefault="00583F56" w:rsidP="00A8259A">
            <w:pPr>
              <w:pStyle w:val="ListParagraph"/>
              <w:spacing w:after="80"/>
              <w:ind w:left="0"/>
              <w:rPr>
                <w:rFonts w:ascii="Arial" w:hAnsi="Arial" w:cs="Arial"/>
                <w:b/>
                <w:lang w:val="en-US"/>
              </w:rPr>
            </w:pPr>
            <w:r w:rsidRPr="00A358FB">
              <w:rPr>
                <w:rFonts w:ascii="Arial" w:hAnsi="Arial" w:cs="Arial"/>
                <w:lang w:val="en-US"/>
              </w:rPr>
              <w:t>Department of Psychology, University of Warwick, UK</w:t>
            </w:r>
          </w:p>
        </w:tc>
        <w:tc>
          <w:tcPr>
            <w:tcW w:w="1444" w:type="pct"/>
          </w:tcPr>
          <w:p w14:paraId="3FC10AF2" w14:textId="77D91C61" w:rsidR="00583F56" w:rsidRPr="00A358FB" w:rsidRDefault="00583F56" w:rsidP="00A8259A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01/07/2020</w:t>
            </w:r>
            <w:r w:rsidRPr="00A358FB">
              <w:rPr>
                <w:rFonts w:ascii="Arial" w:hAnsi="Arial" w:cs="Arial"/>
                <w:lang w:val="en-US"/>
              </w:rPr>
              <w:t>—</w:t>
            </w:r>
            <w:r>
              <w:rPr>
                <w:rFonts w:ascii="Arial" w:hAnsi="Arial" w:cs="Arial"/>
                <w:lang w:val="en-US"/>
              </w:rPr>
              <w:t>present</w:t>
            </w:r>
          </w:p>
        </w:tc>
      </w:tr>
      <w:tr w:rsidR="00583F56" w:rsidRPr="00A358FB" w14:paraId="7A9D30BF" w14:textId="77777777" w:rsidTr="00583F56">
        <w:tc>
          <w:tcPr>
            <w:tcW w:w="3556" w:type="pct"/>
          </w:tcPr>
          <w:p w14:paraId="5198EAE3" w14:textId="77777777" w:rsidR="00583F56" w:rsidRPr="00A358FB" w:rsidRDefault="00583F56" w:rsidP="00A8259A">
            <w:pPr>
              <w:pStyle w:val="ListParagraph"/>
              <w:spacing w:after="80"/>
              <w:ind w:left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444" w:type="pct"/>
          </w:tcPr>
          <w:p w14:paraId="7277D7C2" w14:textId="77777777" w:rsidR="00583F56" w:rsidRPr="00A358FB" w:rsidRDefault="00583F56" w:rsidP="00A8259A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Cs/>
                <w:lang w:val="en-US"/>
              </w:rPr>
            </w:pPr>
          </w:p>
        </w:tc>
      </w:tr>
      <w:tr w:rsidR="004B5496" w:rsidRPr="00A358FB" w14:paraId="7E2F40DD" w14:textId="77777777" w:rsidTr="00583F56">
        <w:tc>
          <w:tcPr>
            <w:tcW w:w="3556" w:type="pct"/>
          </w:tcPr>
          <w:p w14:paraId="0B8A15B2" w14:textId="14AD16D1" w:rsidR="004B5496" w:rsidRPr="00A358FB" w:rsidRDefault="004B5496" w:rsidP="00A8259A">
            <w:pPr>
              <w:pStyle w:val="ListParagraph"/>
              <w:spacing w:after="80"/>
              <w:ind w:left="0"/>
              <w:rPr>
                <w:rFonts w:ascii="Arial" w:hAnsi="Arial" w:cs="Arial"/>
                <w:b/>
                <w:lang w:val="en-US"/>
              </w:rPr>
            </w:pPr>
            <w:bookmarkStart w:id="0" w:name="_Hlk28871601"/>
            <w:r w:rsidRPr="00A358FB">
              <w:rPr>
                <w:rFonts w:ascii="Arial" w:hAnsi="Arial" w:cs="Arial"/>
                <w:b/>
                <w:lang w:val="en-US"/>
              </w:rPr>
              <w:t>Postdoctoral Researcher in Developmental Psychology</w:t>
            </w:r>
          </w:p>
        </w:tc>
        <w:tc>
          <w:tcPr>
            <w:tcW w:w="1444" w:type="pct"/>
          </w:tcPr>
          <w:p w14:paraId="4B6F0C14" w14:textId="0200F49D" w:rsidR="004B5496" w:rsidRPr="00A358FB" w:rsidRDefault="004B5496" w:rsidP="00A8259A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  <w:r w:rsidRPr="00A358FB">
              <w:rPr>
                <w:rFonts w:ascii="Arial" w:hAnsi="Arial" w:cs="Arial"/>
                <w:bCs/>
                <w:lang w:val="en-US"/>
              </w:rPr>
              <w:t>01/10/2019</w:t>
            </w:r>
            <w:r w:rsidRPr="00A358FB">
              <w:rPr>
                <w:rFonts w:ascii="Arial" w:hAnsi="Arial" w:cs="Arial"/>
                <w:lang w:val="en-US"/>
              </w:rPr>
              <w:t>—</w:t>
            </w:r>
            <w:r w:rsidR="00583F56">
              <w:rPr>
                <w:rFonts w:ascii="Arial" w:hAnsi="Arial" w:cs="Arial"/>
                <w:bCs/>
                <w:lang w:val="en-US"/>
              </w:rPr>
              <w:t>30/06/2020</w:t>
            </w:r>
          </w:p>
        </w:tc>
      </w:tr>
      <w:tr w:rsidR="004B5496" w:rsidRPr="00A358FB" w14:paraId="3DA76CE8" w14:textId="77777777" w:rsidTr="00583F56">
        <w:tc>
          <w:tcPr>
            <w:tcW w:w="3556" w:type="pct"/>
          </w:tcPr>
          <w:p w14:paraId="75D86A2C" w14:textId="0AABA195" w:rsidR="004B5496" w:rsidRPr="00A358FB" w:rsidRDefault="004B5496" w:rsidP="00A8259A">
            <w:pPr>
              <w:pStyle w:val="ListParagraph"/>
              <w:spacing w:after="80"/>
              <w:ind w:left="0"/>
              <w:rPr>
                <w:rFonts w:ascii="Arial" w:hAnsi="Arial" w:cs="Arial"/>
                <w:b/>
                <w:lang w:val="en-US"/>
              </w:rPr>
            </w:pPr>
            <w:r w:rsidRPr="00A358FB">
              <w:rPr>
                <w:rFonts w:ascii="Arial" w:hAnsi="Arial" w:cs="Arial"/>
                <w:bCs/>
                <w:lang w:val="en-US"/>
              </w:rPr>
              <w:t>Department of Psychology, Royal Holloway University of London, UK</w:t>
            </w:r>
          </w:p>
        </w:tc>
        <w:tc>
          <w:tcPr>
            <w:tcW w:w="1444" w:type="pct"/>
          </w:tcPr>
          <w:p w14:paraId="0A6E1EFC" w14:textId="7A5ACCA1" w:rsidR="004B5496" w:rsidRPr="00A358FB" w:rsidRDefault="004B5496" w:rsidP="00A8259A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4B5496" w:rsidRPr="00A358FB" w14:paraId="7A4327B3" w14:textId="77777777" w:rsidTr="00583F56">
        <w:tc>
          <w:tcPr>
            <w:tcW w:w="3556" w:type="pct"/>
          </w:tcPr>
          <w:p w14:paraId="5B09E56F" w14:textId="01325207" w:rsidR="004B5496" w:rsidRPr="00A358FB" w:rsidRDefault="004B5496" w:rsidP="00A358FB">
            <w:pPr>
              <w:pStyle w:val="NoSpacing"/>
              <w:rPr>
                <w:lang w:val="en-US"/>
              </w:rPr>
            </w:pPr>
          </w:p>
        </w:tc>
        <w:tc>
          <w:tcPr>
            <w:tcW w:w="1444" w:type="pct"/>
          </w:tcPr>
          <w:p w14:paraId="25B3B568" w14:textId="77777777" w:rsidR="004B5496" w:rsidRPr="00A358FB" w:rsidRDefault="004B5496" w:rsidP="00A8259A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4B5496" w:rsidRPr="00A358FB" w14:paraId="360FFE86" w14:textId="77777777" w:rsidTr="00583F56">
        <w:tc>
          <w:tcPr>
            <w:tcW w:w="3556" w:type="pct"/>
          </w:tcPr>
          <w:p w14:paraId="7D5704D2" w14:textId="24E46931" w:rsidR="004B5496" w:rsidRPr="00A358FB" w:rsidRDefault="004B5496" w:rsidP="00A8259A">
            <w:pPr>
              <w:pStyle w:val="ListParagraph"/>
              <w:spacing w:after="80"/>
              <w:ind w:left="0"/>
              <w:rPr>
                <w:rFonts w:ascii="Arial" w:hAnsi="Arial" w:cs="Arial"/>
                <w:b/>
                <w:lang w:val="en-US"/>
              </w:rPr>
            </w:pPr>
            <w:r w:rsidRPr="00A358FB">
              <w:rPr>
                <w:rFonts w:ascii="Arial" w:hAnsi="Arial" w:cs="Arial"/>
                <w:b/>
                <w:lang w:val="en-US"/>
              </w:rPr>
              <w:t>Postdoctoral Research Fellow</w:t>
            </w:r>
          </w:p>
        </w:tc>
        <w:tc>
          <w:tcPr>
            <w:tcW w:w="1444" w:type="pct"/>
          </w:tcPr>
          <w:p w14:paraId="0E60E3CE" w14:textId="0869374D" w:rsidR="004B5496" w:rsidRPr="00A358FB" w:rsidRDefault="001B49BD" w:rsidP="00A8259A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  <w:r w:rsidRPr="00A358FB">
              <w:rPr>
                <w:rFonts w:ascii="Arial" w:hAnsi="Arial" w:cs="Arial"/>
                <w:lang w:val="en-US"/>
              </w:rPr>
              <w:t>01/10/2018—30/09/2019</w:t>
            </w:r>
          </w:p>
        </w:tc>
      </w:tr>
      <w:tr w:rsidR="004B5496" w:rsidRPr="00A358FB" w14:paraId="7DC6CCF6" w14:textId="77777777" w:rsidTr="00583F56">
        <w:tc>
          <w:tcPr>
            <w:tcW w:w="3556" w:type="pct"/>
          </w:tcPr>
          <w:p w14:paraId="1EA4265C" w14:textId="6F01C4F4" w:rsidR="004B5496" w:rsidRPr="00A358FB" w:rsidRDefault="004B5496" w:rsidP="00A8259A">
            <w:pPr>
              <w:pStyle w:val="ListParagraph"/>
              <w:spacing w:after="80"/>
              <w:ind w:left="0"/>
              <w:rPr>
                <w:rFonts w:ascii="Arial" w:hAnsi="Arial" w:cs="Arial"/>
                <w:b/>
                <w:lang w:val="en-US"/>
              </w:rPr>
            </w:pPr>
            <w:r w:rsidRPr="00A358FB">
              <w:rPr>
                <w:rFonts w:ascii="Arial" w:hAnsi="Arial" w:cs="Arial"/>
                <w:lang w:val="en-US"/>
              </w:rPr>
              <w:t>Department of Psychology, University of Warwick, UK</w:t>
            </w:r>
          </w:p>
        </w:tc>
        <w:tc>
          <w:tcPr>
            <w:tcW w:w="1444" w:type="pct"/>
          </w:tcPr>
          <w:p w14:paraId="1A605C6F" w14:textId="77777777" w:rsidR="004B5496" w:rsidRPr="00A358FB" w:rsidRDefault="004B5496" w:rsidP="00A8259A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4B5496" w:rsidRPr="00A358FB" w14:paraId="55DBBAB0" w14:textId="77777777" w:rsidTr="00583F56">
        <w:tc>
          <w:tcPr>
            <w:tcW w:w="3556" w:type="pct"/>
          </w:tcPr>
          <w:p w14:paraId="4EB1F3E0" w14:textId="40ED8F79" w:rsidR="004B5496" w:rsidRPr="00A358FB" w:rsidRDefault="004B5496" w:rsidP="00A8259A">
            <w:pPr>
              <w:pStyle w:val="ListParagraph"/>
              <w:spacing w:after="80"/>
              <w:ind w:left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444" w:type="pct"/>
          </w:tcPr>
          <w:p w14:paraId="1BE5B19E" w14:textId="77777777" w:rsidR="004B5496" w:rsidRPr="00A358FB" w:rsidRDefault="004B5496" w:rsidP="005B609C">
            <w:pPr>
              <w:pStyle w:val="ListParagraph"/>
              <w:spacing w:after="80"/>
              <w:ind w:left="0" w:right="-8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4B5496" w:rsidRPr="00A358FB" w14:paraId="26E833A6" w14:textId="77777777" w:rsidTr="00583F56">
        <w:trPr>
          <w:trHeight w:val="126"/>
        </w:trPr>
        <w:tc>
          <w:tcPr>
            <w:tcW w:w="3556" w:type="pct"/>
          </w:tcPr>
          <w:p w14:paraId="6995C5EE" w14:textId="324D85EF" w:rsidR="004B5496" w:rsidRPr="00A358FB" w:rsidRDefault="001B49BD" w:rsidP="00A8259A">
            <w:pPr>
              <w:pStyle w:val="ListParagraph"/>
              <w:spacing w:after="80"/>
              <w:ind w:left="0"/>
              <w:rPr>
                <w:rFonts w:ascii="Arial" w:hAnsi="Arial" w:cs="Arial"/>
                <w:b/>
                <w:lang w:val="en-US"/>
              </w:rPr>
            </w:pPr>
            <w:r w:rsidRPr="00A358FB">
              <w:rPr>
                <w:rFonts w:ascii="Arial" w:hAnsi="Arial" w:cs="Arial"/>
                <w:b/>
                <w:lang w:val="en-US"/>
              </w:rPr>
              <w:t>Post</w:t>
            </w:r>
            <w:r w:rsidR="00FD7BE3">
              <w:rPr>
                <w:rFonts w:ascii="Arial" w:hAnsi="Arial" w:cs="Arial"/>
                <w:b/>
                <w:lang w:val="en-US"/>
              </w:rPr>
              <w:t>d</w:t>
            </w:r>
            <w:r w:rsidRPr="00A358FB">
              <w:rPr>
                <w:rFonts w:ascii="Arial" w:hAnsi="Arial" w:cs="Arial"/>
                <w:b/>
                <w:lang w:val="en-US"/>
              </w:rPr>
              <w:t>octoral Research</w:t>
            </w:r>
            <w:r w:rsidR="0026717D" w:rsidRPr="00A358FB">
              <w:rPr>
                <w:rFonts w:ascii="Arial" w:hAnsi="Arial" w:cs="Arial"/>
                <w:b/>
                <w:lang w:val="en-US"/>
              </w:rPr>
              <w:t>er</w:t>
            </w:r>
          </w:p>
        </w:tc>
        <w:tc>
          <w:tcPr>
            <w:tcW w:w="1444" w:type="pct"/>
          </w:tcPr>
          <w:p w14:paraId="31D72D0E" w14:textId="0059CB85" w:rsidR="004B5496" w:rsidRPr="00A358FB" w:rsidRDefault="001B49BD" w:rsidP="00A8259A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  <w:r w:rsidRPr="00A358FB">
              <w:rPr>
                <w:rFonts w:ascii="Arial" w:hAnsi="Arial" w:cs="Arial"/>
                <w:lang w:val="en-US"/>
              </w:rPr>
              <w:t>01/10/2017—30/09/2018</w:t>
            </w:r>
          </w:p>
        </w:tc>
      </w:tr>
      <w:tr w:rsidR="001B49BD" w:rsidRPr="00A358FB" w14:paraId="17C95D89" w14:textId="77777777" w:rsidTr="00583F56">
        <w:tc>
          <w:tcPr>
            <w:tcW w:w="3556" w:type="pct"/>
          </w:tcPr>
          <w:p w14:paraId="35123EAC" w14:textId="1270ABC6" w:rsidR="001B49BD" w:rsidRPr="00A358FB" w:rsidRDefault="001B49BD" w:rsidP="00A8259A">
            <w:pPr>
              <w:pStyle w:val="ListParagraph"/>
              <w:spacing w:after="80"/>
              <w:ind w:left="0"/>
              <w:rPr>
                <w:rFonts w:ascii="Arial" w:hAnsi="Arial" w:cs="Arial"/>
                <w:b/>
                <w:lang w:val="en-US"/>
              </w:rPr>
            </w:pPr>
            <w:r w:rsidRPr="00A358FB">
              <w:rPr>
                <w:rFonts w:ascii="Arial" w:hAnsi="Arial" w:cs="Arial"/>
                <w:lang w:val="en-US"/>
              </w:rPr>
              <w:t>Department of Psychology, University of Warwick, UK</w:t>
            </w:r>
          </w:p>
        </w:tc>
        <w:tc>
          <w:tcPr>
            <w:tcW w:w="1444" w:type="pct"/>
          </w:tcPr>
          <w:p w14:paraId="17FB1E62" w14:textId="77777777" w:rsidR="001B49BD" w:rsidRPr="00A358FB" w:rsidRDefault="001B49BD" w:rsidP="00A8259A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A358FB" w:rsidRPr="00A358FB" w14:paraId="22BB5D01" w14:textId="77777777" w:rsidTr="00583F56">
        <w:tc>
          <w:tcPr>
            <w:tcW w:w="3556" w:type="pct"/>
          </w:tcPr>
          <w:p w14:paraId="68D1BB1C" w14:textId="62453717" w:rsidR="00A358FB" w:rsidRPr="00A358FB" w:rsidRDefault="00A358FB" w:rsidP="00A358FB">
            <w:pPr>
              <w:pStyle w:val="NoSpacing"/>
              <w:rPr>
                <w:lang w:val="en-US"/>
              </w:rPr>
            </w:pPr>
          </w:p>
        </w:tc>
        <w:tc>
          <w:tcPr>
            <w:tcW w:w="1444" w:type="pct"/>
          </w:tcPr>
          <w:p w14:paraId="51040833" w14:textId="77777777" w:rsidR="00A358FB" w:rsidRPr="00A358FB" w:rsidRDefault="00A358FB" w:rsidP="00A8259A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A358FB" w:rsidRPr="00A358FB" w14:paraId="5A09E2FE" w14:textId="77777777" w:rsidTr="00583F56">
        <w:tc>
          <w:tcPr>
            <w:tcW w:w="3556" w:type="pct"/>
          </w:tcPr>
          <w:p w14:paraId="65DDAAB4" w14:textId="4B66F8D0" w:rsidR="00A358FB" w:rsidRPr="00A358FB" w:rsidRDefault="00A358FB" w:rsidP="00A8259A">
            <w:pPr>
              <w:pStyle w:val="ListParagraph"/>
              <w:spacing w:after="80"/>
              <w:ind w:left="0"/>
              <w:rPr>
                <w:rFonts w:ascii="Arial" w:hAnsi="Arial" w:cs="Arial"/>
                <w:lang w:val="en-US"/>
              </w:rPr>
            </w:pPr>
            <w:r w:rsidRPr="00A358FB">
              <w:rPr>
                <w:rFonts w:ascii="Arial" w:hAnsi="Arial" w:cs="Arial"/>
                <w:b/>
                <w:lang w:val="en-US"/>
              </w:rPr>
              <w:t>Research Assistant</w:t>
            </w:r>
          </w:p>
        </w:tc>
        <w:tc>
          <w:tcPr>
            <w:tcW w:w="1444" w:type="pct"/>
          </w:tcPr>
          <w:p w14:paraId="03EA995B" w14:textId="29A4F5C7" w:rsidR="00A358FB" w:rsidRPr="00A358FB" w:rsidRDefault="00A358FB" w:rsidP="00A8259A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  <w:r w:rsidRPr="00A358FB">
              <w:rPr>
                <w:rFonts w:ascii="Arial" w:hAnsi="Arial" w:cs="Arial"/>
                <w:color w:val="000000" w:themeColor="text1"/>
                <w:lang w:val="en-US"/>
              </w:rPr>
              <w:t>01/05/2014—30/08/2014</w:t>
            </w:r>
          </w:p>
        </w:tc>
      </w:tr>
      <w:tr w:rsidR="00A358FB" w:rsidRPr="00A358FB" w14:paraId="2417D394" w14:textId="77777777" w:rsidTr="00583F56">
        <w:tc>
          <w:tcPr>
            <w:tcW w:w="3556" w:type="pct"/>
          </w:tcPr>
          <w:p w14:paraId="240117AF" w14:textId="3A7DFF2A" w:rsidR="00A358FB" w:rsidRDefault="00A358FB" w:rsidP="00A8259A">
            <w:pPr>
              <w:pStyle w:val="ListParagraph"/>
              <w:spacing w:after="80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 w:rsidRPr="00A358FB">
              <w:rPr>
                <w:rFonts w:ascii="Arial" w:hAnsi="Arial" w:cs="Arial"/>
                <w:color w:val="000000" w:themeColor="text1"/>
                <w:lang w:val="en-US"/>
              </w:rPr>
              <w:t xml:space="preserve">Department of Communication </w:t>
            </w:r>
            <w:r>
              <w:rPr>
                <w:rFonts w:ascii="Arial" w:hAnsi="Arial" w:cs="Arial"/>
                <w:color w:val="000000" w:themeColor="text1"/>
                <w:lang w:val="en-US"/>
              </w:rPr>
              <w:t>and</w:t>
            </w:r>
            <w:r w:rsidRPr="00A358FB">
              <w:rPr>
                <w:rFonts w:ascii="Arial" w:hAnsi="Arial" w:cs="Arial"/>
                <w:color w:val="000000" w:themeColor="text1"/>
                <w:lang w:val="en-US"/>
              </w:rPr>
              <w:t xml:space="preserve"> Information Sciences, </w:t>
            </w:r>
          </w:p>
          <w:p w14:paraId="6E512628" w14:textId="4B735E9A" w:rsidR="00A358FB" w:rsidRPr="00A358FB" w:rsidRDefault="00A358FB" w:rsidP="00A8259A">
            <w:pPr>
              <w:pStyle w:val="ListParagraph"/>
              <w:spacing w:after="80"/>
              <w:ind w:left="0"/>
              <w:rPr>
                <w:rFonts w:ascii="Arial" w:hAnsi="Arial" w:cs="Arial"/>
                <w:lang w:val="en-US"/>
              </w:rPr>
            </w:pPr>
            <w:r w:rsidRPr="00A358FB">
              <w:rPr>
                <w:rFonts w:ascii="Arial" w:hAnsi="Arial" w:cs="Arial"/>
                <w:color w:val="000000" w:themeColor="text1"/>
                <w:lang w:val="en-US"/>
              </w:rPr>
              <w:t xml:space="preserve">Tilburg </w:t>
            </w:r>
            <w:r w:rsidRPr="00A358FB">
              <w:rPr>
                <w:rFonts w:ascii="Arial" w:hAnsi="Arial" w:cs="Arial"/>
                <w:lang w:val="en-US"/>
              </w:rPr>
              <w:t>University, The Netherlands</w:t>
            </w:r>
          </w:p>
        </w:tc>
        <w:tc>
          <w:tcPr>
            <w:tcW w:w="1444" w:type="pct"/>
          </w:tcPr>
          <w:p w14:paraId="3A31D07B" w14:textId="77777777" w:rsidR="00A358FB" w:rsidRPr="00A358FB" w:rsidRDefault="00A358FB" w:rsidP="00A8259A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A358FB" w:rsidRPr="00A358FB" w14:paraId="465949E3" w14:textId="77777777" w:rsidTr="00583F56">
        <w:tc>
          <w:tcPr>
            <w:tcW w:w="3556" w:type="pct"/>
          </w:tcPr>
          <w:p w14:paraId="5401F49B" w14:textId="77777777" w:rsidR="00A358FB" w:rsidRPr="00A358FB" w:rsidRDefault="00A358FB" w:rsidP="00A358FB">
            <w:pPr>
              <w:pStyle w:val="NoSpacing"/>
              <w:rPr>
                <w:lang w:val="en-US"/>
              </w:rPr>
            </w:pPr>
          </w:p>
        </w:tc>
        <w:tc>
          <w:tcPr>
            <w:tcW w:w="1444" w:type="pct"/>
          </w:tcPr>
          <w:p w14:paraId="6A11C256" w14:textId="77777777" w:rsidR="00A358FB" w:rsidRPr="00A358FB" w:rsidRDefault="00A358FB" w:rsidP="00A8259A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A358FB" w:rsidRPr="00A358FB" w14:paraId="19F5CC23" w14:textId="77777777" w:rsidTr="00583F56">
        <w:tc>
          <w:tcPr>
            <w:tcW w:w="3556" w:type="pct"/>
          </w:tcPr>
          <w:p w14:paraId="482C844E" w14:textId="54EF5B6B" w:rsidR="00A358FB" w:rsidRPr="00A358FB" w:rsidRDefault="00583F56" w:rsidP="00A358FB">
            <w:pPr>
              <w:pStyle w:val="ListParagraph"/>
              <w:spacing w:after="80" w:line="360" w:lineRule="auto"/>
              <w:ind w:left="432" w:hanging="432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Research &amp; </w:t>
            </w:r>
            <w:r w:rsidR="00A358FB" w:rsidRPr="00A358FB">
              <w:rPr>
                <w:rFonts w:ascii="Arial" w:hAnsi="Arial" w:cs="Arial"/>
                <w:b/>
                <w:lang w:val="en-US"/>
              </w:rPr>
              <w:t>Teaching Assistant</w:t>
            </w:r>
          </w:p>
        </w:tc>
        <w:tc>
          <w:tcPr>
            <w:tcW w:w="1444" w:type="pct"/>
          </w:tcPr>
          <w:p w14:paraId="6EDC715C" w14:textId="3C5BCFDE" w:rsidR="00A358FB" w:rsidRPr="00A358FB" w:rsidRDefault="00583F56" w:rsidP="00A8259A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  <w:r w:rsidRPr="00A358FB">
              <w:rPr>
                <w:rFonts w:ascii="Arial" w:hAnsi="Arial" w:cs="Arial"/>
                <w:color w:val="000000" w:themeColor="text1"/>
                <w:lang w:val="en-US"/>
              </w:rPr>
              <w:t>01/09/2012</w:t>
            </w:r>
            <w:r w:rsidR="00A358FB" w:rsidRPr="00A358FB">
              <w:rPr>
                <w:rFonts w:ascii="Arial" w:hAnsi="Arial" w:cs="Arial"/>
                <w:lang w:val="en-US"/>
              </w:rPr>
              <w:t>—</w:t>
            </w:r>
            <w:r w:rsidR="00A358FB" w:rsidRPr="00A358FB">
              <w:rPr>
                <w:rFonts w:ascii="Arial" w:hAnsi="Arial" w:cs="Arial"/>
                <w:color w:val="000000" w:themeColor="text1"/>
                <w:lang w:val="en-US"/>
              </w:rPr>
              <w:t>30/04/2014</w:t>
            </w:r>
          </w:p>
        </w:tc>
      </w:tr>
      <w:tr w:rsidR="00A358FB" w:rsidRPr="00A358FB" w14:paraId="654716BA" w14:textId="77777777" w:rsidTr="00583F56">
        <w:tc>
          <w:tcPr>
            <w:tcW w:w="3556" w:type="pct"/>
          </w:tcPr>
          <w:p w14:paraId="2080047C" w14:textId="77777777" w:rsidR="00A358FB" w:rsidRPr="00A358FB" w:rsidRDefault="00A358FB" w:rsidP="00A358FB">
            <w:pPr>
              <w:pStyle w:val="ListParagraph"/>
              <w:spacing w:after="80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 w:rsidRPr="00A358FB">
              <w:rPr>
                <w:rFonts w:ascii="Arial" w:hAnsi="Arial" w:cs="Arial"/>
                <w:color w:val="000000" w:themeColor="text1"/>
                <w:lang w:val="en-US"/>
              </w:rPr>
              <w:t xml:space="preserve">Department of Communication and Information Sciences, </w:t>
            </w:r>
          </w:p>
          <w:p w14:paraId="6B4D6002" w14:textId="6A38DD44" w:rsidR="00A358FB" w:rsidRPr="00A358FB" w:rsidRDefault="00A358FB" w:rsidP="00A358FB">
            <w:pPr>
              <w:pStyle w:val="ListParagraph"/>
              <w:spacing w:after="80"/>
              <w:ind w:left="0"/>
              <w:rPr>
                <w:rFonts w:ascii="Arial" w:hAnsi="Arial" w:cs="Arial"/>
                <w:lang w:val="en-US"/>
              </w:rPr>
            </w:pPr>
            <w:r w:rsidRPr="00A358FB">
              <w:rPr>
                <w:rFonts w:ascii="Arial" w:hAnsi="Arial" w:cs="Arial"/>
                <w:lang w:val="en-US"/>
              </w:rPr>
              <w:t>Tilburg University, The Netherlands</w:t>
            </w:r>
          </w:p>
        </w:tc>
        <w:tc>
          <w:tcPr>
            <w:tcW w:w="1444" w:type="pct"/>
          </w:tcPr>
          <w:p w14:paraId="12691B40" w14:textId="77777777" w:rsidR="00A358FB" w:rsidRPr="00A358FB" w:rsidRDefault="00A358FB" w:rsidP="00A8259A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A358FB" w:rsidRPr="00A358FB" w14:paraId="1DF91B2D" w14:textId="77777777" w:rsidTr="00583F56">
        <w:tc>
          <w:tcPr>
            <w:tcW w:w="3556" w:type="pct"/>
          </w:tcPr>
          <w:p w14:paraId="084882D4" w14:textId="77777777" w:rsidR="00A358FB" w:rsidRPr="00A358FB" w:rsidRDefault="00A358FB" w:rsidP="00A358FB">
            <w:pPr>
              <w:pStyle w:val="NoSpacing"/>
              <w:rPr>
                <w:lang w:val="en-US"/>
              </w:rPr>
            </w:pPr>
          </w:p>
        </w:tc>
        <w:tc>
          <w:tcPr>
            <w:tcW w:w="1444" w:type="pct"/>
          </w:tcPr>
          <w:p w14:paraId="60CFC658" w14:textId="77777777" w:rsidR="00A358FB" w:rsidRPr="00A358FB" w:rsidRDefault="00A358FB" w:rsidP="00A8259A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14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1"/>
        <w:gridCol w:w="2815"/>
      </w:tblGrid>
      <w:tr w:rsidR="005B609C" w:rsidRPr="004B5496" w14:paraId="2191F46A" w14:textId="77777777" w:rsidTr="005B609C">
        <w:tc>
          <w:tcPr>
            <w:tcW w:w="3556" w:type="pct"/>
          </w:tcPr>
          <w:bookmarkEnd w:id="0"/>
          <w:p w14:paraId="43A80E33" w14:textId="24670074" w:rsidR="005B609C" w:rsidRPr="004B5496" w:rsidRDefault="005B609C" w:rsidP="005B609C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PhD in</w:t>
            </w:r>
            <w:r w:rsidRPr="004B5496">
              <w:rPr>
                <w:rFonts w:ascii="Arial" w:hAnsi="Arial" w:cs="Arial"/>
                <w:b/>
                <w:lang w:val="en-US"/>
              </w:rPr>
              <w:t xml:space="preserve"> Psychology</w:t>
            </w:r>
          </w:p>
        </w:tc>
        <w:tc>
          <w:tcPr>
            <w:tcW w:w="1444" w:type="pct"/>
          </w:tcPr>
          <w:p w14:paraId="2135A1EE" w14:textId="77777777" w:rsidR="005B609C" w:rsidRPr="004B5496" w:rsidRDefault="005B609C" w:rsidP="005B609C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  <w:r w:rsidRPr="004B5496">
              <w:rPr>
                <w:rFonts w:ascii="Arial" w:hAnsi="Arial" w:cs="Arial"/>
                <w:lang w:val="en-US"/>
              </w:rPr>
              <w:t>28/09/2014—27/09/2017</w:t>
            </w:r>
          </w:p>
        </w:tc>
      </w:tr>
      <w:tr w:rsidR="005B609C" w:rsidRPr="004B5496" w14:paraId="063C874F" w14:textId="77777777" w:rsidTr="005B609C">
        <w:tc>
          <w:tcPr>
            <w:tcW w:w="3556" w:type="pct"/>
          </w:tcPr>
          <w:p w14:paraId="775A4EE3" w14:textId="34AAD4FC" w:rsidR="005B609C" w:rsidRPr="004B5496" w:rsidRDefault="005B609C" w:rsidP="005B609C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b/>
                <w:lang w:val="en-US"/>
              </w:rPr>
            </w:pPr>
            <w:r w:rsidRPr="004B5496">
              <w:rPr>
                <w:rFonts w:ascii="Arial" w:hAnsi="Arial" w:cs="Arial"/>
                <w:lang w:val="en-US"/>
              </w:rPr>
              <w:t>Department of Psychology, University of Warwick, UK</w:t>
            </w:r>
          </w:p>
        </w:tc>
        <w:tc>
          <w:tcPr>
            <w:tcW w:w="1444" w:type="pct"/>
          </w:tcPr>
          <w:p w14:paraId="5E914623" w14:textId="77777777" w:rsidR="005B609C" w:rsidRPr="004B5496" w:rsidRDefault="005B609C" w:rsidP="005B609C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5B609C" w:rsidRPr="004B5496" w14:paraId="6E7FEE66" w14:textId="77777777" w:rsidTr="005B609C">
        <w:tc>
          <w:tcPr>
            <w:tcW w:w="3556" w:type="pct"/>
          </w:tcPr>
          <w:p w14:paraId="5B1F85F7" w14:textId="5427D4AC" w:rsidR="005B609C" w:rsidRPr="004B5496" w:rsidRDefault="005B609C" w:rsidP="00A358FB">
            <w:pPr>
              <w:pStyle w:val="NoSpacing"/>
              <w:rPr>
                <w:lang w:val="en-US"/>
              </w:rPr>
            </w:pPr>
          </w:p>
        </w:tc>
        <w:tc>
          <w:tcPr>
            <w:tcW w:w="1444" w:type="pct"/>
          </w:tcPr>
          <w:p w14:paraId="63632B45" w14:textId="77777777" w:rsidR="005B609C" w:rsidRPr="004B5496" w:rsidRDefault="005B609C" w:rsidP="005B609C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5B609C" w:rsidRPr="004B5496" w14:paraId="53A7ED87" w14:textId="77777777" w:rsidTr="005B609C">
        <w:tc>
          <w:tcPr>
            <w:tcW w:w="3556" w:type="pct"/>
          </w:tcPr>
          <w:p w14:paraId="3CE9B451" w14:textId="57A6547E" w:rsidR="005B609C" w:rsidRPr="004B5496" w:rsidRDefault="005B609C" w:rsidP="005B609C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b/>
                <w:lang w:val="en-US"/>
              </w:rPr>
            </w:pPr>
            <w:r w:rsidRPr="004B5496">
              <w:rPr>
                <w:rFonts w:ascii="Arial" w:hAnsi="Arial" w:cs="Arial"/>
                <w:b/>
                <w:lang w:val="en-US"/>
              </w:rPr>
              <w:t>MPhil in Language &amp; Communication</w:t>
            </w:r>
            <w:r w:rsidR="00583F56">
              <w:rPr>
                <w:rFonts w:ascii="Arial" w:hAnsi="Arial" w:cs="Arial"/>
                <w:b/>
                <w:lang w:val="en-US"/>
              </w:rPr>
              <w:t xml:space="preserve"> (with distinction)</w:t>
            </w:r>
          </w:p>
        </w:tc>
        <w:tc>
          <w:tcPr>
            <w:tcW w:w="1444" w:type="pct"/>
          </w:tcPr>
          <w:p w14:paraId="6CB76B9A" w14:textId="77777777" w:rsidR="005B609C" w:rsidRPr="004B5496" w:rsidRDefault="005B609C" w:rsidP="005B609C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  <w:r w:rsidRPr="004B5496">
              <w:rPr>
                <w:rFonts w:ascii="Arial" w:hAnsi="Arial" w:cs="Arial"/>
                <w:lang w:val="en-US"/>
              </w:rPr>
              <w:t>23/08/2012—22/08/2014</w:t>
            </w:r>
          </w:p>
        </w:tc>
      </w:tr>
      <w:tr w:rsidR="005B609C" w:rsidRPr="004B5496" w14:paraId="67612C48" w14:textId="77777777" w:rsidTr="005B609C">
        <w:tc>
          <w:tcPr>
            <w:tcW w:w="3556" w:type="pct"/>
          </w:tcPr>
          <w:p w14:paraId="3F0CE2C7" w14:textId="3C30960A" w:rsidR="00A358FB" w:rsidRDefault="005B609C" w:rsidP="005B609C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Department of Communication </w:t>
            </w:r>
            <w:r w:rsidR="00A358FB">
              <w:rPr>
                <w:rFonts w:ascii="Arial" w:hAnsi="Arial" w:cs="Arial"/>
                <w:lang w:val="en-US"/>
              </w:rPr>
              <w:t>and</w:t>
            </w:r>
            <w:r>
              <w:rPr>
                <w:rFonts w:ascii="Arial" w:hAnsi="Arial" w:cs="Arial"/>
                <w:lang w:val="en-US"/>
              </w:rPr>
              <w:t xml:space="preserve"> Information Sciences, </w:t>
            </w:r>
          </w:p>
          <w:p w14:paraId="6C50342C" w14:textId="7554534F" w:rsidR="005B609C" w:rsidRPr="004B5496" w:rsidRDefault="005B609C" w:rsidP="005B609C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b/>
                <w:lang w:val="en-US"/>
              </w:rPr>
            </w:pPr>
            <w:r w:rsidRPr="004B5496">
              <w:rPr>
                <w:rFonts w:ascii="Arial" w:hAnsi="Arial" w:cs="Arial"/>
                <w:lang w:val="en-US"/>
              </w:rPr>
              <w:t>Tilburg University, The Netherlands</w:t>
            </w:r>
          </w:p>
        </w:tc>
        <w:tc>
          <w:tcPr>
            <w:tcW w:w="1444" w:type="pct"/>
          </w:tcPr>
          <w:p w14:paraId="5BEE7DE9" w14:textId="77777777" w:rsidR="005B609C" w:rsidRPr="004B5496" w:rsidRDefault="005B609C" w:rsidP="005B609C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5B609C" w:rsidRPr="004B5496" w14:paraId="5F0AFBC7" w14:textId="77777777" w:rsidTr="005B609C">
        <w:tc>
          <w:tcPr>
            <w:tcW w:w="3556" w:type="pct"/>
          </w:tcPr>
          <w:p w14:paraId="15ECC1CA" w14:textId="12E2DCE1" w:rsidR="005B609C" w:rsidRPr="004B5496" w:rsidRDefault="005B609C" w:rsidP="00A358FB">
            <w:pPr>
              <w:pStyle w:val="NoSpacing"/>
              <w:rPr>
                <w:lang w:val="en-US"/>
              </w:rPr>
            </w:pPr>
          </w:p>
        </w:tc>
        <w:tc>
          <w:tcPr>
            <w:tcW w:w="1444" w:type="pct"/>
          </w:tcPr>
          <w:p w14:paraId="36D330FC" w14:textId="77777777" w:rsidR="005B609C" w:rsidRPr="004B5496" w:rsidRDefault="005B609C" w:rsidP="005B609C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5B609C" w:rsidRPr="004B5496" w14:paraId="796536E1" w14:textId="77777777" w:rsidTr="005B609C">
        <w:tc>
          <w:tcPr>
            <w:tcW w:w="3556" w:type="pct"/>
          </w:tcPr>
          <w:p w14:paraId="4369DF07" w14:textId="2F4C6E25" w:rsidR="005B609C" w:rsidRPr="004B5496" w:rsidRDefault="005B609C" w:rsidP="005B609C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b/>
                <w:lang w:val="en-US"/>
              </w:rPr>
            </w:pPr>
            <w:r w:rsidRPr="004B5496">
              <w:rPr>
                <w:rFonts w:ascii="Arial" w:hAnsi="Arial" w:cs="Arial"/>
                <w:b/>
                <w:lang w:val="en-US"/>
              </w:rPr>
              <w:t>MA in Culture Studies</w:t>
            </w:r>
            <w:r w:rsidR="00583F56">
              <w:rPr>
                <w:rFonts w:ascii="Arial" w:hAnsi="Arial" w:cs="Arial"/>
                <w:b/>
                <w:lang w:val="en-US"/>
              </w:rPr>
              <w:t xml:space="preserve"> (with distinction)</w:t>
            </w:r>
          </w:p>
        </w:tc>
        <w:tc>
          <w:tcPr>
            <w:tcW w:w="1444" w:type="pct"/>
          </w:tcPr>
          <w:p w14:paraId="4F9DF24C" w14:textId="77777777" w:rsidR="005B609C" w:rsidRPr="004B5496" w:rsidRDefault="005B609C" w:rsidP="005B609C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  <w:r w:rsidRPr="004B5496">
              <w:rPr>
                <w:rFonts w:ascii="Arial" w:hAnsi="Arial" w:cs="Arial"/>
                <w:lang w:val="en-US"/>
              </w:rPr>
              <w:t>01/09/2010—31/08/2012</w:t>
            </w:r>
          </w:p>
        </w:tc>
      </w:tr>
      <w:tr w:rsidR="005B609C" w:rsidRPr="004B5496" w14:paraId="4B2A629E" w14:textId="77777777" w:rsidTr="005B609C">
        <w:tc>
          <w:tcPr>
            <w:tcW w:w="3556" w:type="pct"/>
          </w:tcPr>
          <w:p w14:paraId="3AF75DCF" w14:textId="532D637D" w:rsidR="005B609C" w:rsidRPr="004B5496" w:rsidRDefault="005B609C" w:rsidP="005B609C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b/>
                <w:lang w:val="en-US"/>
              </w:rPr>
            </w:pPr>
            <w:r w:rsidRPr="004B5496">
              <w:rPr>
                <w:rFonts w:ascii="Arial" w:hAnsi="Arial" w:cs="Arial"/>
                <w:lang w:val="en-US"/>
              </w:rPr>
              <w:t xml:space="preserve">Department of </w:t>
            </w:r>
            <w:r>
              <w:rPr>
                <w:rFonts w:ascii="Arial" w:hAnsi="Arial" w:cs="Arial"/>
                <w:lang w:val="en-US"/>
              </w:rPr>
              <w:t>Culture Studies, Tilburg University, The Netherlands</w:t>
            </w:r>
          </w:p>
        </w:tc>
        <w:tc>
          <w:tcPr>
            <w:tcW w:w="1444" w:type="pct"/>
          </w:tcPr>
          <w:p w14:paraId="3ED6A2A5" w14:textId="77777777" w:rsidR="005B609C" w:rsidRPr="004B5496" w:rsidRDefault="005B609C" w:rsidP="005B609C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5B609C" w:rsidRPr="004B5496" w14:paraId="6432F24B" w14:textId="77777777" w:rsidTr="005B609C">
        <w:tc>
          <w:tcPr>
            <w:tcW w:w="3556" w:type="pct"/>
          </w:tcPr>
          <w:p w14:paraId="34161699" w14:textId="77777777" w:rsidR="005B609C" w:rsidRPr="004B5496" w:rsidRDefault="005B609C" w:rsidP="00A358FB">
            <w:pPr>
              <w:pStyle w:val="NoSpacing"/>
              <w:rPr>
                <w:lang w:val="en-US"/>
              </w:rPr>
            </w:pPr>
          </w:p>
        </w:tc>
        <w:tc>
          <w:tcPr>
            <w:tcW w:w="1444" w:type="pct"/>
          </w:tcPr>
          <w:p w14:paraId="4E6DC532" w14:textId="77777777" w:rsidR="005B609C" w:rsidRPr="004B5496" w:rsidRDefault="005B609C" w:rsidP="005B609C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5B609C" w:rsidRPr="004B5496" w14:paraId="41FE69C3" w14:textId="77777777" w:rsidTr="005B609C">
        <w:tc>
          <w:tcPr>
            <w:tcW w:w="3556" w:type="pct"/>
          </w:tcPr>
          <w:p w14:paraId="11860D00" w14:textId="77777777" w:rsidR="005B609C" w:rsidRPr="004B5496" w:rsidRDefault="005B609C" w:rsidP="005B609C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4B5496">
              <w:rPr>
                <w:rFonts w:ascii="Arial" w:hAnsi="Arial" w:cs="Arial"/>
                <w:b/>
                <w:lang w:val="en-US"/>
              </w:rPr>
              <w:t>BA in Culture Studies</w:t>
            </w:r>
          </w:p>
        </w:tc>
        <w:tc>
          <w:tcPr>
            <w:tcW w:w="1444" w:type="pct"/>
          </w:tcPr>
          <w:p w14:paraId="5EAD861A" w14:textId="582A999F" w:rsidR="005B609C" w:rsidRPr="004B5496" w:rsidRDefault="005B609C" w:rsidP="005B609C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  <w:r w:rsidRPr="004B5496">
              <w:rPr>
                <w:rFonts w:ascii="Arial" w:hAnsi="Arial" w:cs="Arial"/>
                <w:color w:val="000000" w:themeColor="text1"/>
                <w:lang w:val="en-US"/>
              </w:rPr>
              <w:t>01/09/2007—31/08/201</w:t>
            </w:r>
            <w:r w:rsidR="00A358FB">
              <w:rPr>
                <w:rFonts w:ascii="Arial" w:hAnsi="Arial" w:cs="Arial"/>
                <w:color w:val="000000" w:themeColor="text1"/>
                <w:lang w:val="en-US"/>
              </w:rPr>
              <w:t>0</w:t>
            </w:r>
          </w:p>
        </w:tc>
      </w:tr>
      <w:tr w:rsidR="005B609C" w:rsidRPr="004B5496" w14:paraId="49AEAC7F" w14:textId="77777777" w:rsidTr="005B609C">
        <w:tc>
          <w:tcPr>
            <w:tcW w:w="3556" w:type="pct"/>
          </w:tcPr>
          <w:p w14:paraId="582C4145" w14:textId="51C4C873" w:rsidR="005B609C" w:rsidRPr="004B5496" w:rsidRDefault="005B609C" w:rsidP="005B609C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Department of Culture Studies, </w:t>
            </w:r>
            <w:r w:rsidRPr="004B5496">
              <w:rPr>
                <w:rFonts w:ascii="Arial" w:hAnsi="Arial" w:cs="Arial"/>
                <w:lang w:val="en-US"/>
              </w:rPr>
              <w:t>Tilburg University, The Netherlands</w:t>
            </w:r>
          </w:p>
        </w:tc>
        <w:tc>
          <w:tcPr>
            <w:tcW w:w="1444" w:type="pct"/>
          </w:tcPr>
          <w:p w14:paraId="34D0CF54" w14:textId="77777777" w:rsidR="005B609C" w:rsidRPr="004B5496" w:rsidRDefault="005B609C" w:rsidP="005B609C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</w:tbl>
    <w:p w14:paraId="25C101C6" w14:textId="4900A707" w:rsidR="004424AA" w:rsidRPr="004B5496" w:rsidRDefault="00583F56" w:rsidP="00A8259A">
      <w:pPr>
        <w:spacing w:after="80" w:line="240" w:lineRule="auto"/>
        <w:rPr>
          <w:rFonts w:ascii="Arial" w:hAnsi="Arial" w:cs="Arial"/>
          <w:b/>
          <w:bCs/>
          <w:i/>
          <w:iCs/>
          <w:lang w:val="en-US"/>
        </w:rPr>
      </w:pPr>
      <w:r w:rsidRPr="00A8259A">
        <w:rPr>
          <w:rFonts w:ascii="Arial" w:hAnsi="Arial" w:cs="Arial"/>
          <w:bCs/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7288B96" wp14:editId="60379265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165850" cy="292100"/>
                <wp:effectExtent l="38100" t="38100" r="120650" b="1079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CF258B5" w14:textId="77777777" w:rsidR="00A358FB" w:rsidRPr="00A8259A" w:rsidRDefault="00A358FB" w:rsidP="00A358F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PUBLICATIONS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88B96" id="_x0000_s1028" type="#_x0000_t202" style="position:absolute;margin-left:0;margin-top:3pt;width:485.5pt;height:23pt;z-index:2517002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">
                <v:shadow on="t" color="black" opacity="26214f" origin="-.5,-.5" offset=".74836mm,.74836mm"/>
                <v:textbox>
                  <w:txbxContent>
                    <w:p w14:paraId="6CF258B5" w14:textId="77777777" w:rsidR="00A358FB" w:rsidRPr="00A8259A" w:rsidRDefault="00A358FB" w:rsidP="00A358F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PUBLICATIONS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56BC" w:rsidRPr="004B5496">
        <w:rPr>
          <w:rFonts w:ascii="Arial" w:hAnsi="Arial" w:cs="Arial"/>
          <w:b/>
          <w:bCs/>
          <w:i/>
          <w:iCs/>
          <w:lang w:val="en-US"/>
        </w:rPr>
        <w:t xml:space="preserve">Peer-reviewed </w:t>
      </w:r>
      <w:r w:rsidR="00D72B9A" w:rsidRPr="004B5496">
        <w:rPr>
          <w:rFonts w:ascii="Arial" w:hAnsi="Arial" w:cs="Arial"/>
          <w:b/>
          <w:bCs/>
          <w:i/>
          <w:iCs/>
          <w:lang w:val="en-US"/>
        </w:rPr>
        <w:t>journal publications</w:t>
      </w:r>
    </w:p>
    <w:p w14:paraId="11525F7D" w14:textId="16A989E5" w:rsidR="008400DD" w:rsidRDefault="008400DD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b/>
          <w:lang w:val="en-US"/>
        </w:rPr>
      </w:pPr>
    </w:p>
    <w:p w14:paraId="4C5505E6" w14:textId="77777777" w:rsidR="00FD056C" w:rsidRDefault="00FD056C" w:rsidP="00FD056C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b/>
          <w:lang w:val="en-US"/>
        </w:rPr>
      </w:pPr>
      <w:r w:rsidRPr="00373BB3">
        <w:rPr>
          <w:rFonts w:ascii="Arial" w:hAnsi="Arial" w:cs="Arial"/>
          <w:bCs/>
          <w:lang w:val="en-US"/>
        </w:rPr>
        <w:t>Zuniga-Montanez, C., Kita, S.,</w:t>
      </w:r>
      <w:r w:rsidRPr="00373BB3">
        <w:rPr>
          <w:rFonts w:ascii="Arial" w:hAnsi="Arial" w:cs="Arial"/>
          <w:b/>
          <w:lang w:val="en-US"/>
        </w:rPr>
        <w:t xml:space="preserve"> Aussems, S.</w:t>
      </w:r>
      <w:r w:rsidRPr="00373BB3">
        <w:rPr>
          <w:rFonts w:ascii="Arial" w:hAnsi="Arial" w:cs="Arial"/>
          <w:bCs/>
          <w:lang w:val="en-US"/>
        </w:rPr>
        <w:t>, &amp; Krott, A. (202</w:t>
      </w:r>
      <w:r>
        <w:rPr>
          <w:rFonts w:ascii="Arial" w:hAnsi="Arial" w:cs="Arial"/>
          <w:bCs/>
          <w:lang w:val="en-US"/>
        </w:rPr>
        <w:t>1</w:t>
      </w:r>
      <w:r w:rsidRPr="00373BB3">
        <w:rPr>
          <w:rFonts w:ascii="Arial" w:hAnsi="Arial" w:cs="Arial"/>
          <w:bCs/>
          <w:lang w:val="en-US"/>
        </w:rPr>
        <w:t xml:space="preserve">). Beyond the shape of things: Infants can be taught to </w:t>
      </w:r>
      <w:proofErr w:type="spellStart"/>
      <w:r w:rsidRPr="00373BB3">
        <w:rPr>
          <w:rFonts w:ascii="Arial" w:hAnsi="Arial" w:cs="Arial"/>
          <w:bCs/>
          <w:lang w:val="en-US"/>
        </w:rPr>
        <w:t>generalise</w:t>
      </w:r>
      <w:proofErr w:type="spellEnd"/>
      <w:r w:rsidRPr="00373BB3">
        <w:rPr>
          <w:rFonts w:ascii="Arial" w:hAnsi="Arial" w:cs="Arial"/>
          <w:bCs/>
          <w:lang w:val="en-US"/>
        </w:rPr>
        <w:t xml:space="preserve"> nouns by function. </w:t>
      </w:r>
      <w:r w:rsidRPr="00373BB3">
        <w:rPr>
          <w:rFonts w:ascii="Arial" w:hAnsi="Arial" w:cs="Arial"/>
          <w:bCs/>
          <w:i/>
          <w:iCs/>
          <w:lang w:val="en-US"/>
        </w:rPr>
        <w:t>Psychological Science</w:t>
      </w:r>
      <w:r w:rsidRPr="00373BB3">
        <w:rPr>
          <w:rFonts w:ascii="Arial" w:hAnsi="Arial" w:cs="Arial"/>
          <w:bCs/>
          <w:lang w:val="en-US"/>
        </w:rPr>
        <w:t>.</w:t>
      </w:r>
      <w:r>
        <w:rPr>
          <w:rFonts w:ascii="Arial" w:hAnsi="Arial" w:cs="Arial"/>
          <w:bCs/>
          <w:lang w:val="en-US"/>
        </w:rPr>
        <w:t xml:space="preserve"> </w:t>
      </w:r>
      <w:proofErr w:type="spellStart"/>
      <w:r>
        <w:rPr>
          <w:rFonts w:ascii="Arial" w:hAnsi="Arial" w:cs="Arial"/>
          <w:bCs/>
          <w:lang w:val="en-US"/>
        </w:rPr>
        <w:t>doi</w:t>
      </w:r>
      <w:proofErr w:type="spellEnd"/>
      <w:r>
        <w:rPr>
          <w:rFonts w:ascii="Arial" w:hAnsi="Arial" w:cs="Arial"/>
          <w:bCs/>
          <w:lang w:val="en-US"/>
        </w:rPr>
        <w:t xml:space="preserve">: </w:t>
      </w:r>
      <w:r w:rsidRPr="00FD056C">
        <w:rPr>
          <w:rFonts w:ascii="Arial" w:hAnsi="Arial" w:cs="Arial"/>
          <w:bCs/>
          <w:lang w:val="en-US"/>
        </w:rPr>
        <w:t>10.1177/0956797621993107</w:t>
      </w:r>
    </w:p>
    <w:p w14:paraId="6E853CB7" w14:textId="77777777" w:rsidR="00FD056C" w:rsidRDefault="00FD056C" w:rsidP="00FD056C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b/>
          <w:lang w:val="en-US"/>
        </w:rPr>
      </w:pPr>
    </w:p>
    <w:p w14:paraId="388E93F4" w14:textId="74D01A13" w:rsidR="00373BB3" w:rsidRDefault="008400DD" w:rsidP="00FD056C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Aussems, S.</w:t>
      </w:r>
      <w:r>
        <w:rPr>
          <w:rFonts w:ascii="Arial" w:hAnsi="Arial" w:cs="Arial"/>
          <w:bCs/>
          <w:lang w:val="en-US"/>
        </w:rPr>
        <w:t>, &amp; Kita, S. (</w:t>
      </w:r>
      <w:r w:rsidR="00D3603F">
        <w:rPr>
          <w:rFonts w:ascii="Arial" w:hAnsi="Arial" w:cs="Arial"/>
          <w:bCs/>
          <w:lang w:val="en-US"/>
        </w:rPr>
        <w:t>2020</w:t>
      </w:r>
      <w:r>
        <w:rPr>
          <w:rFonts w:ascii="Arial" w:hAnsi="Arial" w:cs="Arial"/>
          <w:bCs/>
          <w:lang w:val="en-US"/>
        </w:rPr>
        <w:t xml:space="preserve">). </w:t>
      </w:r>
      <w:r w:rsidRPr="004B5496">
        <w:rPr>
          <w:rFonts w:ascii="Arial" w:hAnsi="Arial" w:cs="Arial"/>
          <w:lang w:val="en-US"/>
        </w:rPr>
        <w:t>Seeing iconic gesture</w:t>
      </w:r>
      <w:r>
        <w:rPr>
          <w:rFonts w:ascii="Arial" w:hAnsi="Arial" w:cs="Arial"/>
          <w:lang w:val="en-US"/>
        </w:rPr>
        <w:t xml:space="preserve"> </w:t>
      </w:r>
      <w:r w:rsidRPr="004B5496">
        <w:rPr>
          <w:rFonts w:ascii="Arial" w:hAnsi="Arial" w:cs="Arial"/>
          <w:lang w:val="en-US"/>
        </w:rPr>
        <w:t xml:space="preserve">promotes first- and second-order verb generalization in preschoolers. </w:t>
      </w:r>
      <w:r w:rsidRPr="004B5496">
        <w:rPr>
          <w:rFonts w:ascii="Arial" w:hAnsi="Arial" w:cs="Arial"/>
          <w:i/>
          <w:lang w:val="en-US"/>
        </w:rPr>
        <w:t>Child Development.</w:t>
      </w:r>
      <w:r w:rsidRPr="004B5496">
        <w:rPr>
          <w:rFonts w:ascii="Arial" w:hAnsi="Arial" w:cs="Arial"/>
          <w:lang w:val="en-US"/>
        </w:rPr>
        <w:t xml:space="preserve"> </w:t>
      </w:r>
      <w:proofErr w:type="spellStart"/>
      <w:r w:rsidR="00D3603F">
        <w:rPr>
          <w:rFonts w:ascii="Arial" w:hAnsi="Arial" w:cs="Arial"/>
          <w:lang w:val="en-US"/>
        </w:rPr>
        <w:t>doi</w:t>
      </w:r>
      <w:proofErr w:type="spellEnd"/>
      <w:r w:rsidR="00D3603F">
        <w:rPr>
          <w:rFonts w:ascii="Arial" w:hAnsi="Arial" w:cs="Arial"/>
          <w:lang w:val="en-US"/>
        </w:rPr>
        <w:t xml:space="preserve">: </w:t>
      </w:r>
      <w:r w:rsidR="00D3603F" w:rsidRPr="00D3603F">
        <w:rPr>
          <w:rFonts w:ascii="Arial" w:hAnsi="Arial" w:cs="Arial"/>
          <w:lang w:val="en-US"/>
        </w:rPr>
        <w:t>10.1111/cdev.13392</w:t>
      </w:r>
    </w:p>
    <w:p w14:paraId="47F63B7D" w14:textId="77777777" w:rsidR="00FD056C" w:rsidRPr="00FD056C" w:rsidRDefault="00FD056C" w:rsidP="00FD056C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</w:p>
    <w:p w14:paraId="28B6BF94" w14:textId="4DB1FFB6" w:rsidR="005F481B" w:rsidRDefault="005F481B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bCs/>
          <w:lang w:val="en-US"/>
        </w:rPr>
      </w:pPr>
      <w:r w:rsidRPr="004B5496">
        <w:rPr>
          <w:rFonts w:ascii="Arial" w:hAnsi="Arial" w:cs="Arial"/>
          <w:b/>
          <w:lang w:val="en-US"/>
        </w:rPr>
        <w:t xml:space="preserve">Aussems, S. </w:t>
      </w:r>
      <w:r w:rsidRPr="004B5496">
        <w:rPr>
          <w:rFonts w:ascii="Arial" w:hAnsi="Arial" w:cs="Arial"/>
          <w:bCs/>
          <w:lang w:val="en-US"/>
        </w:rPr>
        <w:t>(</w:t>
      </w:r>
      <w:r w:rsidR="00014289" w:rsidRPr="004B5496">
        <w:rPr>
          <w:rFonts w:ascii="Arial" w:hAnsi="Arial" w:cs="Arial"/>
          <w:bCs/>
          <w:lang w:val="en-US"/>
        </w:rPr>
        <w:t>2019</w:t>
      </w:r>
      <w:r w:rsidRPr="004B5496">
        <w:rPr>
          <w:rFonts w:ascii="Arial" w:hAnsi="Arial" w:cs="Arial"/>
          <w:bCs/>
          <w:lang w:val="en-US"/>
        </w:rPr>
        <w:t xml:space="preserve">). How seeing iconic gestures influences action event memory and verb learning in 3-year-old children. </w:t>
      </w:r>
      <w:r w:rsidRPr="004B5496">
        <w:rPr>
          <w:rFonts w:ascii="Arial" w:hAnsi="Arial" w:cs="Arial"/>
          <w:bCs/>
          <w:i/>
          <w:iCs/>
          <w:lang w:val="en-US"/>
        </w:rPr>
        <w:t>Language Acquisition</w:t>
      </w:r>
      <w:r w:rsidRPr="004B5496">
        <w:rPr>
          <w:rFonts w:ascii="Arial" w:hAnsi="Arial" w:cs="Arial"/>
          <w:bCs/>
          <w:lang w:val="en-US"/>
        </w:rPr>
        <w:t xml:space="preserve">. </w:t>
      </w:r>
      <w:r w:rsidR="00014289" w:rsidRPr="004B5496">
        <w:rPr>
          <w:rFonts w:ascii="Arial" w:hAnsi="Arial" w:cs="Arial"/>
          <w:bCs/>
          <w:lang w:val="en-US"/>
        </w:rPr>
        <w:t xml:space="preserve">Advance online publication. </w:t>
      </w:r>
      <w:proofErr w:type="spellStart"/>
      <w:r w:rsidR="008400DD">
        <w:rPr>
          <w:rFonts w:ascii="Arial" w:hAnsi="Arial" w:cs="Arial"/>
          <w:bCs/>
          <w:lang w:val="en-US"/>
        </w:rPr>
        <w:t>d</w:t>
      </w:r>
      <w:r w:rsidRPr="004B5496">
        <w:rPr>
          <w:rFonts w:ascii="Arial" w:hAnsi="Arial" w:cs="Arial"/>
          <w:bCs/>
          <w:lang w:val="en-US"/>
        </w:rPr>
        <w:t>oi</w:t>
      </w:r>
      <w:proofErr w:type="spellEnd"/>
      <w:r w:rsidRPr="004B5496">
        <w:rPr>
          <w:rFonts w:ascii="Arial" w:hAnsi="Arial" w:cs="Arial"/>
          <w:bCs/>
          <w:lang w:val="en-US"/>
        </w:rPr>
        <w:t>: 10.1080/10489223.2019.1624759</w:t>
      </w:r>
    </w:p>
    <w:p w14:paraId="25D74E42" w14:textId="77777777" w:rsidR="00C40211" w:rsidRDefault="00C40211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bCs/>
          <w:lang w:val="en-US"/>
        </w:rPr>
      </w:pPr>
    </w:p>
    <w:p w14:paraId="18CDD5FA" w14:textId="37A7B9DB" w:rsidR="00014289" w:rsidRDefault="00014289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Aussems, S.</w:t>
      </w:r>
      <w:r w:rsidRPr="004B5496">
        <w:rPr>
          <w:rFonts w:ascii="Arial" w:hAnsi="Arial" w:cs="Arial"/>
          <w:lang w:val="en-US"/>
        </w:rPr>
        <w:t xml:space="preserve">, &amp; Vogt, P. (2018). Adults use distributional statistics for word learning in a conservative way. </w:t>
      </w:r>
      <w:r w:rsidRPr="004B5496">
        <w:rPr>
          <w:rFonts w:ascii="Arial" w:hAnsi="Arial" w:cs="Arial"/>
          <w:i/>
          <w:lang w:val="en-US"/>
        </w:rPr>
        <w:t>IEEE Transactions on Cognitive and Developmental Systems</w:t>
      </w:r>
      <w:r w:rsidR="00583F56">
        <w:rPr>
          <w:rFonts w:ascii="Arial" w:hAnsi="Arial" w:cs="Arial"/>
          <w:i/>
          <w:lang w:val="en-US"/>
        </w:rPr>
        <w:t>, 12</w:t>
      </w:r>
      <w:r w:rsidR="00583F56">
        <w:rPr>
          <w:rFonts w:ascii="Arial" w:hAnsi="Arial" w:cs="Arial"/>
          <w:iCs/>
          <w:lang w:val="en-US"/>
        </w:rPr>
        <w:t>(2), 232-242</w:t>
      </w:r>
      <w:r w:rsidRPr="004B5496">
        <w:rPr>
          <w:rFonts w:ascii="Arial" w:hAnsi="Arial" w:cs="Arial"/>
          <w:lang w:val="en-US"/>
        </w:rPr>
        <w:t xml:space="preserve">. Advance online publication. </w:t>
      </w:r>
      <w:proofErr w:type="spellStart"/>
      <w:r w:rsidR="008400DD">
        <w:rPr>
          <w:rFonts w:ascii="Arial" w:hAnsi="Arial" w:cs="Arial"/>
          <w:lang w:val="en-US"/>
        </w:rPr>
        <w:t>d</w:t>
      </w:r>
      <w:r w:rsidRPr="004B5496">
        <w:rPr>
          <w:rFonts w:ascii="Arial" w:hAnsi="Arial" w:cs="Arial"/>
          <w:lang w:val="en-US"/>
        </w:rPr>
        <w:t>oi</w:t>
      </w:r>
      <w:proofErr w:type="spellEnd"/>
      <w:r w:rsidRPr="004B5496">
        <w:rPr>
          <w:rFonts w:ascii="Arial" w:hAnsi="Arial" w:cs="Arial"/>
          <w:lang w:val="en-US"/>
        </w:rPr>
        <w:t>: 10.1109/TCDS.2018.2870161</w:t>
      </w:r>
    </w:p>
    <w:p w14:paraId="3891C918" w14:textId="77777777" w:rsidR="00D3603F" w:rsidRDefault="00D3603F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</w:p>
    <w:p w14:paraId="307429A8" w14:textId="0407BB43" w:rsidR="00D3603F" w:rsidRPr="00D3603F" w:rsidRDefault="00D3603F" w:rsidP="00D3603F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8400DD">
        <w:rPr>
          <w:rFonts w:ascii="Arial" w:hAnsi="Arial" w:cs="Arial"/>
          <w:b/>
          <w:bCs/>
          <w:lang w:val="en-US"/>
        </w:rPr>
        <w:t>Aussems, S.</w:t>
      </w:r>
      <w:r>
        <w:rPr>
          <w:rFonts w:ascii="Arial" w:hAnsi="Arial" w:cs="Arial"/>
          <w:lang w:val="en-US"/>
        </w:rPr>
        <w:t xml:space="preserve">, &amp; Kita, S. (2017). </w:t>
      </w:r>
      <w:r w:rsidRPr="004B5496">
        <w:rPr>
          <w:rFonts w:ascii="Arial" w:hAnsi="Arial" w:cs="Arial"/>
          <w:lang w:val="en-US"/>
        </w:rPr>
        <w:t>Seeing iconic gestures while encoding action events facilitates children’s memory of these events.</w:t>
      </w:r>
      <w:r>
        <w:rPr>
          <w:rFonts w:ascii="Arial" w:hAnsi="Arial" w:cs="Arial"/>
          <w:lang w:val="en-US"/>
        </w:rPr>
        <w:t xml:space="preserve"> </w:t>
      </w:r>
      <w:r w:rsidRPr="008400DD">
        <w:rPr>
          <w:rFonts w:ascii="Arial" w:hAnsi="Arial" w:cs="Arial"/>
          <w:i/>
          <w:iCs/>
          <w:lang w:val="en-US"/>
        </w:rPr>
        <w:t>Child Development, 90</w:t>
      </w:r>
      <w:r>
        <w:rPr>
          <w:rFonts w:ascii="Arial" w:hAnsi="Arial" w:cs="Arial"/>
          <w:lang w:val="en-US"/>
        </w:rPr>
        <w:t xml:space="preserve">(4), 1123-1137. </w:t>
      </w:r>
      <w:proofErr w:type="spellStart"/>
      <w:r>
        <w:rPr>
          <w:rFonts w:ascii="Arial" w:hAnsi="Arial" w:cs="Arial"/>
          <w:lang w:val="en-US"/>
        </w:rPr>
        <w:t>doi</w:t>
      </w:r>
      <w:proofErr w:type="spellEnd"/>
      <w:r>
        <w:rPr>
          <w:rFonts w:ascii="Arial" w:hAnsi="Arial" w:cs="Arial"/>
          <w:lang w:val="en-US"/>
        </w:rPr>
        <w:t xml:space="preserve">: </w:t>
      </w:r>
      <w:r w:rsidRPr="008400DD">
        <w:rPr>
          <w:rFonts w:ascii="Arial" w:hAnsi="Arial" w:cs="Arial"/>
          <w:lang w:val="en-US"/>
        </w:rPr>
        <w:t>10.1111/cdev.12988</w:t>
      </w:r>
    </w:p>
    <w:p w14:paraId="21C6011D" w14:textId="2C17CE6F" w:rsidR="008400DD" w:rsidRPr="004B5496" w:rsidRDefault="008400DD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</w:p>
    <w:p w14:paraId="3F891F79" w14:textId="3F8523E0" w:rsidR="00D72B9A" w:rsidRDefault="00D72B9A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Aussems, S.</w:t>
      </w:r>
      <w:r w:rsidRPr="004B5496">
        <w:rPr>
          <w:rFonts w:ascii="Arial" w:hAnsi="Arial" w:cs="Arial"/>
          <w:lang w:val="en-US"/>
        </w:rPr>
        <w:t xml:space="preserve">, Kwok, N., &amp; Kita, S. (2017). </w:t>
      </w:r>
      <w:proofErr w:type="spellStart"/>
      <w:r w:rsidRPr="004B5496">
        <w:rPr>
          <w:rFonts w:ascii="Arial" w:hAnsi="Arial" w:cs="Arial"/>
          <w:lang w:val="en-US"/>
        </w:rPr>
        <w:t>GestuRe</w:t>
      </w:r>
      <w:proofErr w:type="spellEnd"/>
      <w:r w:rsidRPr="004B5496">
        <w:rPr>
          <w:rFonts w:ascii="Arial" w:hAnsi="Arial" w:cs="Arial"/>
          <w:lang w:val="en-US"/>
        </w:rPr>
        <w:t xml:space="preserve"> and </w:t>
      </w:r>
      <w:proofErr w:type="spellStart"/>
      <w:r w:rsidRPr="004B5496">
        <w:rPr>
          <w:rFonts w:ascii="Arial" w:hAnsi="Arial" w:cs="Arial"/>
          <w:lang w:val="en-US"/>
        </w:rPr>
        <w:t>ACtion</w:t>
      </w:r>
      <w:proofErr w:type="spellEnd"/>
      <w:r w:rsidRPr="004B5496">
        <w:rPr>
          <w:rFonts w:ascii="Arial" w:hAnsi="Arial" w:cs="Arial"/>
          <w:lang w:val="en-US"/>
        </w:rPr>
        <w:t xml:space="preserve"> Exemplar (GRACE) video database: stimuli for research on manners of human locomotion and iconic gestures. </w:t>
      </w:r>
      <w:r w:rsidRPr="004B5496">
        <w:rPr>
          <w:rFonts w:ascii="Arial" w:hAnsi="Arial" w:cs="Arial"/>
          <w:i/>
          <w:lang w:val="en-US"/>
        </w:rPr>
        <w:t>Behavior Research Methods</w:t>
      </w:r>
      <w:r w:rsidR="00BA1595" w:rsidRPr="004B5496">
        <w:rPr>
          <w:rFonts w:ascii="Arial" w:hAnsi="Arial" w:cs="Arial"/>
          <w:i/>
          <w:lang w:val="en-US"/>
        </w:rPr>
        <w:t>, 50</w:t>
      </w:r>
      <w:r w:rsidR="00BA1595" w:rsidRPr="004B5496">
        <w:rPr>
          <w:rFonts w:ascii="Arial" w:hAnsi="Arial" w:cs="Arial"/>
          <w:iCs/>
          <w:lang w:val="en-US"/>
        </w:rPr>
        <w:t>(3), 1270-1284</w:t>
      </w:r>
      <w:r w:rsidRPr="004B5496">
        <w:rPr>
          <w:rFonts w:ascii="Arial" w:hAnsi="Arial" w:cs="Arial"/>
          <w:iCs/>
          <w:lang w:val="en-US"/>
        </w:rPr>
        <w:t>.</w:t>
      </w:r>
      <w:r w:rsidRPr="004B5496">
        <w:rPr>
          <w:rFonts w:ascii="Arial" w:hAnsi="Arial" w:cs="Arial"/>
          <w:i/>
          <w:lang w:val="en-US"/>
        </w:rPr>
        <w:t xml:space="preserve"> </w:t>
      </w:r>
      <w:proofErr w:type="spellStart"/>
      <w:r w:rsidR="008400DD">
        <w:rPr>
          <w:rFonts w:ascii="Arial" w:hAnsi="Arial" w:cs="Arial"/>
          <w:lang w:val="en-US"/>
        </w:rPr>
        <w:t>d</w:t>
      </w:r>
      <w:r w:rsidRPr="004B5496">
        <w:rPr>
          <w:rFonts w:ascii="Arial" w:hAnsi="Arial" w:cs="Arial"/>
          <w:lang w:val="en-US"/>
        </w:rPr>
        <w:t>oi</w:t>
      </w:r>
      <w:proofErr w:type="spellEnd"/>
      <w:r w:rsidRPr="004B5496">
        <w:rPr>
          <w:rFonts w:ascii="Arial" w:hAnsi="Arial" w:cs="Arial"/>
          <w:lang w:val="en-US"/>
        </w:rPr>
        <w:t>:</w:t>
      </w:r>
      <w:r w:rsidRPr="004B5496">
        <w:rPr>
          <w:rFonts w:ascii="Arial" w:hAnsi="Arial" w:cs="Arial"/>
          <w:i/>
          <w:lang w:val="en-US"/>
        </w:rPr>
        <w:t xml:space="preserve"> </w:t>
      </w:r>
      <w:r w:rsidR="00BA1595" w:rsidRPr="004B5496">
        <w:rPr>
          <w:rFonts w:ascii="Arial" w:hAnsi="Arial" w:cs="Arial"/>
          <w:lang w:val="en-US"/>
        </w:rPr>
        <w:t>10.3758/s13428-017-0942-2</w:t>
      </w:r>
    </w:p>
    <w:p w14:paraId="0F9BA1CA" w14:textId="7FDFDD1D" w:rsidR="008400DD" w:rsidRPr="004B5496" w:rsidRDefault="008400DD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</w:p>
    <w:p w14:paraId="0A894851" w14:textId="47324930" w:rsidR="00D72B9A" w:rsidRDefault="00D72B9A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lang w:val="en-US"/>
        </w:rPr>
        <w:t xml:space="preserve">Vogt, P., </w:t>
      </w:r>
      <w:proofErr w:type="spellStart"/>
      <w:r w:rsidRPr="004B5496">
        <w:rPr>
          <w:rFonts w:ascii="Arial" w:hAnsi="Arial" w:cs="Arial"/>
          <w:lang w:val="en-US"/>
        </w:rPr>
        <w:t>Mastin</w:t>
      </w:r>
      <w:proofErr w:type="spellEnd"/>
      <w:r w:rsidRPr="004B5496">
        <w:rPr>
          <w:rFonts w:ascii="Arial" w:hAnsi="Arial" w:cs="Arial"/>
          <w:lang w:val="en-US"/>
        </w:rPr>
        <w:t xml:space="preserve">, J. D., &amp; </w:t>
      </w:r>
      <w:r w:rsidRPr="004B5496">
        <w:rPr>
          <w:rFonts w:ascii="Arial" w:hAnsi="Arial" w:cs="Arial"/>
          <w:b/>
          <w:lang w:val="en-US"/>
        </w:rPr>
        <w:t>Aussems, S.</w:t>
      </w:r>
      <w:r w:rsidRPr="004B5496">
        <w:rPr>
          <w:rFonts w:ascii="Arial" w:hAnsi="Arial" w:cs="Arial"/>
          <w:lang w:val="en-US"/>
        </w:rPr>
        <w:t xml:space="preserve"> (2015). Early vocabulary development in rural and urban Mozambique. </w:t>
      </w:r>
      <w:r w:rsidRPr="004B5496">
        <w:rPr>
          <w:rFonts w:ascii="Arial" w:hAnsi="Arial" w:cs="Arial"/>
          <w:i/>
          <w:lang w:val="en-US"/>
        </w:rPr>
        <w:t xml:space="preserve">Child Development </w:t>
      </w:r>
      <w:r w:rsidRPr="008400DD">
        <w:rPr>
          <w:rFonts w:ascii="Arial" w:hAnsi="Arial" w:cs="Arial"/>
          <w:i/>
          <w:lang w:val="en-US"/>
        </w:rPr>
        <w:t xml:space="preserve">Research, </w:t>
      </w:r>
      <w:r w:rsidR="008400DD">
        <w:rPr>
          <w:rFonts w:ascii="Arial" w:hAnsi="Arial" w:cs="Arial"/>
          <w:i/>
          <w:lang w:val="en-US"/>
        </w:rPr>
        <w:t>e</w:t>
      </w:r>
      <w:r w:rsidRPr="008400DD">
        <w:rPr>
          <w:rFonts w:ascii="Arial" w:hAnsi="Arial" w:cs="Arial"/>
          <w:i/>
          <w:lang w:val="en-US"/>
        </w:rPr>
        <w:t>189195</w:t>
      </w:r>
      <w:r w:rsidRPr="004B5496">
        <w:rPr>
          <w:rFonts w:ascii="Arial" w:hAnsi="Arial" w:cs="Arial"/>
          <w:lang w:val="en-US"/>
        </w:rPr>
        <w:t xml:space="preserve">, </w:t>
      </w:r>
      <w:r w:rsidR="008400DD">
        <w:rPr>
          <w:rFonts w:ascii="Arial" w:hAnsi="Arial" w:cs="Arial"/>
          <w:lang w:val="en-US"/>
        </w:rPr>
        <w:t>1-</w:t>
      </w:r>
      <w:r w:rsidRPr="004B5496">
        <w:rPr>
          <w:rFonts w:ascii="Arial" w:hAnsi="Arial" w:cs="Arial"/>
          <w:lang w:val="en-US"/>
        </w:rPr>
        <w:t xml:space="preserve">15. </w:t>
      </w:r>
      <w:proofErr w:type="spellStart"/>
      <w:r w:rsidR="008400DD">
        <w:rPr>
          <w:rFonts w:ascii="Arial" w:hAnsi="Arial" w:cs="Arial"/>
          <w:lang w:val="en-US"/>
        </w:rPr>
        <w:t>d</w:t>
      </w:r>
      <w:r w:rsidRPr="004B5496">
        <w:rPr>
          <w:rFonts w:ascii="Arial" w:hAnsi="Arial" w:cs="Arial"/>
          <w:lang w:val="en-US"/>
        </w:rPr>
        <w:t>oi</w:t>
      </w:r>
      <w:proofErr w:type="spellEnd"/>
      <w:r w:rsidRPr="004B5496">
        <w:rPr>
          <w:rFonts w:ascii="Arial" w:hAnsi="Arial" w:cs="Arial"/>
          <w:lang w:val="en-US"/>
        </w:rPr>
        <w:t>: 10.1155/2015/189195</w:t>
      </w:r>
    </w:p>
    <w:p w14:paraId="1D1EC8CA" w14:textId="72F0B1F0" w:rsidR="008400DD" w:rsidRPr="004B5496" w:rsidRDefault="008400DD" w:rsidP="00A358FB">
      <w:pPr>
        <w:pStyle w:val="NoSpacing"/>
        <w:rPr>
          <w:lang w:val="en-US"/>
        </w:rPr>
      </w:pPr>
    </w:p>
    <w:p w14:paraId="4025406E" w14:textId="7E42FF3C" w:rsidR="004E1B1C" w:rsidRDefault="004E1B1C" w:rsidP="00A8259A">
      <w:pPr>
        <w:spacing w:after="80" w:line="240" w:lineRule="auto"/>
        <w:rPr>
          <w:rFonts w:ascii="Arial" w:hAnsi="Arial" w:cs="Arial"/>
          <w:b/>
          <w:bCs/>
          <w:i/>
          <w:iCs/>
          <w:lang w:val="en-US"/>
        </w:rPr>
      </w:pPr>
      <w:r w:rsidRPr="004B5496">
        <w:rPr>
          <w:rFonts w:ascii="Arial" w:hAnsi="Arial" w:cs="Arial"/>
          <w:b/>
          <w:bCs/>
          <w:i/>
          <w:iCs/>
          <w:lang w:val="en-US"/>
        </w:rPr>
        <w:t>Peer-reviewed conference proceedings</w:t>
      </w:r>
    </w:p>
    <w:p w14:paraId="39418DB4" w14:textId="4D7355F3" w:rsidR="00692827" w:rsidRPr="004B5496" w:rsidRDefault="00692827" w:rsidP="00A358FB">
      <w:pPr>
        <w:pStyle w:val="NoSpacing"/>
        <w:rPr>
          <w:lang w:val="en-US"/>
        </w:rPr>
      </w:pPr>
    </w:p>
    <w:p w14:paraId="702598B8" w14:textId="4F5BB6DB" w:rsidR="004E1B1C" w:rsidRDefault="004E1B1C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Aussems, S.</w:t>
      </w:r>
      <w:r w:rsidRPr="004B5496">
        <w:rPr>
          <w:rFonts w:ascii="Arial" w:hAnsi="Arial" w:cs="Arial"/>
          <w:lang w:val="en-US"/>
        </w:rPr>
        <w:t xml:space="preserve">, Chu, M., Kita, S., &amp; van </w:t>
      </w:r>
      <w:proofErr w:type="spellStart"/>
      <w:r w:rsidRPr="004B5496">
        <w:rPr>
          <w:rFonts w:ascii="Arial" w:hAnsi="Arial" w:cs="Arial"/>
          <w:lang w:val="en-US"/>
        </w:rPr>
        <w:t>Zaanen</w:t>
      </w:r>
      <w:proofErr w:type="spellEnd"/>
      <w:r w:rsidRPr="004B5496">
        <w:rPr>
          <w:rFonts w:ascii="Arial" w:hAnsi="Arial" w:cs="Arial"/>
          <w:lang w:val="en-US"/>
        </w:rPr>
        <w:t xml:space="preserve">, M. (2015). Applying pattern-based classification to sequences of gestures. In Noelle, D. C., Dale, R., </w:t>
      </w:r>
      <w:proofErr w:type="spellStart"/>
      <w:r w:rsidRPr="004B5496">
        <w:rPr>
          <w:rFonts w:ascii="Arial" w:hAnsi="Arial" w:cs="Arial"/>
          <w:lang w:val="en-US"/>
        </w:rPr>
        <w:t>Warlaumont</w:t>
      </w:r>
      <w:proofErr w:type="spellEnd"/>
      <w:r w:rsidRPr="004B5496">
        <w:rPr>
          <w:rFonts w:ascii="Arial" w:hAnsi="Arial" w:cs="Arial"/>
          <w:lang w:val="en-US"/>
        </w:rPr>
        <w:t xml:space="preserve">, A. S., Yoshimi, J., Matlock, T., Jennings, C. D., &amp; Maglio, P. P. (Eds.), </w:t>
      </w:r>
      <w:r w:rsidRPr="004B5496">
        <w:rPr>
          <w:rFonts w:ascii="Arial" w:hAnsi="Arial" w:cs="Arial"/>
          <w:i/>
          <w:lang w:val="en-US"/>
        </w:rPr>
        <w:t>Proceedings of the 37</w:t>
      </w:r>
      <w:r w:rsidRPr="004B5496">
        <w:rPr>
          <w:rFonts w:ascii="Arial" w:hAnsi="Arial" w:cs="Arial"/>
          <w:i/>
          <w:vertAlign w:val="superscript"/>
          <w:lang w:val="en-US"/>
        </w:rPr>
        <w:t>th</w:t>
      </w:r>
      <w:r w:rsidRPr="004B5496">
        <w:rPr>
          <w:rFonts w:ascii="Arial" w:hAnsi="Arial" w:cs="Arial"/>
          <w:i/>
          <w:lang w:val="en-US"/>
        </w:rPr>
        <w:t xml:space="preserve"> Annual Meeting of the Cognitive Science Society </w:t>
      </w:r>
      <w:r w:rsidRPr="004B5496">
        <w:rPr>
          <w:rFonts w:ascii="Arial" w:hAnsi="Arial" w:cs="Arial"/>
          <w:lang w:val="en-US"/>
        </w:rPr>
        <w:t>(pp. 124-129). Austin, TX: Cognitive Science Society.</w:t>
      </w:r>
    </w:p>
    <w:p w14:paraId="611659D9" w14:textId="711DDE07" w:rsidR="008400DD" w:rsidRPr="004B5496" w:rsidRDefault="008400DD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</w:p>
    <w:p w14:paraId="6D60C619" w14:textId="18EBD323" w:rsidR="004E1B1C" w:rsidRDefault="004E1B1C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Aussems, S.</w:t>
      </w:r>
      <w:r w:rsidRPr="004B5496">
        <w:rPr>
          <w:rFonts w:ascii="Arial" w:hAnsi="Arial" w:cs="Arial"/>
          <w:lang w:val="en-US"/>
        </w:rPr>
        <w:t xml:space="preserve">, &amp; Vogt, P. (2015). Adults track multiple hypotheses simultaneously during word learning. In Noelle, D. C., Dale, R., </w:t>
      </w:r>
      <w:proofErr w:type="spellStart"/>
      <w:r w:rsidRPr="004B5496">
        <w:rPr>
          <w:rFonts w:ascii="Arial" w:hAnsi="Arial" w:cs="Arial"/>
          <w:lang w:val="en-US"/>
        </w:rPr>
        <w:t>Warlaumont</w:t>
      </w:r>
      <w:proofErr w:type="spellEnd"/>
      <w:r w:rsidRPr="004B5496">
        <w:rPr>
          <w:rFonts w:ascii="Arial" w:hAnsi="Arial" w:cs="Arial"/>
          <w:lang w:val="en-US"/>
        </w:rPr>
        <w:t xml:space="preserve">, A. S., Yoshimi, J., Matlock, T., Jennings, C. D., &amp; Maglio, P. P. (Eds.), </w:t>
      </w:r>
      <w:r w:rsidRPr="004B5496">
        <w:rPr>
          <w:rFonts w:ascii="Arial" w:hAnsi="Arial" w:cs="Arial"/>
          <w:i/>
          <w:lang w:val="en-US"/>
        </w:rPr>
        <w:t>Proceedings of the 37</w:t>
      </w:r>
      <w:r w:rsidRPr="004B5496">
        <w:rPr>
          <w:rFonts w:ascii="Arial" w:hAnsi="Arial" w:cs="Arial"/>
          <w:i/>
          <w:vertAlign w:val="superscript"/>
          <w:lang w:val="en-US"/>
        </w:rPr>
        <w:t>th</w:t>
      </w:r>
      <w:r w:rsidRPr="004B5496">
        <w:rPr>
          <w:rFonts w:ascii="Arial" w:hAnsi="Arial" w:cs="Arial"/>
          <w:i/>
          <w:lang w:val="en-US"/>
        </w:rPr>
        <w:t xml:space="preserve"> Annual Meeting of the Cognitive Science Society</w:t>
      </w:r>
      <w:r w:rsidRPr="004B5496">
        <w:rPr>
          <w:rFonts w:ascii="Arial" w:hAnsi="Arial" w:cs="Arial"/>
          <w:lang w:val="en-US"/>
        </w:rPr>
        <w:t xml:space="preserve"> (pp. 118-123). Austin, TX: Cognitive Science Society.</w:t>
      </w:r>
    </w:p>
    <w:p w14:paraId="5C5D0B09" w14:textId="18ED2168" w:rsidR="008400DD" w:rsidRPr="004B5496" w:rsidRDefault="008400DD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</w:p>
    <w:p w14:paraId="349CA5A5" w14:textId="4F13FF8B" w:rsidR="004E1B1C" w:rsidRDefault="004E1B1C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lang w:val="en-US"/>
        </w:rPr>
        <w:t xml:space="preserve">van </w:t>
      </w:r>
      <w:proofErr w:type="spellStart"/>
      <w:r w:rsidRPr="004B5496">
        <w:rPr>
          <w:rFonts w:ascii="Arial" w:hAnsi="Arial" w:cs="Arial"/>
          <w:lang w:val="en-US"/>
        </w:rPr>
        <w:t>Zaanen</w:t>
      </w:r>
      <w:proofErr w:type="spellEnd"/>
      <w:r w:rsidRPr="004B5496">
        <w:rPr>
          <w:rFonts w:ascii="Arial" w:hAnsi="Arial" w:cs="Arial"/>
          <w:lang w:val="en-US"/>
        </w:rPr>
        <w:t xml:space="preserve">, M., van </w:t>
      </w:r>
      <w:proofErr w:type="spellStart"/>
      <w:r w:rsidRPr="004B5496">
        <w:rPr>
          <w:rFonts w:ascii="Arial" w:hAnsi="Arial" w:cs="Arial"/>
          <w:lang w:val="en-US"/>
        </w:rPr>
        <w:t>Huyssteen</w:t>
      </w:r>
      <w:proofErr w:type="spellEnd"/>
      <w:r w:rsidRPr="004B5496">
        <w:rPr>
          <w:rFonts w:ascii="Arial" w:hAnsi="Arial" w:cs="Arial"/>
          <w:lang w:val="en-US"/>
        </w:rPr>
        <w:t>, G., </w:t>
      </w:r>
      <w:r w:rsidRPr="004B5496">
        <w:rPr>
          <w:rFonts w:ascii="Arial" w:hAnsi="Arial" w:cs="Arial"/>
          <w:b/>
          <w:bCs/>
          <w:lang w:val="en-US"/>
        </w:rPr>
        <w:t>Aussems, S.</w:t>
      </w:r>
      <w:r w:rsidRPr="004B5496">
        <w:rPr>
          <w:rFonts w:ascii="Arial" w:hAnsi="Arial" w:cs="Arial"/>
          <w:lang w:val="en-US"/>
        </w:rPr>
        <w:t xml:space="preserve">, </w:t>
      </w:r>
      <w:proofErr w:type="spellStart"/>
      <w:r w:rsidRPr="004B5496">
        <w:rPr>
          <w:rFonts w:ascii="Arial" w:hAnsi="Arial" w:cs="Arial"/>
          <w:lang w:val="en-US"/>
        </w:rPr>
        <w:t>Emmery</w:t>
      </w:r>
      <w:proofErr w:type="spellEnd"/>
      <w:r w:rsidRPr="004B5496">
        <w:rPr>
          <w:rFonts w:ascii="Arial" w:hAnsi="Arial" w:cs="Arial"/>
          <w:lang w:val="en-US"/>
        </w:rPr>
        <w:t xml:space="preserve">, C., &amp; </w:t>
      </w:r>
      <w:proofErr w:type="spellStart"/>
      <w:r w:rsidRPr="004B5496">
        <w:rPr>
          <w:rFonts w:ascii="Arial" w:hAnsi="Arial" w:cs="Arial"/>
          <w:lang w:val="en-US"/>
        </w:rPr>
        <w:t>Eiselen</w:t>
      </w:r>
      <w:proofErr w:type="spellEnd"/>
      <w:r w:rsidRPr="004B5496">
        <w:rPr>
          <w:rFonts w:ascii="Arial" w:hAnsi="Arial" w:cs="Arial"/>
          <w:lang w:val="en-US"/>
        </w:rPr>
        <w:t xml:space="preserve">, R. (2014). The development of Dutch and Afrikaans language resources for compound boundary analysis. In N. </w:t>
      </w:r>
      <w:proofErr w:type="spellStart"/>
      <w:r w:rsidRPr="004B5496">
        <w:rPr>
          <w:rFonts w:ascii="Arial" w:hAnsi="Arial" w:cs="Arial"/>
          <w:lang w:val="en-US"/>
        </w:rPr>
        <w:t>Calzolari</w:t>
      </w:r>
      <w:proofErr w:type="spellEnd"/>
      <w:r w:rsidRPr="004B5496">
        <w:rPr>
          <w:rFonts w:ascii="Arial" w:hAnsi="Arial" w:cs="Arial"/>
          <w:lang w:val="en-US"/>
        </w:rPr>
        <w:t xml:space="preserve"> et al. (Eds.), </w:t>
      </w:r>
      <w:r w:rsidRPr="004B5496">
        <w:rPr>
          <w:rFonts w:ascii="Arial" w:hAnsi="Arial" w:cs="Arial"/>
          <w:i/>
          <w:iCs/>
          <w:lang w:val="en-US"/>
        </w:rPr>
        <w:t>Proceedings of the 9</w:t>
      </w:r>
      <w:r w:rsidRPr="004B5496">
        <w:rPr>
          <w:rFonts w:ascii="Arial" w:hAnsi="Arial" w:cs="Arial"/>
          <w:i/>
          <w:iCs/>
          <w:vertAlign w:val="superscript"/>
          <w:lang w:val="en-US"/>
        </w:rPr>
        <w:t>th</w:t>
      </w:r>
      <w:r w:rsidRPr="004B5496">
        <w:rPr>
          <w:rFonts w:ascii="Arial" w:hAnsi="Arial" w:cs="Arial"/>
          <w:i/>
          <w:iCs/>
          <w:lang w:val="en-US"/>
        </w:rPr>
        <w:t xml:space="preserve"> International Conference on Language Resources and Evaluation</w:t>
      </w:r>
      <w:r w:rsidRPr="004B5496">
        <w:rPr>
          <w:rFonts w:ascii="Arial" w:hAnsi="Arial" w:cs="Arial"/>
          <w:lang w:val="en-US"/>
        </w:rPr>
        <w:t> (pp. 1056-1062). Reykjavik, Iceland.</w:t>
      </w:r>
    </w:p>
    <w:p w14:paraId="79FA5FAC" w14:textId="77777777" w:rsidR="008400DD" w:rsidRPr="004B5496" w:rsidRDefault="008400DD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</w:p>
    <w:p w14:paraId="148430EB" w14:textId="128AA94F" w:rsidR="005F56B4" w:rsidRPr="005F56B4" w:rsidRDefault="004E1B1C" w:rsidP="005F56B4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bCs/>
          <w:lang w:val="en-US"/>
        </w:rPr>
        <w:t>Aussems, S.</w:t>
      </w:r>
      <w:r w:rsidRPr="004B5496">
        <w:rPr>
          <w:rFonts w:ascii="Arial" w:hAnsi="Arial" w:cs="Arial"/>
          <w:lang w:val="en-US"/>
        </w:rPr>
        <w:t xml:space="preserve">, Goris, B., Lichtenberg, V., van Noord, N., </w:t>
      </w:r>
      <w:proofErr w:type="spellStart"/>
      <w:r w:rsidRPr="004B5496">
        <w:rPr>
          <w:rFonts w:ascii="Arial" w:hAnsi="Arial" w:cs="Arial"/>
          <w:lang w:val="en-US"/>
        </w:rPr>
        <w:t>Smetsers</w:t>
      </w:r>
      <w:proofErr w:type="spellEnd"/>
      <w:r w:rsidRPr="004B5496">
        <w:rPr>
          <w:rFonts w:ascii="Arial" w:hAnsi="Arial" w:cs="Arial"/>
          <w:lang w:val="en-US"/>
        </w:rPr>
        <w:t xml:space="preserve">, R., &amp; van </w:t>
      </w:r>
      <w:proofErr w:type="spellStart"/>
      <w:r w:rsidRPr="004B5496">
        <w:rPr>
          <w:rFonts w:ascii="Arial" w:hAnsi="Arial" w:cs="Arial"/>
          <w:lang w:val="en-US"/>
        </w:rPr>
        <w:t>Zaanen</w:t>
      </w:r>
      <w:proofErr w:type="spellEnd"/>
      <w:r w:rsidRPr="004B5496">
        <w:rPr>
          <w:rFonts w:ascii="Arial" w:hAnsi="Arial" w:cs="Arial"/>
          <w:lang w:val="en-US"/>
        </w:rPr>
        <w:t>, M. (2013). Unsupervised identification of compounds. In </w:t>
      </w:r>
      <w:r w:rsidRPr="004B5496">
        <w:rPr>
          <w:rFonts w:ascii="Arial" w:hAnsi="Arial" w:cs="Arial"/>
          <w:i/>
          <w:iCs/>
          <w:lang w:val="en-US"/>
        </w:rPr>
        <w:t>Proceedings of the 22</w:t>
      </w:r>
      <w:r w:rsidRPr="004B5496">
        <w:rPr>
          <w:rFonts w:ascii="Arial" w:hAnsi="Arial" w:cs="Arial"/>
          <w:i/>
          <w:iCs/>
          <w:vertAlign w:val="superscript"/>
          <w:lang w:val="en-US"/>
        </w:rPr>
        <w:t>nd</w:t>
      </w:r>
      <w:r w:rsidRPr="004B5496">
        <w:rPr>
          <w:rFonts w:ascii="Arial" w:hAnsi="Arial" w:cs="Arial"/>
          <w:i/>
          <w:iCs/>
          <w:lang w:val="en-US"/>
        </w:rPr>
        <w:t xml:space="preserve"> Annual Belgian-Dutch Conference on Machine Learning</w:t>
      </w:r>
      <w:r w:rsidRPr="004B5496">
        <w:rPr>
          <w:rFonts w:ascii="Arial" w:hAnsi="Arial" w:cs="Arial"/>
          <w:lang w:val="en-US"/>
        </w:rPr>
        <w:t> (pp. 18-25). Nijmegen, The Netherlands.</w:t>
      </w:r>
    </w:p>
    <w:p w14:paraId="56721FA2" w14:textId="4E9A3EBB" w:rsidR="00583F56" w:rsidRDefault="00D43A95" w:rsidP="00182613">
      <w:pPr>
        <w:spacing w:after="80" w:line="240" w:lineRule="auto"/>
        <w:ind w:left="720" w:hanging="720"/>
        <w:rPr>
          <w:rFonts w:ascii="Arial" w:hAnsi="Arial" w:cs="Arial"/>
          <w:noProof/>
          <w:lang w:val="en-US"/>
        </w:rPr>
      </w:pPr>
      <w:bookmarkStart w:id="1" w:name="_Hlk12387830"/>
      <w:r w:rsidRPr="009659B8">
        <w:rPr>
          <w:rFonts w:ascii="Arial" w:hAnsi="Arial" w:cs="Arial"/>
          <w:b/>
          <w:bCs/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5FD8598" wp14:editId="3ADEC02E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165850" cy="292100"/>
                <wp:effectExtent l="38100" t="38100" r="120650" b="1079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6236DDC" w14:textId="465384C4" w:rsidR="00C40211" w:rsidRPr="00A8259A" w:rsidRDefault="00C40211" w:rsidP="00C4021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FUNDING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D8598" id="_x0000_s1029" type="#_x0000_t202" style="position:absolute;left:0;text-align:left;margin-left:0;margin-top:3pt;width:485.5pt;height:23pt;z-index:2516879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">
                <v:shadow on="t" color="black" opacity="26214f" origin="-.5,-.5" offset=".74836mm,.74836mm"/>
                <v:textbox>
                  <w:txbxContent>
                    <w:p w14:paraId="06236DDC" w14:textId="465384C4" w:rsidR="00C40211" w:rsidRPr="00A8259A" w:rsidRDefault="00C40211" w:rsidP="00C4021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FUNDING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31C18">
        <w:rPr>
          <w:rFonts w:ascii="Arial" w:hAnsi="Arial" w:cs="Arial"/>
          <w:b/>
          <w:lang w:val="en-US"/>
        </w:rPr>
        <w:t xml:space="preserve">GRP </w:t>
      </w:r>
      <w:r w:rsidR="00182613">
        <w:rPr>
          <w:rFonts w:ascii="Arial" w:hAnsi="Arial" w:cs="Arial"/>
          <w:b/>
          <w:lang w:val="en-US"/>
        </w:rPr>
        <w:t xml:space="preserve">Small </w:t>
      </w:r>
      <w:r w:rsidR="00431C18">
        <w:rPr>
          <w:rFonts w:ascii="Arial" w:hAnsi="Arial" w:cs="Arial"/>
          <w:b/>
          <w:lang w:val="en-US"/>
        </w:rPr>
        <w:t>Research Grant</w:t>
      </w:r>
      <w:r w:rsidR="005A091A" w:rsidRPr="009659B8">
        <w:rPr>
          <w:rFonts w:ascii="Arial" w:hAnsi="Arial" w:cs="Arial"/>
          <w:b/>
          <w:lang w:val="en-US"/>
        </w:rPr>
        <w:t xml:space="preserve"> (PI)</w:t>
      </w:r>
      <w:r w:rsidR="005A091A" w:rsidRPr="009659B8">
        <w:rPr>
          <w:rFonts w:ascii="Arial" w:hAnsi="Arial" w:cs="Arial"/>
          <w:bCs/>
          <w:lang w:val="en-US"/>
        </w:rPr>
        <w:t xml:space="preserve">, </w:t>
      </w:r>
      <w:r w:rsidR="00F07259" w:rsidRPr="009659B8">
        <w:rPr>
          <w:rFonts w:ascii="Arial" w:hAnsi="Arial" w:cs="Arial"/>
          <w:bCs/>
          <w:lang w:val="en-US"/>
        </w:rPr>
        <w:t xml:space="preserve">25/01/2021, </w:t>
      </w:r>
      <w:r w:rsidR="00070287">
        <w:rPr>
          <w:rFonts w:ascii="Arial" w:hAnsi="Arial" w:cs="Arial"/>
          <w:bCs/>
          <w:lang w:val="en-US"/>
        </w:rPr>
        <w:t>“A</w:t>
      </w:r>
      <w:r w:rsidR="00070287" w:rsidRPr="00070287">
        <w:rPr>
          <w:rFonts w:ascii="Arial" w:hAnsi="Arial" w:cs="Arial"/>
          <w:bCs/>
          <w:lang w:val="en-US"/>
        </w:rPr>
        <w:t>re words that are more iconic processed faster? Evidence from a lexical decision task and naming task</w:t>
      </w:r>
      <w:r w:rsidR="00070287">
        <w:rPr>
          <w:rFonts w:ascii="Arial" w:hAnsi="Arial" w:cs="Arial"/>
          <w:bCs/>
          <w:lang w:val="en-US"/>
        </w:rPr>
        <w:t>”</w:t>
      </w:r>
      <w:r w:rsidR="00431C18">
        <w:rPr>
          <w:rFonts w:ascii="Arial" w:hAnsi="Arial" w:cs="Arial"/>
          <w:bCs/>
          <w:lang w:val="en-US"/>
        </w:rPr>
        <w:t xml:space="preserve">, </w:t>
      </w:r>
      <w:r w:rsidR="00431C18" w:rsidRPr="00431C18">
        <w:rPr>
          <w:rFonts w:ascii="Arial" w:hAnsi="Arial" w:cs="Arial"/>
          <w:noProof/>
          <w:lang w:val="en-US"/>
        </w:rPr>
        <w:t>Institutional Research Support Fund</w:t>
      </w:r>
      <w:r w:rsidR="00182613">
        <w:rPr>
          <w:rFonts w:ascii="Arial" w:hAnsi="Arial" w:cs="Arial"/>
          <w:noProof/>
          <w:lang w:val="en-US"/>
        </w:rPr>
        <w:t xml:space="preserve">, </w:t>
      </w:r>
      <w:r w:rsidR="00182613" w:rsidRPr="00182613">
        <w:rPr>
          <w:rFonts w:ascii="Arial" w:hAnsi="Arial" w:cs="Arial"/>
          <w:noProof/>
          <w:lang w:val="en-US"/>
        </w:rPr>
        <w:t>£1,823.51</w:t>
      </w:r>
      <w:r w:rsidR="00182613">
        <w:rPr>
          <w:rFonts w:ascii="Arial" w:hAnsi="Arial" w:cs="Arial"/>
          <w:noProof/>
          <w:lang w:val="en-US"/>
        </w:rPr>
        <w:t>.</w:t>
      </w:r>
    </w:p>
    <w:p w14:paraId="5623156B" w14:textId="77777777" w:rsidR="00182613" w:rsidRPr="00F228E5" w:rsidRDefault="00182613" w:rsidP="00F228E5">
      <w:pPr>
        <w:pStyle w:val="NoSpacing"/>
        <w:rPr>
          <w:lang w:val="en-US"/>
        </w:rPr>
      </w:pPr>
    </w:p>
    <w:p w14:paraId="3AF59994" w14:textId="7AC04077" w:rsidR="00583F56" w:rsidRPr="00D43A95" w:rsidRDefault="00583F56" w:rsidP="00C40211">
      <w:pPr>
        <w:pStyle w:val="ListParagraph"/>
        <w:spacing w:after="80" w:line="240" w:lineRule="auto"/>
        <w:ind w:left="432" w:hanging="432"/>
        <w:rPr>
          <w:rFonts w:ascii="Arial" w:hAnsi="Arial" w:cs="Arial"/>
          <w:b/>
          <w:lang w:val="en-US"/>
        </w:rPr>
      </w:pPr>
      <w:r w:rsidRPr="00D43A95">
        <w:rPr>
          <w:rFonts w:ascii="Arial" w:hAnsi="Arial" w:cs="Arial"/>
          <w:b/>
          <w:lang w:val="en-US"/>
        </w:rPr>
        <w:t>Marie-Curie Global Fellowship Grant (PI)</w:t>
      </w:r>
      <w:r w:rsidRPr="00D43A95">
        <w:rPr>
          <w:rFonts w:ascii="Arial" w:hAnsi="Arial" w:cs="Arial"/>
          <w:bCs/>
          <w:lang w:val="en-US"/>
        </w:rPr>
        <w:t>,</w:t>
      </w:r>
      <w:r w:rsidR="00D43A95">
        <w:rPr>
          <w:rFonts w:ascii="Arial" w:hAnsi="Arial" w:cs="Arial"/>
          <w:bCs/>
          <w:lang w:val="en-US"/>
        </w:rPr>
        <w:t xml:space="preserve"> 16/01/2020,</w:t>
      </w:r>
      <w:r w:rsidRPr="00D43A95">
        <w:rPr>
          <w:rFonts w:ascii="Arial" w:hAnsi="Arial" w:cs="Arial"/>
          <w:bCs/>
          <w:lang w:val="en-US"/>
        </w:rPr>
        <w:t xml:space="preserve"> “ORIGES: </w:t>
      </w:r>
      <w:r w:rsidR="00D43A95">
        <w:rPr>
          <w:rFonts w:ascii="Arial" w:hAnsi="Arial" w:cs="Arial"/>
          <w:bCs/>
          <w:lang w:val="en-US"/>
        </w:rPr>
        <w:t>The o</w:t>
      </w:r>
      <w:r w:rsidRPr="00D43A95">
        <w:rPr>
          <w:rFonts w:ascii="Arial" w:hAnsi="Arial" w:cs="Arial"/>
          <w:bCs/>
          <w:lang w:val="en-US"/>
        </w:rPr>
        <w:t xml:space="preserve">rigins of </w:t>
      </w:r>
      <w:r w:rsidR="00D43A95">
        <w:rPr>
          <w:rFonts w:ascii="Arial" w:hAnsi="Arial" w:cs="Arial"/>
          <w:bCs/>
          <w:lang w:val="en-US"/>
        </w:rPr>
        <w:t>g</w:t>
      </w:r>
      <w:r w:rsidRPr="00D43A95">
        <w:rPr>
          <w:rFonts w:ascii="Arial" w:hAnsi="Arial" w:cs="Arial"/>
          <w:bCs/>
          <w:lang w:val="en-US"/>
        </w:rPr>
        <w:t xml:space="preserve">estural </w:t>
      </w:r>
      <w:r w:rsidR="00D43A95">
        <w:rPr>
          <w:rFonts w:ascii="Arial" w:hAnsi="Arial" w:cs="Arial"/>
          <w:bCs/>
          <w:lang w:val="en-US"/>
        </w:rPr>
        <w:t>c</w:t>
      </w:r>
      <w:r w:rsidRPr="00D43A95">
        <w:rPr>
          <w:rFonts w:ascii="Arial" w:hAnsi="Arial" w:cs="Arial"/>
          <w:bCs/>
          <w:lang w:val="en-US"/>
        </w:rPr>
        <w:t xml:space="preserve">ommunication in </w:t>
      </w:r>
      <w:r w:rsidR="00D43A95">
        <w:rPr>
          <w:rFonts w:ascii="Arial" w:hAnsi="Arial" w:cs="Arial"/>
          <w:bCs/>
          <w:lang w:val="en-US"/>
        </w:rPr>
        <w:t>h</w:t>
      </w:r>
      <w:r w:rsidRPr="00D43A95">
        <w:rPr>
          <w:rFonts w:ascii="Arial" w:hAnsi="Arial" w:cs="Arial"/>
          <w:bCs/>
          <w:lang w:val="en-US"/>
        </w:rPr>
        <w:t xml:space="preserve">umans and </w:t>
      </w:r>
      <w:r w:rsidR="00D43A95">
        <w:rPr>
          <w:rFonts w:ascii="Arial" w:hAnsi="Arial" w:cs="Arial"/>
          <w:bCs/>
          <w:lang w:val="en-US"/>
        </w:rPr>
        <w:t>c</w:t>
      </w:r>
      <w:r w:rsidRPr="00D43A95">
        <w:rPr>
          <w:rFonts w:ascii="Arial" w:hAnsi="Arial" w:cs="Arial"/>
          <w:bCs/>
          <w:lang w:val="en-US"/>
        </w:rPr>
        <w:t xml:space="preserve">himpanzees”, European Commission, </w:t>
      </w:r>
      <w:r w:rsidR="00D43A95" w:rsidRPr="00D43A95">
        <w:rPr>
          <w:rFonts w:ascii="Arial" w:hAnsi="Arial" w:cs="Arial"/>
          <w:bCs/>
          <w:lang w:val="en-US"/>
        </w:rPr>
        <w:t>€26</w:t>
      </w:r>
      <w:r w:rsidR="00D43A95">
        <w:rPr>
          <w:rFonts w:ascii="Arial" w:hAnsi="Arial" w:cs="Arial"/>
          <w:bCs/>
          <w:lang w:val="en-US"/>
        </w:rPr>
        <w:t>5,000</w:t>
      </w:r>
      <w:r w:rsidRPr="00D43A95">
        <w:rPr>
          <w:rFonts w:ascii="Arial" w:hAnsi="Arial" w:cs="Arial"/>
          <w:bCs/>
          <w:lang w:val="en-US"/>
        </w:rPr>
        <w:t>.</w:t>
      </w:r>
    </w:p>
    <w:p w14:paraId="6C86C56E" w14:textId="77777777" w:rsidR="00583F56" w:rsidRDefault="00583F56" w:rsidP="00C40211">
      <w:pPr>
        <w:pStyle w:val="ListParagraph"/>
        <w:spacing w:after="80" w:line="240" w:lineRule="auto"/>
        <w:ind w:left="432" w:hanging="432"/>
        <w:rPr>
          <w:rFonts w:ascii="Arial" w:hAnsi="Arial" w:cs="Arial"/>
          <w:b/>
          <w:lang w:val="en-US"/>
        </w:rPr>
      </w:pPr>
    </w:p>
    <w:p w14:paraId="0C71ED73" w14:textId="7B1194CF" w:rsidR="0052372E" w:rsidRDefault="0052372E" w:rsidP="00C40211">
      <w:pPr>
        <w:pStyle w:val="ListParagraph"/>
        <w:spacing w:after="80" w:line="240" w:lineRule="auto"/>
        <w:ind w:left="432" w:hanging="432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Postdoctoral Fellowship Grant</w:t>
      </w:r>
      <w:r w:rsidR="00FD7BE3">
        <w:rPr>
          <w:rFonts w:ascii="Arial" w:hAnsi="Arial" w:cs="Arial"/>
          <w:b/>
          <w:lang w:val="en-US"/>
        </w:rPr>
        <w:t xml:space="preserve"> (PI)</w:t>
      </w:r>
      <w:r w:rsidRPr="004B5496">
        <w:rPr>
          <w:rFonts w:ascii="Arial" w:hAnsi="Arial" w:cs="Arial"/>
          <w:lang w:val="en-US"/>
        </w:rPr>
        <w:t>, 01/10/2018—30/09/2019, “The role of gesture in language development and evolution”, ESRC: Economic and Social Research Council,</w:t>
      </w:r>
      <w:r w:rsidRPr="004B5496">
        <w:rPr>
          <w:rFonts w:ascii="Arial" w:hAnsi="Arial" w:cs="Arial"/>
          <w:b/>
          <w:lang w:val="en-US"/>
        </w:rPr>
        <w:t xml:space="preserve"> </w:t>
      </w:r>
      <w:r w:rsidRPr="004B5496">
        <w:rPr>
          <w:rFonts w:ascii="Arial" w:hAnsi="Arial" w:cs="Arial"/>
          <w:lang w:val="en-US"/>
        </w:rPr>
        <w:t>£105,000</w:t>
      </w:r>
    </w:p>
    <w:p w14:paraId="6D45F09E" w14:textId="15915FE6" w:rsidR="008400DD" w:rsidRPr="004B5496" w:rsidRDefault="008400DD" w:rsidP="00A8259A">
      <w:pPr>
        <w:pStyle w:val="ListParagraph"/>
        <w:spacing w:after="80" w:line="240" w:lineRule="auto"/>
        <w:ind w:left="432" w:hanging="432"/>
        <w:rPr>
          <w:rFonts w:ascii="Arial" w:hAnsi="Arial" w:cs="Arial"/>
          <w:lang w:val="en-US"/>
        </w:rPr>
      </w:pPr>
    </w:p>
    <w:p w14:paraId="64920D78" w14:textId="393EE3C5" w:rsidR="008400DD" w:rsidRDefault="0052372E" w:rsidP="00A358FB">
      <w:pPr>
        <w:spacing w:after="80" w:line="240" w:lineRule="auto"/>
        <w:ind w:left="432" w:hanging="432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bCs/>
          <w:lang w:val="en-US"/>
        </w:rPr>
        <w:t xml:space="preserve">GRP: </w:t>
      </w:r>
      <w:proofErr w:type="spellStart"/>
      <w:r w:rsidRPr="004B5496">
        <w:rPr>
          <w:rFonts w:ascii="Arial" w:hAnsi="Arial" w:cs="Arial"/>
          <w:b/>
          <w:bCs/>
          <w:lang w:val="en-US"/>
        </w:rPr>
        <w:t>Behavioural</w:t>
      </w:r>
      <w:proofErr w:type="spellEnd"/>
      <w:r w:rsidRPr="004B5496">
        <w:rPr>
          <w:rFonts w:ascii="Arial" w:hAnsi="Arial" w:cs="Arial"/>
          <w:b/>
          <w:bCs/>
          <w:lang w:val="en-US"/>
        </w:rPr>
        <w:t xml:space="preserve"> Science funding</w:t>
      </w:r>
      <w:r w:rsidR="00FD7BE3">
        <w:rPr>
          <w:rFonts w:ascii="Arial" w:hAnsi="Arial" w:cs="Arial"/>
          <w:b/>
          <w:bCs/>
          <w:lang w:val="en-US"/>
        </w:rPr>
        <w:t xml:space="preserve"> (Co-I)</w:t>
      </w:r>
      <w:r w:rsidRPr="004B5496">
        <w:rPr>
          <w:rFonts w:ascii="Arial" w:hAnsi="Arial" w:cs="Arial"/>
          <w:lang w:val="en-US"/>
        </w:rPr>
        <w:t>, 08/05/2019—12/07/2019, “Audience effects in imperative pointing: When infants point to request objects, do they consider adult communication partners?”, £4,418</w:t>
      </w:r>
    </w:p>
    <w:p w14:paraId="263DC8B7" w14:textId="77777777" w:rsidR="00A358FB" w:rsidRPr="00A358FB" w:rsidRDefault="00A358FB" w:rsidP="00A358FB">
      <w:pPr>
        <w:pStyle w:val="NoSpacing"/>
      </w:pPr>
    </w:p>
    <w:p w14:paraId="19EDE206" w14:textId="77060988" w:rsidR="0052372E" w:rsidRDefault="0052372E" w:rsidP="00A8259A">
      <w:pPr>
        <w:pStyle w:val="ListParagraph"/>
        <w:spacing w:after="80" w:line="240" w:lineRule="auto"/>
        <w:ind w:hanging="720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Early Career Fellowship</w:t>
      </w:r>
      <w:r w:rsidR="00FD7BE3">
        <w:rPr>
          <w:rFonts w:ascii="Arial" w:hAnsi="Arial" w:cs="Arial"/>
          <w:b/>
          <w:lang w:val="en-US"/>
        </w:rPr>
        <w:t xml:space="preserve"> (PI)</w:t>
      </w:r>
      <w:r w:rsidRPr="004B5496">
        <w:rPr>
          <w:rFonts w:ascii="Arial" w:hAnsi="Arial" w:cs="Arial"/>
          <w:lang w:val="en-US"/>
        </w:rPr>
        <w:t>, 01/10/2017—30/07/2018, IAS: Institute of Advanced Study, University of Warwick, UK, £6,560</w:t>
      </w:r>
    </w:p>
    <w:p w14:paraId="0A6FB93E" w14:textId="77777777" w:rsidR="008400DD" w:rsidRPr="004B5496" w:rsidRDefault="008400DD" w:rsidP="00A8259A">
      <w:pPr>
        <w:pStyle w:val="ListParagraph"/>
        <w:spacing w:after="80" w:line="240" w:lineRule="auto"/>
        <w:ind w:hanging="720"/>
        <w:rPr>
          <w:rFonts w:ascii="Arial" w:hAnsi="Arial" w:cs="Arial"/>
          <w:bCs/>
          <w:lang w:val="en-US"/>
        </w:rPr>
      </w:pPr>
    </w:p>
    <w:p w14:paraId="5604AFFC" w14:textId="3DCB6CDE" w:rsidR="0052372E" w:rsidRDefault="0052372E" w:rsidP="00A8259A">
      <w:pPr>
        <w:pStyle w:val="ListParagraph"/>
        <w:spacing w:after="80" w:line="240" w:lineRule="auto"/>
        <w:ind w:hanging="720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 xml:space="preserve">GRP: </w:t>
      </w:r>
      <w:proofErr w:type="spellStart"/>
      <w:r w:rsidRPr="004B5496">
        <w:rPr>
          <w:rFonts w:ascii="Arial" w:hAnsi="Arial" w:cs="Arial"/>
          <w:b/>
          <w:lang w:val="en-US"/>
        </w:rPr>
        <w:t>Behavioural</w:t>
      </w:r>
      <w:proofErr w:type="spellEnd"/>
      <w:r w:rsidRPr="004B5496">
        <w:rPr>
          <w:rFonts w:ascii="Arial" w:hAnsi="Arial" w:cs="Arial"/>
          <w:b/>
          <w:lang w:val="en-US"/>
        </w:rPr>
        <w:t xml:space="preserve"> Science funding</w:t>
      </w:r>
      <w:r w:rsidR="00FD7BE3">
        <w:rPr>
          <w:rFonts w:ascii="Arial" w:hAnsi="Arial" w:cs="Arial"/>
          <w:b/>
          <w:lang w:val="en-US"/>
        </w:rPr>
        <w:t xml:space="preserve"> (Co-I)</w:t>
      </w:r>
      <w:r w:rsidRPr="004B5496">
        <w:rPr>
          <w:rFonts w:ascii="Arial" w:hAnsi="Arial" w:cs="Arial"/>
          <w:lang w:val="en-US"/>
        </w:rPr>
        <w:t>, 01/06/2017—30/07/2017, “Gesture as a window into the mind: Can pointing gestures reveal children’s psychological states during word learning?”, £1,350</w:t>
      </w:r>
    </w:p>
    <w:p w14:paraId="0ABB78B1" w14:textId="77777777" w:rsidR="00A358FB" w:rsidRDefault="00A358FB" w:rsidP="00A8259A">
      <w:pPr>
        <w:pStyle w:val="ListParagraph"/>
        <w:spacing w:after="80" w:line="240" w:lineRule="auto"/>
        <w:ind w:hanging="720"/>
        <w:rPr>
          <w:rFonts w:ascii="Arial" w:hAnsi="Arial" w:cs="Arial"/>
          <w:lang w:val="en-US"/>
        </w:rPr>
      </w:pPr>
    </w:p>
    <w:p w14:paraId="0CE02C0B" w14:textId="642ADB75" w:rsidR="0052372E" w:rsidRDefault="002E7F71" w:rsidP="00A8259A">
      <w:pPr>
        <w:pStyle w:val="ListParagraph"/>
        <w:spacing w:after="80" w:line="240" w:lineRule="auto"/>
        <w:ind w:hanging="720"/>
        <w:rPr>
          <w:rFonts w:ascii="Arial" w:hAnsi="Arial" w:cs="Arial"/>
          <w:lang w:val="en-US"/>
        </w:rPr>
      </w:pPr>
      <w:r w:rsidRPr="00A8259A">
        <w:rPr>
          <w:rFonts w:ascii="Arial" w:hAnsi="Arial" w:cs="Arial"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6B03DA3" wp14:editId="1F978DAD">
                <wp:simplePos x="0" y="0"/>
                <wp:positionH relativeFrom="margin">
                  <wp:align>center</wp:align>
                </wp:positionH>
                <wp:positionV relativeFrom="paragraph">
                  <wp:posOffset>570865</wp:posOffset>
                </wp:positionV>
                <wp:extent cx="6165850" cy="292100"/>
                <wp:effectExtent l="38100" t="38100" r="120650" b="1079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3DD1DDD" w14:textId="1FC5E3D0" w:rsidR="00C40211" w:rsidRPr="00A8259A" w:rsidRDefault="00C40211" w:rsidP="00C4021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TEACHING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03DA3" id="_x0000_s1030" type="#_x0000_t202" style="position:absolute;left:0;text-align:left;margin-left:0;margin-top:44.95pt;width:485.5pt;height:23pt;z-index:2516899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">
                <v:shadow on="t" color="black" opacity="26214f" origin="-.5,-.5" offset=".74836mm,.74836mm"/>
                <v:textbox>
                  <w:txbxContent>
                    <w:p w14:paraId="13DD1DDD" w14:textId="1FC5E3D0" w:rsidR="00C40211" w:rsidRPr="00A8259A" w:rsidRDefault="00C40211" w:rsidP="00C4021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TEACHING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372E" w:rsidRPr="004B5496">
        <w:rPr>
          <w:rFonts w:ascii="Arial" w:hAnsi="Arial" w:cs="Arial"/>
          <w:b/>
          <w:lang w:val="en-US"/>
        </w:rPr>
        <w:t>PhD Studentship</w:t>
      </w:r>
      <w:r w:rsidR="0052372E" w:rsidRPr="004B5496">
        <w:rPr>
          <w:rFonts w:ascii="Arial" w:hAnsi="Arial" w:cs="Arial"/>
          <w:lang w:val="en-US"/>
        </w:rPr>
        <w:t>, 27/09/2014—27/09/2017, University of Warwick, Department of Psychology, UK, £4</w:t>
      </w:r>
      <w:r w:rsidR="00692827">
        <w:rPr>
          <w:rFonts w:ascii="Arial" w:hAnsi="Arial" w:cs="Arial"/>
          <w:lang w:val="en-US"/>
        </w:rPr>
        <w:t>5</w:t>
      </w:r>
      <w:r w:rsidR="0052372E" w:rsidRPr="004B5496">
        <w:rPr>
          <w:rFonts w:ascii="Arial" w:hAnsi="Arial" w:cs="Arial"/>
          <w:lang w:val="en-US"/>
        </w:rPr>
        <w:t>,000</w:t>
      </w:r>
      <w:bookmarkEnd w:id="1"/>
    </w:p>
    <w:p w14:paraId="673237DC" w14:textId="6A5B95A7" w:rsidR="00692827" w:rsidRPr="00207A74" w:rsidRDefault="00692827" w:rsidP="00A8259A">
      <w:pPr>
        <w:pStyle w:val="ListParagraph"/>
        <w:spacing w:after="80" w:line="240" w:lineRule="auto"/>
        <w:ind w:hanging="720"/>
        <w:jc w:val="center"/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Y="88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1"/>
        <w:gridCol w:w="2815"/>
      </w:tblGrid>
      <w:tr w:rsidR="00FD7281" w:rsidRPr="004B5496" w14:paraId="030D4088" w14:textId="77777777" w:rsidTr="002E7F71">
        <w:tc>
          <w:tcPr>
            <w:tcW w:w="3556" w:type="pct"/>
          </w:tcPr>
          <w:p w14:paraId="40A851D2" w14:textId="481E7F09" w:rsidR="00FD7281" w:rsidRPr="00C40211" w:rsidRDefault="00FD7281" w:rsidP="002E7F71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bCs/>
                <w:iCs/>
                <w:lang w:val="en-US"/>
              </w:rPr>
              <w:t>Guest lecture: “Sleep, Memory, and Learning”</w:t>
            </w:r>
          </w:p>
        </w:tc>
        <w:tc>
          <w:tcPr>
            <w:tcW w:w="1444" w:type="pct"/>
          </w:tcPr>
          <w:p w14:paraId="1457B025" w14:textId="42E31FBE" w:rsidR="00FD7281" w:rsidRDefault="00FD7281" w:rsidP="002E7F71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lang w:val="en-US"/>
              </w:rPr>
            </w:pPr>
            <w:r w:rsidRPr="004C5775">
              <w:rPr>
                <w:rFonts w:ascii="Arial" w:hAnsi="Arial" w:cs="Arial"/>
                <w:bCs/>
                <w:lang w:val="en-US"/>
              </w:rPr>
              <w:t>03/12/2019</w:t>
            </w:r>
          </w:p>
        </w:tc>
      </w:tr>
      <w:tr w:rsidR="00FD7281" w:rsidRPr="004B5496" w14:paraId="181D967D" w14:textId="77777777" w:rsidTr="002E7F71">
        <w:tc>
          <w:tcPr>
            <w:tcW w:w="3556" w:type="pct"/>
          </w:tcPr>
          <w:p w14:paraId="64D4696C" w14:textId="1E458EE6" w:rsidR="00FD7281" w:rsidRPr="00C40211" w:rsidRDefault="00FD7281" w:rsidP="002E7F71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Department of Psychology, University of Warwick, UK</w:t>
            </w:r>
          </w:p>
        </w:tc>
        <w:tc>
          <w:tcPr>
            <w:tcW w:w="1444" w:type="pct"/>
          </w:tcPr>
          <w:p w14:paraId="43DD33EB" w14:textId="77777777" w:rsidR="00FD7281" w:rsidRDefault="00FD7281" w:rsidP="002E7F71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lang w:val="en-US"/>
              </w:rPr>
            </w:pPr>
          </w:p>
        </w:tc>
      </w:tr>
      <w:tr w:rsidR="00FD7281" w:rsidRPr="004B5496" w14:paraId="5084FFF5" w14:textId="77777777" w:rsidTr="002E7F71">
        <w:tc>
          <w:tcPr>
            <w:tcW w:w="3556" w:type="pct"/>
          </w:tcPr>
          <w:p w14:paraId="560309F4" w14:textId="6C40BDED" w:rsidR="00FD7281" w:rsidRPr="00C40211" w:rsidRDefault="00FD7281" w:rsidP="002E7F71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4C5775">
              <w:rPr>
                <w:rFonts w:ascii="Arial" w:hAnsi="Arial" w:cs="Arial"/>
                <w:bCs/>
                <w:i/>
                <w:iCs/>
                <w:lang w:val="en-US"/>
              </w:rPr>
              <w:t>Modules:</w:t>
            </w:r>
          </w:p>
        </w:tc>
        <w:tc>
          <w:tcPr>
            <w:tcW w:w="1444" w:type="pct"/>
          </w:tcPr>
          <w:p w14:paraId="4DA1BAB8" w14:textId="77777777" w:rsidR="00FD7281" w:rsidRDefault="00FD7281" w:rsidP="002E7F71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lang w:val="en-US"/>
              </w:rPr>
            </w:pPr>
          </w:p>
        </w:tc>
      </w:tr>
      <w:tr w:rsidR="00FD7281" w:rsidRPr="004B5496" w14:paraId="6E4AA00E" w14:textId="77777777" w:rsidTr="002E7F71">
        <w:tc>
          <w:tcPr>
            <w:tcW w:w="3556" w:type="pct"/>
          </w:tcPr>
          <w:p w14:paraId="3E6FE896" w14:textId="3D89A603" w:rsidR="00FD7281" w:rsidRPr="00FD7281" w:rsidRDefault="00FD7281" w:rsidP="002E7F71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bCs/>
                <w:u w:val="single"/>
                <w:lang w:val="en-US"/>
              </w:rPr>
            </w:pPr>
            <w:r w:rsidRPr="00FD7281">
              <w:rPr>
                <w:rFonts w:ascii="Arial" w:hAnsi="Arial" w:cs="Arial"/>
                <w:bCs/>
                <w:u w:val="single"/>
                <w:lang w:val="en-US"/>
              </w:rPr>
              <w:t>Sleep and Health (</w:t>
            </w:r>
            <w:r>
              <w:rPr>
                <w:rFonts w:ascii="Arial" w:hAnsi="Arial" w:cs="Arial"/>
                <w:bCs/>
                <w:u w:val="single"/>
                <w:lang w:val="en-US"/>
              </w:rPr>
              <w:t>1</w:t>
            </w:r>
            <w:r w:rsidRPr="00FD7281">
              <w:rPr>
                <w:rFonts w:ascii="Arial" w:hAnsi="Arial" w:cs="Arial"/>
                <w:bCs/>
                <w:u w:val="single"/>
                <w:vertAlign w:val="superscript"/>
                <w:lang w:val="en-US"/>
              </w:rPr>
              <w:t>st</w:t>
            </w:r>
            <w:r>
              <w:rPr>
                <w:rFonts w:ascii="Arial" w:hAnsi="Arial" w:cs="Arial"/>
                <w:bCs/>
                <w:u w:val="single"/>
                <w:vertAlign w:val="superscript"/>
                <w:lang w:val="en-US"/>
              </w:rPr>
              <w:t xml:space="preserve"> </w:t>
            </w:r>
            <w:r>
              <w:rPr>
                <w:rFonts w:ascii="Arial" w:hAnsi="Arial" w:cs="Arial"/>
                <w:bCs/>
                <w:u w:val="single"/>
                <w:lang w:val="en-US"/>
              </w:rPr>
              <w:t xml:space="preserve">year </w:t>
            </w:r>
            <w:r w:rsidRPr="00FD7281">
              <w:rPr>
                <w:rFonts w:ascii="Arial" w:hAnsi="Arial" w:cs="Arial"/>
                <w:bCs/>
                <w:u w:val="single"/>
                <w:lang w:val="en-US"/>
              </w:rPr>
              <w:t>undergraduate)</w:t>
            </w:r>
          </w:p>
        </w:tc>
        <w:tc>
          <w:tcPr>
            <w:tcW w:w="1444" w:type="pct"/>
          </w:tcPr>
          <w:p w14:paraId="663A869A" w14:textId="77777777" w:rsidR="00FD7281" w:rsidRDefault="00FD7281" w:rsidP="002E7F71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lang w:val="en-US"/>
              </w:rPr>
            </w:pPr>
          </w:p>
        </w:tc>
      </w:tr>
      <w:tr w:rsidR="00FD7281" w:rsidRPr="004B5496" w14:paraId="22870EB4" w14:textId="77777777" w:rsidTr="002E7F71">
        <w:tc>
          <w:tcPr>
            <w:tcW w:w="3556" w:type="pct"/>
          </w:tcPr>
          <w:p w14:paraId="402C6A0D" w14:textId="77777777" w:rsidR="00FD7281" w:rsidRPr="00C40211" w:rsidRDefault="00FD7281" w:rsidP="002E7F71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lang w:val="en-US"/>
              </w:rPr>
            </w:pPr>
          </w:p>
          <w:p w14:paraId="256CBB5F" w14:textId="18CA118E" w:rsidR="00FD7281" w:rsidRPr="004C5775" w:rsidRDefault="00FD7281" w:rsidP="002E7F71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 w:rsidRPr="004C5775">
              <w:rPr>
                <w:rFonts w:ascii="Arial" w:hAnsi="Arial" w:cs="Arial"/>
                <w:b/>
                <w:bCs/>
                <w:lang w:val="en-US"/>
              </w:rPr>
              <w:t>Teaching Assistant</w:t>
            </w:r>
          </w:p>
        </w:tc>
        <w:tc>
          <w:tcPr>
            <w:tcW w:w="1444" w:type="pct"/>
          </w:tcPr>
          <w:p w14:paraId="6475E149" w14:textId="77777777" w:rsidR="00FD7281" w:rsidRDefault="00FD7281" w:rsidP="002E7F71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lang w:val="en-US"/>
              </w:rPr>
            </w:pPr>
          </w:p>
          <w:p w14:paraId="575CE9ED" w14:textId="02ED4B7E" w:rsidR="00FD7281" w:rsidRPr="004B5496" w:rsidRDefault="00FD7281" w:rsidP="002E7F71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  <w:r w:rsidRPr="004B5496">
              <w:rPr>
                <w:rFonts w:ascii="Arial" w:hAnsi="Arial" w:cs="Arial"/>
                <w:lang w:val="en-US"/>
              </w:rPr>
              <w:t>27/09/2014—27/09/2017</w:t>
            </w:r>
          </w:p>
        </w:tc>
      </w:tr>
      <w:tr w:rsidR="00FD7281" w:rsidRPr="004B5496" w14:paraId="41E15812" w14:textId="77777777" w:rsidTr="002E7F71">
        <w:tc>
          <w:tcPr>
            <w:tcW w:w="3556" w:type="pct"/>
          </w:tcPr>
          <w:p w14:paraId="1CFFC1EE" w14:textId="0DF5BF92" w:rsidR="00FD7281" w:rsidRPr="00207A74" w:rsidRDefault="00FD7281" w:rsidP="002E7F71">
            <w:pPr>
              <w:spacing w:after="80"/>
              <w:ind w:left="432" w:hanging="432"/>
              <w:rPr>
                <w:rFonts w:ascii="Arial" w:hAnsi="Arial" w:cs="Arial"/>
                <w:bCs/>
                <w:i/>
                <w:iCs/>
                <w:lang w:val="en-US"/>
              </w:rPr>
            </w:pPr>
            <w:r w:rsidRPr="00207A74">
              <w:rPr>
                <w:rFonts w:ascii="Arial" w:hAnsi="Arial" w:cs="Arial"/>
                <w:lang w:val="en-US"/>
              </w:rPr>
              <w:t>Department of Psychology, University of Warwick, UK</w:t>
            </w:r>
          </w:p>
        </w:tc>
        <w:tc>
          <w:tcPr>
            <w:tcW w:w="1444" w:type="pct"/>
          </w:tcPr>
          <w:p w14:paraId="1ABF8F18" w14:textId="77777777" w:rsidR="00FD7281" w:rsidRPr="004B5496" w:rsidRDefault="00FD7281" w:rsidP="002E7F71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FD7281" w:rsidRPr="004B5496" w14:paraId="2EB8FA20" w14:textId="77777777" w:rsidTr="002E7F71">
        <w:tc>
          <w:tcPr>
            <w:tcW w:w="3556" w:type="pct"/>
          </w:tcPr>
          <w:p w14:paraId="324BCE8E" w14:textId="0F10F3D1" w:rsidR="00FD7281" w:rsidRPr="00207A74" w:rsidRDefault="00FD7281" w:rsidP="002E7F71">
            <w:pPr>
              <w:spacing w:after="80"/>
              <w:ind w:left="432" w:hanging="432"/>
              <w:rPr>
                <w:rFonts w:ascii="Arial" w:hAnsi="Arial" w:cs="Arial"/>
                <w:bCs/>
                <w:i/>
                <w:iCs/>
                <w:lang w:val="en-US"/>
              </w:rPr>
            </w:pPr>
            <w:r w:rsidRPr="00207A74">
              <w:rPr>
                <w:rFonts w:ascii="Arial" w:hAnsi="Arial" w:cs="Arial"/>
                <w:bCs/>
                <w:i/>
                <w:iCs/>
                <w:lang w:val="en-US"/>
              </w:rPr>
              <w:t xml:space="preserve">Modules:  </w:t>
            </w:r>
          </w:p>
        </w:tc>
        <w:tc>
          <w:tcPr>
            <w:tcW w:w="1444" w:type="pct"/>
          </w:tcPr>
          <w:p w14:paraId="213FFC26" w14:textId="59C18295" w:rsidR="00FD7281" w:rsidRPr="004B5496" w:rsidRDefault="00FD7281" w:rsidP="002E7F71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FD7281" w:rsidRPr="004B5496" w14:paraId="7FCF29EE" w14:textId="77777777" w:rsidTr="002E7F71">
        <w:tc>
          <w:tcPr>
            <w:tcW w:w="3556" w:type="pct"/>
          </w:tcPr>
          <w:p w14:paraId="5D4B6DF5" w14:textId="5B46A692" w:rsidR="00FD7281" w:rsidRPr="00FD7281" w:rsidRDefault="00FD7281" w:rsidP="002E7F71">
            <w:pPr>
              <w:spacing w:after="80"/>
              <w:ind w:left="432" w:hanging="432"/>
              <w:rPr>
                <w:rFonts w:ascii="Arial" w:hAnsi="Arial" w:cs="Arial"/>
                <w:iCs/>
                <w:u w:val="single"/>
                <w:lang w:val="en-US"/>
              </w:rPr>
            </w:pPr>
            <w:r w:rsidRPr="00FD7281">
              <w:rPr>
                <w:rFonts w:ascii="Arial" w:hAnsi="Arial" w:cs="Arial"/>
                <w:iCs/>
                <w:u w:val="single"/>
                <w:lang w:val="en-US"/>
              </w:rPr>
              <w:t>Research Methods (</w:t>
            </w:r>
            <w:r>
              <w:rPr>
                <w:rFonts w:ascii="Arial" w:hAnsi="Arial" w:cs="Arial"/>
                <w:iCs/>
                <w:u w:val="single"/>
                <w:lang w:val="en-US"/>
              </w:rPr>
              <w:t>1</w:t>
            </w:r>
            <w:r w:rsidRPr="00FD7281">
              <w:rPr>
                <w:rFonts w:ascii="Arial" w:hAnsi="Arial" w:cs="Arial"/>
                <w:iCs/>
                <w:u w:val="single"/>
                <w:vertAlign w:val="superscript"/>
                <w:lang w:val="en-US"/>
              </w:rPr>
              <w:t>st</w:t>
            </w:r>
            <w:r>
              <w:rPr>
                <w:rFonts w:ascii="Arial" w:hAnsi="Arial" w:cs="Arial"/>
                <w:iCs/>
                <w:u w:val="single"/>
                <w:lang w:val="en-US"/>
              </w:rPr>
              <w:t xml:space="preserve"> year </w:t>
            </w:r>
            <w:r w:rsidRPr="00FD7281">
              <w:rPr>
                <w:rFonts w:ascii="Arial" w:hAnsi="Arial" w:cs="Arial"/>
                <w:iCs/>
                <w:u w:val="single"/>
                <w:lang w:val="en-US"/>
              </w:rPr>
              <w:t>undergraduate)</w:t>
            </w:r>
          </w:p>
          <w:p w14:paraId="31C64A4A" w14:textId="0C2D1E2B" w:rsidR="00FD7281" w:rsidRPr="00FD7281" w:rsidRDefault="00FD7281" w:rsidP="002E7F71">
            <w:pPr>
              <w:spacing w:after="80"/>
              <w:ind w:left="432" w:hanging="432"/>
              <w:rPr>
                <w:rFonts w:ascii="Arial" w:hAnsi="Arial" w:cs="Arial"/>
                <w:iCs/>
                <w:u w:val="single"/>
                <w:lang w:val="en-US"/>
              </w:rPr>
            </w:pPr>
            <w:r w:rsidRPr="00FD7281">
              <w:rPr>
                <w:rFonts w:ascii="Arial" w:hAnsi="Arial" w:cs="Arial"/>
                <w:iCs/>
                <w:u w:val="single"/>
                <w:lang w:val="en-US"/>
              </w:rPr>
              <w:t>Persuasion and Influence (</w:t>
            </w:r>
            <w:r>
              <w:rPr>
                <w:rFonts w:ascii="Arial" w:hAnsi="Arial" w:cs="Arial"/>
                <w:iCs/>
                <w:u w:val="single"/>
                <w:lang w:val="en-US"/>
              </w:rPr>
              <w:t>3</w:t>
            </w:r>
            <w:r w:rsidRPr="00FD7281">
              <w:rPr>
                <w:rFonts w:ascii="Arial" w:hAnsi="Arial" w:cs="Arial"/>
                <w:iCs/>
                <w:u w:val="single"/>
                <w:vertAlign w:val="superscript"/>
                <w:lang w:val="en-US"/>
              </w:rPr>
              <w:t>rd</w:t>
            </w:r>
            <w:r>
              <w:rPr>
                <w:rFonts w:ascii="Arial" w:hAnsi="Arial" w:cs="Arial"/>
                <w:iCs/>
                <w:u w:val="single"/>
                <w:lang w:val="en-US"/>
              </w:rPr>
              <w:t xml:space="preserve"> year </w:t>
            </w:r>
            <w:r w:rsidRPr="00FD7281">
              <w:rPr>
                <w:rFonts w:ascii="Arial" w:hAnsi="Arial" w:cs="Arial"/>
                <w:iCs/>
                <w:u w:val="single"/>
                <w:lang w:val="en-US"/>
              </w:rPr>
              <w:t>undergraduate)</w:t>
            </w:r>
          </w:p>
          <w:p w14:paraId="1F1CBD25" w14:textId="5BEABC9E" w:rsidR="00FD7281" w:rsidRPr="00FD7281" w:rsidRDefault="00FD7281" w:rsidP="002E7F71">
            <w:pPr>
              <w:spacing w:after="80"/>
              <w:ind w:left="432" w:hanging="432"/>
              <w:rPr>
                <w:rFonts w:ascii="Arial" w:hAnsi="Arial" w:cs="Arial"/>
                <w:iCs/>
                <w:u w:val="single"/>
                <w:lang w:val="en-US"/>
              </w:rPr>
            </w:pPr>
            <w:r w:rsidRPr="00FD7281">
              <w:rPr>
                <w:rFonts w:ascii="Arial" w:hAnsi="Arial" w:cs="Arial"/>
                <w:iCs/>
                <w:u w:val="single"/>
                <w:lang w:val="en-US"/>
              </w:rPr>
              <w:t xml:space="preserve">Theoretical Issues in Nonverbal </w:t>
            </w:r>
            <w:proofErr w:type="spellStart"/>
            <w:r w:rsidRPr="00FD7281">
              <w:rPr>
                <w:rFonts w:ascii="Arial" w:hAnsi="Arial" w:cs="Arial"/>
                <w:iCs/>
                <w:u w:val="single"/>
                <w:lang w:val="en-US"/>
              </w:rPr>
              <w:t>Behaviour</w:t>
            </w:r>
            <w:proofErr w:type="spellEnd"/>
            <w:r w:rsidRPr="00FD7281">
              <w:rPr>
                <w:rFonts w:ascii="Arial" w:hAnsi="Arial" w:cs="Arial"/>
                <w:iCs/>
                <w:u w:val="single"/>
                <w:lang w:val="en-US"/>
              </w:rPr>
              <w:t xml:space="preserve"> (</w:t>
            </w:r>
            <w:r>
              <w:rPr>
                <w:rFonts w:ascii="Arial" w:hAnsi="Arial" w:cs="Arial"/>
                <w:iCs/>
                <w:u w:val="single"/>
                <w:lang w:val="en-US"/>
              </w:rPr>
              <w:t>3</w:t>
            </w:r>
            <w:r w:rsidRPr="00FD7281">
              <w:rPr>
                <w:rFonts w:ascii="Arial" w:hAnsi="Arial" w:cs="Arial"/>
                <w:iCs/>
                <w:u w:val="single"/>
                <w:vertAlign w:val="superscript"/>
                <w:lang w:val="en-US"/>
              </w:rPr>
              <w:t>rd</w:t>
            </w:r>
            <w:r>
              <w:rPr>
                <w:rFonts w:ascii="Arial" w:hAnsi="Arial" w:cs="Arial"/>
                <w:iCs/>
                <w:u w:val="single"/>
                <w:lang w:val="en-US"/>
              </w:rPr>
              <w:t xml:space="preserve"> year </w:t>
            </w:r>
            <w:r w:rsidRPr="00FD7281">
              <w:rPr>
                <w:rFonts w:ascii="Arial" w:hAnsi="Arial" w:cs="Arial"/>
                <w:iCs/>
                <w:u w:val="single"/>
                <w:lang w:val="en-US"/>
              </w:rPr>
              <w:t>undergraduate)</w:t>
            </w:r>
          </w:p>
          <w:p w14:paraId="09605992" w14:textId="2C90FA20" w:rsidR="00FD7281" w:rsidRPr="004B5496" w:rsidRDefault="00FD7281" w:rsidP="002E7F71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b/>
                <w:lang w:val="en-US"/>
              </w:rPr>
            </w:pPr>
            <w:r w:rsidRPr="00FD7281">
              <w:rPr>
                <w:rFonts w:ascii="Arial" w:hAnsi="Arial" w:cs="Arial"/>
                <w:iCs/>
                <w:u w:val="single"/>
                <w:lang w:val="en-US"/>
              </w:rPr>
              <w:t>Advanced Statistics in R (postgraduate)</w:t>
            </w:r>
          </w:p>
        </w:tc>
        <w:tc>
          <w:tcPr>
            <w:tcW w:w="1444" w:type="pct"/>
          </w:tcPr>
          <w:p w14:paraId="5058F581" w14:textId="24E66493" w:rsidR="00FD7281" w:rsidRPr="004B5496" w:rsidRDefault="00FD7281" w:rsidP="002E7F71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FD7281" w:rsidRPr="004B5496" w14:paraId="2EC53275" w14:textId="77777777" w:rsidTr="002E7F71">
        <w:tc>
          <w:tcPr>
            <w:tcW w:w="3556" w:type="pct"/>
          </w:tcPr>
          <w:p w14:paraId="4E063CD2" w14:textId="77777777" w:rsidR="00FD7281" w:rsidRPr="004B5496" w:rsidRDefault="00FD7281" w:rsidP="002E7F71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444" w:type="pct"/>
          </w:tcPr>
          <w:p w14:paraId="60581908" w14:textId="77777777" w:rsidR="00FD7281" w:rsidRPr="004B5496" w:rsidRDefault="00FD7281" w:rsidP="002E7F71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lang w:val="en-US"/>
              </w:rPr>
            </w:pPr>
          </w:p>
        </w:tc>
      </w:tr>
      <w:tr w:rsidR="00FD7281" w:rsidRPr="004B5496" w14:paraId="4D177CBA" w14:textId="77777777" w:rsidTr="002E7F71">
        <w:tc>
          <w:tcPr>
            <w:tcW w:w="3556" w:type="pct"/>
          </w:tcPr>
          <w:p w14:paraId="65E45609" w14:textId="7A90EFBD" w:rsidR="00FD7281" w:rsidRPr="004C5775" w:rsidRDefault="00FD7281" w:rsidP="002E7F71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 w:rsidRPr="004C5775">
              <w:rPr>
                <w:rFonts w:ascii="Arial" w:hAnsi="Arial" w:cs="Arial"/>
                <w:b/>
                <w:bCs/>
                <w:lang w:val="en-US"/>
              </w:rPr>
              <w:t xml:space="preserve">Teaching Assistant </w:t>
            </w:r>
          </w:p>
        </w:tc>
        <w:tc>
          <w:tcPr>
            <w:tcW w:w="1444" w:type="pct"/>
          </w:tcPr>
          <w:p w14:paraId="03C58F4F" w14:textId="50398F39" w:rsidR="00FD7281" w:rsidRPr="004B5496" w:rsidRDefault="00FD7281" w:rsidP="002E7F71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color w:val="000000" w:themeColor="text1"/>
                <w:lang w:val="en-US"/>
              </w:rPr>
            </w:pPr>
            <w:r w:rsidRPr="004B5496">
              <w:rPr>
                <w:rFonts w:ascii="Arial" w:hAnsi="Arial" w:cs="Arial"/>
                <w:color w:val="000000" w:themeColor="text1"/>
                <w:lang w:val="en-US"/>
              </w:rPr>
              <w:t>01/09/2013</w:t>
            </w:r>
            <w:r w:rsidRPr="004B5496">
              <w:rPr>
                <w:rFonts w:ascii="Arial" w:hAnsi="Arial" w:cs="Arial"/>
                <w:lang w:val="en-US"/>
              </w:rPr>
              <w:t>—</w:t>
            </w:r>
            <w:r w:rsidRPr="004B5496">
              <w:rPr>
                <w:rFonts w:ascii="Arial" w:hAnsi="Arial" w:cs="Arial"/>
                <w:color w:val="000000" w:themeColor="text1"/>
                <w:lang w:val="en-US"/>
              </w:rPr>
              <w:t>30/04/2014</w:t>
            </w:r>
          </w:p>
        </w:tc>
      </w:tr>
      <w:tr w:rsidR="00FD7281" w:rsidRPr="004B5496" w14:paraId="75E88A5F" w14:textId="77777777" w:rsidTr="002E7F71">
        <w:tc>
          <w:tcPr>
            <w:tcW w:w="3556" w:type="pct"/>
          </w:tcPr>
          <w:p w14:paraId="04E55D09" w14:textId="77777777" w:rsidR="00FD7281" w:rsidRDefault="00FD7281" w:rsidP="002E7F71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207A74">
              <w:rPr>
                <w:rFonts w:ascii="Arial" w:hAnsi="Arial" w:cs="Arial"/>
                <w:lang w:val="en-US"/>
              </w:rPr>
              <w:t xml:space="preserve">Department of Communication &amp; Information Sciences, </w:t>
            </w:r>
          </w:p>
          <w:p w14:paraId="43A7831A" w14:textId="17B48F2D" w:rsidR="00FD7281" w:rsidRDefault="00FD7281" w:rsidP="002E7F71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207A74">
              <w:rPr>
                <w:rFonts w:ascii="Arial" w:hAnsi="Arial" w:cs="Arial"/>
                <w:lang w:val="en-US"/>
              </w:rPr>
              <w:t>Tilburg University, The Netherlands</w:t>
            </w:r>
          </w:p>
          <w:p w14:paraId="49888805" w14:textId="6F951D17" w:rsidR="00FD7281" w:rsidRPr="00C40211" w:rsidRDefault="00FD7281" w:rsidP="002E7F71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sz w:val="6"/>
                <w:szCs w:val="6"/>
                <w:lang w:val="en-US"/>
              </w:rPr>
            </w:pPr>
          </w:p>
        </w:tc>
        <w:tc>
          <w:tcPr>
            <w:tcW w:w="1444" w:type="pct"/>
          </w:tcPr>
          <w:p w14:paraId="15D70BB3" w14:textId="65BAF443" w:rsidR="00FD7281" w:rsidRPr="004B5496" w:rsidRDefault="00FD7281" w:rsidP="002E7F71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FD7281" w:rsidRPr="004B5496" w14:paraId="37BADC3F" w14:textId="77777777" w:rsidTr="002E7F71">
        <w:trPr>
          <w:trHeight w:val="332"/>
        </w:trPr>
        <w:tc>
          <w:tcPr>
            <w:tcW w:w="3556" w:type="pct"/>
          </w:tcPr>
          <w:p w14:paraId="75114F20" w14:textId="0689477F" w:rsidR="00FD7281" w:rsidRPr="00207A74" w:rsidRDefault="00FD7281" w:rsidP="002E7F71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bCs/>
                <w:i/>
                <w:iCs/>
                <w:lang w:val="en-US"/>
              </w:rPr>
            </w:pPr>
            <w:r w:rsidRPr="00207A74">
              <w:rPr>
                <w:rFonts w:ascii="Arial" w:hAnsi="Arial" w:cs="Arial"/>
                <w:bCs/>
                <w:i/>
                <w:iCs/>
                <w:lang w:val="en-US"/>
              </w:rPr>
              <w:t>Modules:</w:t>
            </w:r>
          </w:p>
        </w:tc>
        <w:tc>
          <w:tcPr>
            <w:tcW w:w="1444" w:type="pct"/>
          </w:tcPr>
          <w:p w14:paraId="34157F21" w14:textId="77777777" w:rsidR="00FD7281" w:rsidRPr="004B5496" w:rsidRDefault="00FD7281" w:rsidP="002E7F71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FD7281" w:rsidRPr="004B5496" w14:paraId="583203BA" w14:textId="77777777" w:rsidTr="002E7F71">
        <w:tc>
          <w:tcPr>
            <w:tcW w:w="3556" w:type="pct"/>
          </w:tcPr>
          <w:p w14:paraId="157DA139" w14:textId="3291A004" w:rsidR="00FD7281" w:rsidRPr="00FD7281" w:rsidRDefault="00FD7281" w:rsidP="002E7F71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i/>
                <w:iCs/>
                <w:u w:val="single"/>
                <w:lang w:val="en-US"/>
              </w:rPr>
            </w:pPr>
            <w:r w:rsidRPr="00FD7281">
              <w:rPr>
                <w:rFonts w:ascii="Arial" w:hAnsi="Arial" w:cs="Arial"/>
                <w:iCs/>
                <w:u w:val="single"/>
                <w:lang w:val="en-US"/>
              </w:rPr>
              <w:t xml:space="preserve">Academic Writing </w:t>
            </w:r>
            <w:r>
              <w:rPr>
                <w:rFonts w:ascii="Arial" w:hAnsi="Arial" w:cs="Arial"/>
                <w:iCs/>
                <w:u w:val="single"/>
                <w:lang w:val="en-US"/>
              </w:rPr>
              <w:t xml:space="preserve">and </w:t>
            </w:r>
            <w:r w:rsidRPr="00FD7281">
              <w:rPr>
                <w:rFonts w:ascii="Arial" w:hAnsi="Arial" w:cs="Arial"/>
                <w:iCs/>
                <w:u w:val="single"/>
                <w:lang w:val="en-US"/>
              </w:rPr>
              <w:t>Methodology (</w:t>
            </w:r>
            <w:r>
              <w:rPr>
                <w:rFonts w:ascii="Arial" w:hAnsi="Arial" w:cs="Arial"/>
                <w:iCs/>
                <w:u w:val="single"/>
                <w:lang w:val="en-US"/>
              </w:rPr>
              <w:t>1</w:t>
            </w:r>
            <w:r w:rsidRPr="00FD7281">
              <w:rPr>
                <w:rFonts w:ascii="Arial" w:hAnsi="Arial" w:cs="Arial"/>
                <w:iCs/>
                <w:u w:val="single"/>
                <w:vertAlign w:val="superscript"/>
                <w:lang w:val="en-US"/>
              </w:rPr>
              <w:t>st</w:t>
            </w:r>
            <w:r>
              <w:rPr>
                <w:rFonts w:ascii="Arial" w:hAnsi="Arial" w:cs="Arial"/>
                <w:iCs/>
                <w:u w:val="single"/>
                <w:lang w:val="en-US"/>
              </w:rPr>
              <w:t xml:space="preserve"> year </w:t>
            </w:r>
            <w:r w:rsidRPr="00FD7281">
              <w:rPr>
                <w:rFonts w:ascii="Arial" w:hAnsi="Arial" w:cs="Arial"/>
                <w:iCs/>
                <w:u w:val="single"/>
                <w:lang w:val="en-US"/>
              </w:rPr>
              <w:t>undergraduate)</w:t>
            </w:r>
          </w:p>
        </w:tc>
        <w:tc>
          <w:tcPr>
            <w:tcW w:w="1444" w:type="pct"/>
          </w:tcPr>
          <w:p w14:paraId="0F9EBFD5" w14:textId="77777777" w:rsidR="00FD7281" w:rsidRPr="00FD7281" w:rsidRDefault="00FD7281" w:rsidP="002E7F71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u w:val="single"/>
                <w:lang w:val="en-US"/>
              </w:rPr>
            </w:pPr>
          </w:p>
        </w:tc>
      </w:tr>
    </w:tbl>
    <w:p w14:paraId="72E770CB" w14:textId="77777777" w:rsidR="002A3AA8" w:rsidRDefault="002A3AA8" w:rsidP="00C40211">
      <w:pPr>
        <w:spacing w:after="80" w:line="240" w:lineRule="auto"/>
        <w:rPr>
          <w:rFonts w:ascii="Arial" w:hAnsi="Arial" w:cs="Arial"/>
          <w:b/>
          <w:i/>
          <w:iCs/>
          <w:lang w:val="en-US"/>
        </w:rPr>
      </w:pPr>
      <w:bookmarkStart w:id="2" w:name="_Hlk12387851"/>
    </w:p>
    <w:p w14:paraId="6560469F" w14:textId="14097D88" w:rsidR="0052372E" w:rsidRDefault="002A3AA8" w:rsidP="00C40211">
      <w:pPr>
        <w:spacing w:after="80" w:line="240" w:lineRule="auto"/>
        <w:rPr>
          <w:rFonts w:ascii="Arial" w:hAnsi="Arial" w:cs="Arial"/>
          <w:b/>
          <w:i/>
          <w:iCs/>
          <w:lang w:val="en-US"/>
        </w:rPr>
      </w:pPr>
      <w:r w:rsidRPr="00A8259A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BAD2934" wp14:editId="4B21970F">
                <wp:simplePos x="0" y="0"/>
                <wp:positionH relativeFrom="margin">
                  <wp:align>center</wp:align>
                </wp:positionH>
                <wp:positionV relativeFrom="paragraph">
                  <wp:posOffset>38710</wp:posOffset>
                </wp:positionV>
                <wp:extent cx="6165850" cy="292100"/>
                <wp:effectExtent l="38100" t="38100" r="120650" b="1079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25F0376" w14:textId="1E3CA5D5" w:rsidR="00C40211" w:rsidRPr="00A8259A" w:rsidRDefault="00C40211" w:rsidP="00C40211">
                            <w:pPr>
                              <w:ind w:right="-225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AWARDS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D2934" id="_x0000_s1031" type="#_x0000_t202" style="position:absolute;margin-left:0;margin-top:3.05pt;width:485.5pt;height:23pt;z-index:2516920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">
                <v:shadow on="t" color="black" opacity="26214f" origin="-.5,-.5" offset=".74836mm,.74836mm"/>
                <v:textbox>
                  <w:txbxContent>
                    <w:p w14:paraId="125F0376" w14:textId="1E3CA5D5" w:rsidR="00C40211" w:rsidRPr="00A8259A" w:rsidRDefault="00C40211" w:rsidP="00C40211">
                      <w:pPr>
                        <w:ind w:right="-225"/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AWARDS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372E" w:rsidRPr="004B5496">
        <w:rPr>
          <w:rFonts w:ascii="Arial" w:hAnsi="Arial" w:cs="Arial"/>
          <w:b/>
          <w:i/>
          <w:iCs/>
          <w:lang w:val="en-US"/>
        </w:rPr>
        <w:t>Prizes</w:t>
      </w:r>
    </w:p>
    <w:p w14:paraId="77B29CE2" w14:textId="70AF66D9" w:rsidR="00207A74" w:rsidRPr="004B5496" w:rsidRDefault="00207A74" w:rsidP="00A8259A">
      <w:pPr>
        <w:pStyle w:val="ListParagraph"/>
        <w:spacing w:after="80" w:line="240" w:lineRule="auto"/>
        <w:ind w:left="0"/>
        <w:rPr>
          <w:rFonts w:ascii="Arial" w:hAnsi="Arial" w:cs="Arial"/>
          <w:b/>
          <w:i/>
          <w:iCs/>
          <w:lang w:val="en-US"/>
        </w:rPr>
      </w:pPr>
    </w:p>
    <w:p w14:paraId="3982215F" w14:textId="7E96B7D4" w:rsidR="0052372E" w:rsidRDefault="0052372E" w:rsidP="00A8259A">
      <w:pPr>
        <w:pStyle w:val="ListParagraph"/>
        <w:spacing w:after="80" w:line="240" w:lineRule="auto"/>
        <w:ind w:left="0"/>
        <w:jc w:val="both"/>
        <w:rPr>
          <w:rFonts w:ascii="Arial" w:hAnsi="Arial" w:cs="Arial"/>
          <w:bCs/>
          <w:lang w:val="en-US"/>
        </w:rPr>
      </w:pPr>
      <w:r w:rsidRPr="004B5496">
        <w:rPr>
          <w:rFonts w:ascii="Arial" w:hAnsi="Arial" w:cs="Arial"/>
          <w:b/>
          <w:lang w:val="en-US"/>
        </w:rPr>
        <w:t>Postdoctoral Paper Award (1</w:t>
      </w:r>
      <w:r w:rsidRPr="004B5496">
        <w:rPr>
          <w:rFonts w:ascii="Arial" w:hAnsi="Arial" w:cs="Arial"/>
          <w:b/>
          <w:vertAlign w:val="superscript"/>
          <w:lang w:val="en-US"/>
        </w:rPr>
        <w:t>st</w:t>
      </w:r>
      <w:r w:rsidRPr="004B5496">
        <w:rPr>
          <w:rFonts w:ascii="Arial" w:hAnsi="Arial" w:cs="Arial"/>
          <w:b/>
          <w:lang w:val="en-US"/>
        </w:rPr>
        <w:t xml:space="preserve"> Prize)</w:t>
      </w:r>
      <w:r w:rsidRPr="004B5496">
        <w:rPr>
          <w:rFonts w:ascii="Arial" w:hAnsi="Arial" w:cs="Arial"/>
          <w:lang w:val="en-US"/>
        </w:rPr>
        <w:t>, 2019,</w:t>
      </w:r>
      <w:r w:rsidRPr="004B5496">
        <w:rPr>
          <w:rFonts w:ascii="Arial" w:hAnsi="Arial" w:cs="Arial"/>
          <w:b/>
          <w:lang w:val="en-US"/>
        </w:rPr>
        <w:t xml:space="preserve"> </w:t>
      </w:r>
      <w:r w:rsidRPr="004B5496">
        <w:rPr>
          <w:rFonts w:ascii="Arial" w:hAnsi="Arial" w:cs="Arial"/>
          <w:bCs/>
          <w:lang w:val="en-US"/>
        </w:rPr>
        <w:t xml:space="preserve">Faculty of Science, University of Warwick, </w:t>
      </w:r>
      <w:r w:rsidRPr="004B5496">
        <w:rPr>
          <w:rFonts w:ascii="Arial" w:hAnsi="Arial" w:cs="Arial"/>
          <w:lang w:val="en-US"/>
        </w:rPr>
        <w:t>£</w:t>
      </w:r>
      <w:r w:rsidRPr="004B5496">
        <w:rPr>
          <w:rFonts w:ascii="Arial" w:hAnsi="Arial" w:cs="Arial"/>
          <w:bCs/>
          <w:lang w:val="en-US"/>
        </w:rPr>
        <w:t>500</w:t>
      </w:r>
    </w:p>
    <w:p w14:paraId="29CCA2EB" w14:textId="2F453E1C" w:rsidR="00207A74" w:rsidRPr="004B5496" w:rsidRDefault="00207A74" w:rsidP="00A8259A">
      <w:pPr>
        <w:pStyle w:val="ListParagraph"/>
        <w:spacing w:after="80" w:line="240" w:lineRule="auto"/>
        <w:ind w:left="0"/>
        <w:jc w:val="both"/>
        <w:rPr>
          <w:rFonts w:ascii="Arial" w:hAnsi="Arial" w:cs="Arial"/>
          <w:bCs/>
          <w:lang w:val="en-US"/>
        </w:rPr>
      </w:pPr>
    </w:p>
    <w:p w14:paraId="50470AA9" w14:textId="2A92DE40" w:rsidR="0052372E" w:rsidRDefault="0052372E" w:rsidP="00A8259A">
      <w:pPr>
        <w:pStyle w:val="ListParagraph"/>
        <w:spacing w:after="80" w:line="240" w:lineRule="auto"/>
        <w:ind w:left="0"/>
        <w:jc w:val="both"/>
        <w:rPr>
          <w:rFonts w:ascii="Arial" w:hAnsi="Arial" w:cs="Arial"/>
          <w:bCs/>
          <w:lang w:val="en-US"/>
        </w:rPr>
      </w:pPr>
      <w:r w:rsidRPr="004B5496">
        <w:rPr>
          <w:rFonts w:ascii="Arial" w:hAnsi="Arial" w:cs="Arial"/>
          <w:b/>
          <w:lang w:val="en-US"/>
        </w:rPr>
        <w:t>PhD Dissertation Award (1</w:t>
      </w:r>
      <w:r w:rsidRPr="004B5496">
        <w:rPr>
          <w:rFonts w:ascii="Arial" w:hAnsi="Arial" w:cs="Arial"/>
          <w:b/>
          <w:vertAlign w:val="superscript"/>
          <w:lang w:val="en-US"/>
        </w:rPr>
        <w:t>st</w:t>
      </w:r>
      <w:r w:rsidRPr="004B5496">
        <w:rPr>
          <w:rFonts w:ascii="Arial" w:hAnsi="Arial" w:cs="Arial"/>
          <w:b/>
          <w:lang w:val="en-US"/>
        </w:rPr>
        <w:t xml:space="preserve"> Prize)</w:t>
      </w:r>
      <w:r w:rsidRPr="004B5496">
        <w:rPr>
          <w:rFonts w:ascii="Arial" w:hAnsi="Arial" w:cs="Arial"/>
          <w:lang w:val="en-US"/>
        </w:rPr>
        <w:t>, 2018, Faculty of Science, University of Warwick, £</w:t>
      </w:r>
      <w:r w:rsidRPr="004B5496">
        <w:rPr>
          <w:rFonts w:ascii="Arial" w:hAnsi="Arial" w:cs="Arial"/>
          <w:bCs/>
          <w:lang w:val="en-US"/>
        </w:rPr>
        <w:t>500</w:t>
      </w:r>
    </w:p>
    <w:p w14:paraId="5F64FEA9" w14:textId="77777777" w:rsidR="00207A74" w:rsidRPr="004B5496" w:rsidRDefault="00207A74" w:rsidP="00A8259A">
      <w:pPr>
        <w:pStyle w:val="ListParagraph"/>
        <w:spacing w:after="80" w:line="240" w:lineRule="auto"/>
        <w:ind w:left="0"/>
        <w:jc w:val="both"/>
        <w:rPr>
          <w:rFonts w:ascii="Arial" w:hAnsi="Arial" w:cs="Arial"/>
          <w:bCs/>
          <w:lang w:val="en-US"/>
        </w:rPr>
      </w:pPr>
    </w:p>
    <w:p w14:paraId="5070C45E" w14:textId="408A8930" w:rsidR="0052372E" w:rsidRDefault="0052372E" w:rsidP="00A8259A">
      <w:pPr>
        <w:pStyle w:val="ListParagraph"/>
        <w:spacing w:after="80" w:line="240" w:lineRule="auto"/>
        <w:ind w:left="0"/>
        <w:jc w:val="both"/>
        <w:rPr>
          <w:rFonts w:ascii="Arial" w:hAnsi="Arial" w:cs="Arial"/>
          <w:bCs/>
          <w:lang w:val="en-US"/>
        </w:rPr>
      </w:pPr>
      <w:r w:rsidRPr="004B5496">
        <w:rPr>
          <w:rFonts w:ascii="Arial" w:hAnsi="Arial" w:cs="Arial"/>
          <w:b/>
          <w:bCs/>
          <w:lang w:val="en-US"/>
        </w:rPr>
        <w:t>Student Paper Award (1</w:t>
      </w:r>
      <w:r w:rsidRPr="004B5496">
        <w:rPr>
          <w:rFonts w:ascii="Arial" w:hAnsi="Arial" w:cs="Arial"/>
          <w:b/>
          <w:bCs/>
          <w:vertAlign w:val="superscript"/>
          <w:lang w:val="en-US"/>
        </w:rPr>
        <w:t>st</w:t>
      </w:r>
      <w:r w:rsidRPr="004B5496">
        <w:rPr>
          <w:rFonts w:ascii="Arial" w:hAnsi="Arial" w:cs="Arial"/>
          <w:b/>
          <w:bCs/>
          <w:lang w:val="en-US"/>
        </w:rPr>
        <w:t xml:space="preserve"> Prize)</w:t>
      </w:r>
      <w:r w:rsidRPr="004B5496">
        <w:rPr>
          <w:rFonts w:ascii="Arial" w:hAnsi="Arial" w:cs="Arial"/>
          <w:bCs/>
          <w:lang w:val="en-US"/>
        </w:rPr>
        <w:t xml:space="preserve">, 2017, Faculty of Science, University of Warwick, </w:t>
      </w:r>
      <w:r w:rsidRPr="004B5496">
        <w:rPr>
          <w:rFonts w:ascii="Arial" w:hAnsi="Arial" w:cs="Arial"/>
          <w:lang w:val="en-US"/>
        </w:rPr>
        <w:t>£</w:t>
      </w:r>
      <w:r w:rsidRPr="004B5496">
        <w:rPr>
          <w:rFonts w:ascii="Arial" w:hAnsi="Arial" w:cs="Arial"/>
          <w:bCs/>
          <w:lang w:val="en-US"/>
        </w:rPr>
        <w:t>100</w:t>
      </w:r>
    </w:p>
    <w:p w14:paraId="1DBDD094" w14:textId="03FAB118" w:rsidR="00207A74" w:rsidRPr="004B5496" w:rsidRDefault="00207A74" w:rsidP="00A8259A">
      <w:pPr>
        <w:pStyle w:val="ListParagraph"/>
        <w:spacing w:after="80" w:line="240" w:lineRule="auto"/>
        <w:ind w:left="0"/>
        <w:jc w:val="both"/>
        <w:rPr>
          <w:rFonts w:ascii="Arial" w:hAnsi="Arial" w:cs="Arial"/>
          <w:bCs/>
          <w:lang w:val="en-US"/>
        </w:rPr>
      </w:pPr>
    </w:p>
    <w:p w14:paraId="53B4272F" w14:textId="3C761EB9" w:rsidR="00207A74" w:rsidRPr="00D43A95" w:rsidRDefault="0052372E" w:rsidP="00D43A95">
      <w:pPr>
        <w:pStyle w:val="ListParagraph"/>
        <w:spacing w:after="80" w:line="240" w:lineRule="auto"/>
        <w:ind w:left="0"/>
        <w:jc w:val="both"/>
        <w:rPr>
          <w:rFonts w:ascii="Arial" w:hAnsi="Arial" w:cs="Arial"/>
          <w:bCs/>
          <w:lang w:val="en-US"/>
        </w:rPr>
      </w:pPr>
      <w:r w:rsidRPr="004B5496">
        <w:rPr>
          <w:rFonts w:ascii="Arial" w:hAnsi="Arial" w:cs="Arial"/>
          <w:b/>
          <w:lang w:val="en-US"/>
        </w:rPr>
        <w:t>Student Poster Award (1</w:t>
      </w:r>
      <w:r w:rsidRPr="004B5496">
        <w:rPr>
          <w:rFonts w:ascii="Arial" w:hAnsi="Arial" w:cs="Arial"/>
          <w:b/>
          <w:vertAlign w:val="superscript"/>
          <w:lang w:val="en-US"/>
        </w:rPr>
        <w:t>st</w:t>
      </w:r>
      <w:r w:rsidRPr="004B5496">
        <w:rPr>
          <w:rFonts w:ascii="Arial" w:hAnsi="Arial" w:cs="Arial"/>
          <w:b/>
          <w:lang w:val="en-US"/>
        </w:rPr>
        <w:t xml:space="preserve"> Prize)</w:t>
      </w:r>
      <w:r w:rsidRPr="004B5496">
        <w:rPr>
          <w:rFonts w:ascii="Arial" w:hAnsi="Arial" w:cs="Arial"/>
          <w:bCs/>
          <w:lang w:val="en-US"/>
        </w:rPr>
        <w:t>, 2016, Department of Psychology, University of Warwick</w:t>
      </w:r>
    </w:p>
    <w:p w14:paraId="290B1479" w14:textId="77777777" w:rsidR="005F56B4" w:rsidRDefault="005F56B4" w:rsidP="00A8259A">
      <w:pPr>
        <w:pStyle w:val="ListParagraph"/>
        <w:spacing w:after="80" w:line="240" w:lineRule="auto"/>
        <w:ind w:left="0"/>
        <w:rPr>
          <w:rFonts w:ascii="Arial" w:hAnsi="Arial" w:cs="Arial"/>
          <w:b/>
          <w:i/>
          <w:iCs/>
          <w:lang w:val="en-US"/>
        </w:rPr>
      </w:pPr>
    </w:p>
    <w:p w14:paraId="1B4894D7" w14:textId="4B20167A" w:rsidR="0052372E" w:rsidRDefault="0052372E" w:rsidP="00A8259A">
      <w:pPr>
        <w:pStyle w:val="ListParagraph"/>
        <w:spacing w:after="80" w:line="240" w:lineRule="auto"/>
        <w:ind w:left="0"/>
        <w:rPr>
          <w:rFonts w:ascii="Arial" w:hAnsi="Arial" w:cs="Arial"/>
          <w:b/>
          <w:i/>
          <w:iCs/>
          <w:lang w:val="en-US"/>
        </w:rPr>
      </w:pPr>
      <w:r w:rsidRPr="004B5496">
        <w:rPr>
          <w:rFonts w:ascii="Arial" w:hAnsi="Arial" w:cs="Arial"/>
          <w:b/>
          <w:i/>
          <w:iCs/>
          <w:lang w:val="en-US"/>
        </w:rPr>
        <w:t>Bursaries</w:t>
      </w:r>
    </w:p>
    <w:p w14:paraId="35FB4724" w14:textId="1F301B21" w:rsidR="00207A74" w:rsidRPr="004B5496" w:rsidRDefault="00207A74" w:rsidP="00C40211">
      <w:pPr>
        <w:pStyle w:val="ListParagraph"/>
        <w:spacing w:after="80" w:line="240" w:lineRule="auto"/>
        <w:ind w:left="0"/>
        <w:jc w:val="both"/>
        <w:rPr>
          <w:rFonts w:ascii="Arial" w:hAnsi="Arial" w:cs="Arial"/>
          <w:b/>
          <w:i/>
          <w:iCs/>
          <w:lang w:val="en-US"/>
        </w:rPr>
      </w:pPr>
    </w:p>
    <w:p w14:paraId="4A82BA5F" w14:textId="00728D95" w:rsidR="0052372E" w:rsidRDefault="0052372E" w:rsidP="00C40211">
      <w:pPr>
        <w:pStyle w:val="ListParagraph"/>
        <w:spacing w:after="80" w:line="240" w:lineRule="auto"/>
        <w:ind w:left="0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Conference Bursary</w:t>
      </w:r>
      <w:r w:rsidRPr="004B5496">
        <w:rPr>
          <w:rFonts w:ascii="Arial" w:hAnsi="Arial" w:cs="Arial"/>
          <w:lang w:val="en-US"/>
        </w:rPr>
        <w:t>, 2018, BCCCD: Budapest CEU conference on Cognitive Development, €150</w:t>
      </w:r>
    </w:p>
    <w:p w14:paraId="01CC0FCD" w14:textId="77777777" w:rsidR="00207A74" w:rsidRPr="004B5496" w:rsidRDefault="00207A74" w:rsidP="00C40211">
      <w:pPr>
        <w:pStyle w:val="ListParagraph"/>
        <w:spacing w:after="80" w:line="240" w:lineRule="auto"/>
        <w:ind w:left="0"/>
        <w:jc w:val="both"/>
        <w:rPr>
          <w:rFonts w:ascii="Arial" w:hAnsi="Arial" w:cs="Arial"/>
          <w:lang w:val="en-US"/>
        </w:rPr>
      </w:pPr>
    </w:p>
    <w:p w14:paraId="1434A62E" w14:textId="0C86DFED" w:rsidR="0052372E" w:rsidRDefault="0052372E" w:rsidP="00C40211">
      <w:pPr>
        <w:pStyle w:val="ListParagraph"/>
        <w:spacing w:after="80" w:line="240" w:lineRule="auto"/>
        <w:ind w:left="0"/>
        <w:jc w:val="both"/>
        <w:rPr>
          <w:rFonts w:ascii="Arial" w:hAnsi="Arial" w:cs="Arial"/>
          <w:bCs/>
          <w:lang w:val="en-US"/>
        </w:rPr>
      </w:pPr>
      <w:r w:rsidRPr="004B5496">
        <w:rPr>
          <w:rFonts w:ascii="Arial" w:hAnsi="Arial" w:cs="Arial"/>
          <w:b/>
          <w:bCs/>
          <w:lang w:val="en-US"/>
        </w:rPr>
        <w:t>Conference Attendance Bursary</w:t>
      </w:r>
      <w:r w:rsidRPr="004B5496">
        <w:rPr>
          <w:rFonts w:ascii="Arial" w:hAnsi="Arial" w:cs="Arial"/>
          <w:bCs/>
          <w:lang w:val="en-US"/>
        </w:rPr>
        <w:t xml:space="preserve">, 2018, ISGS: International Society for Gesture Studies, </w:t>
      </w:r>
      <w:r w:rsidRPr="004B5496">
        <w:rPr>
          <w:rFonts w:ascii="Arial" w:hAnsi="Arial" w:cs="Arial"/>
          <w:lang w:val="en-US"/>
        </w:rPr>
        <w:t>£</w:t>
      </w:r>
      <w:r w:rsidRPr="004B5496">
        <w:rPr>
          <w:rFonts w:ascii="Arial" w:hAnsi="Arial" w:cs="Arial"/>
          <w:bCs/>
          <w:lang w:val="en-US"/>
        </w:rPr>
        <w:t>300</w:t>
      </w:r>
    </w:p>
    <w:p w14:paraId="2D494046" w14:textId="77777777" w:rsidR="00207A74" w:rsidRPr="004B5496" w:rsidRDefault="00207A74" w:rsidP="00C40211">
      <w:pPr>
        <w:pStyle w:val="ListParagraph"/>
        <w:spacing w:after="80" w:line="240" w:lineRule="auto"/>
        <w:ind w:left="0"/>
        <w:jc w:val="both"/>
        <w:rPr>
          <w:rFonts w:ascii="Arial" w:hAnsi="Arial" w:cs="Arial"/>
          <w:bCs/>
          <w:lang w:val="en-US"/>
        </w:rPr>
      </w:pPr>
    </w:p>
    <w:p w14:paraId="42D7FA1E" w14:textId="5DFF3D40" w:rsidR="0052372E" w:rsidRDefault="0052372E" w:rsidP="00C40211">
      <w:pPr>
        <w:pStyle w:val="ListParagraph"/>
        <w:spacing w:after="80" w:line="240" w:lineRule="auto"/>
        <w:ind w:hanging="720"/>
        <w:jc w:val="both"/>
        <w:rPr>
          <w:rFonts w:ascii="Arial" w:hAnsi="Arial" w:cs="Arial"/>
          <w:bCs/>
          <w:lang w:val="en-US"/>
        </w:rPr>
      </w:pPr>
      <w:r w:rsidRPr="004B5496">
        <w:rPr>
          <w:rFonts w:ascii="Arial" w:hAnsi="Arial" w:cs="Arial"/>
          <w:b/>
          <w:bCs/>
          <w:lang w:val="en-US"/>
        </w:rPr>
        <w:t>Postgraduate and Postdoctoral Workshop Funding</w:t>
      </w:r>
      <w:r w:rsidRPr="004B5496">
        <w:rPr>
          <w:rFonts w:ascii="Arial" w:hAnsi="Arial" w:cs="Arial"/>
          <w:bCs/>
          <w:lang w:val="en-US"/>
        </w:rPr>
        <w:t xml:space="preserve">, 2018, EPS: Experimental Psychology Society, University of Lancaster, UK, </w:t>
      </w:r>
      <w:r w:rsidRPr="004B5496">
        <w:rPr>
          <w:rFonts w:ascii="Arial" w:hAnsi="Arial" w:cs="Arial"/>
          <w:lang w:val="en-US"/>
        </w:rPr>
        <w:t>£</w:t>
      </w:r>
      <w:r w:rsidRPr="004B5496">
        <w:rPr>
          <w:rFonts w:ascii="Arial" w:hAnsi="Arial" w:cs="Arial"/>
          <w:bCs/>
          <w:lang w:val="en-US"/>
        </w:rPr>
        <w:t>1,200</w:t>
      </w:r>
    </w:p>
    <w:p w14:paraId="47989D4E" w14:textId="6B193959" w:rsidR="00207A74" w:rsidRPr="004B5496" w:rsidRDefault="00207A74" w:rsidP="00C40211">
      <w:pPr>
        <w:pStyle w:val="ListParagraph"/>
        <w:spacing w:after="80" w:line="240" w:lineRule="auto"/>
        <w:ind w:hanging="720"/>
        <w:jc w:val="both"/>
        <w:rPr>
          <w:rFonts w:ascii="Arial" w:hAnsi="Arial" w:cs="Arial"/>
          <w:bCs/>
          <w:lang w:val="en-US"/>
        </w:rPr>
      </w:pPr>
    </w:p>
    <w:p w14:paraId="72A32EB5" w14:textId="7593E025" w:rsidR="0052372E" w:rsidRDefault="0052372E" w:rsidP="00C40211">
      <w:pPr>
        <w:pStyle w:val="ListParagraph"/>
        <w:spacing w:after="80" w:line="240" w:lineRule="auto"/>
        <w:ind w:left="0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Conference Bursary</w:t>
      </w:r>
      <w:r w:rsidRPr="004B5496">
        <w:rPr>
          <w:rFonts w:ascii="Arial" w:hAnsi="Arial" w:cs="Arial"/>
          <w:lang w:val="en-US"/>
        </w:rPr>
        <w:t>, 2017, IASCL: International Congress for the Study of Child Language, £250</w:t>
      </w:r>
    </w:p>
    <w:p w14:paraId="1D35F706" w14:textId="735FA339" w:rsidR="00207A74" w:rsidRPr="004B5496" w:rsidRDefault="00207A74" w:rsidP="00C40211">
      <w:pPr>
        <w:pStyle w:val="ListParagraph"/>
        <w:spacing w:after="80" w:line="240" w:lineRule="auto"/>
        <w:ind w:left="0"/>
        <w:jc w:val="both"/>
        <w:rPr>
          <w:rFonts w:ascii="Arial" w:hAnsi="Arial" w:cs="Arial"/>
          <w:lang w:val="en-US"/>
        </w:rPr>
      </w:pPr>
    </w:p>
    <w:p w14:paraId="7943BF79" w14:textId="0BFED0A6" w:rsidR="0052372E" w:rsidRDefault="0052372E" w:rsidP="00C40211">
      <w:pPr>
        <w:pStyle w:val="ListParagraph"/>
        <w:spacing w:after="80" w:line="240" w:lineRule="auto"/>
        <w:ind w:hanging="720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Funding for Student-Led Conferences</w:t>
      </w:r>
      <w:r w:rsidRPr="004B5496">
        <w:rPr>
          <w:rFonts w:ascii="Arial" w:hAnsi="Arial" w:cs="Arial"/>
          <w:lang w:val="en-US"/>
        </w:rPr>
        <w:t xml:space="preserve">, 2017, RSSP: Research Student Skills </w:t>
      </w:r>
      <w:proofErr w:type="spellStart"/>
      <w:r w:rsidRPr="004B5496">
        <w:rPr>
          <w:rFonts w:ascii="Arial" w:hAnsi="Arial" w:cs="Arial"/>
          <w:lang w:val="en-US"/>
        </w:rPr>
        <w:t>Programme</w:t>
      </w:r>
      <w:proofErr w:type="spellEnd"/>
      <w:r w:rsidRPr="004B5496">
        <w:rPr>
          <w:rFonts w:ascii="Arial" w:hAnsi="Arial" w:cs="Arial"/>
          <w:lang w:val="en-US"/>
        </w:rPr>
        <w:t>, University of Warwick, UK, £300</w:t>
      </w:r>
    </w:p>
    <w:p w14:paraId="0375437C" w14:textId="6631A718" w:rsidR="00207A74" w:rsidRPr="004B5496" w:rsidRDefault="00207A74" w:rsidP="00C40211">
      <w:pPr>
        <w:pStyle w:val="ListParagraph"/>
        <w:spacing w:after="80" w:line="240" w:lineRule="auto"/>
        <w:ind w:hanging="720"/>
        <w:jc w:val="both"/>
        <w:rPr>
          <w:rFonts w:ascii="Arial" w:hAnsi="Arial" w:cs="Arial"/>
          <w:lang w:val="en-US"/>
        </w:rPr>
      </w:pPr>
    </w:p>
    <w:p w14:paraId="3715908D" w14:textId="37C0CB86" w:rsidR="0052372E" w:rsidRDefault="0052372E" w:rsidP="00C40211">
      <w:pPr>
        <w:pStyle w:val="ListParagraph"/>
        <w:spacing w:after="80" w:line="240" w:lineRule="auto"/>
        <w:ind w:hanging="720"/>
        <w:jc w:val="both"/>
        <w:rPr>
          <w:rFonts w:ascii="Arial" w:hAnsi="Arial" w:cs="Arial"/>
          <w:lang w:val="en-US"/>
        </w:rPr>
      </w:pPr>
      <w:proofErr w:type="spellStart"/>
      <w:r w:rsidRPr="004B5496">
        <w:rPr>
          <w:rFonts w:ascii="Arial" w:hAnsi="Arial" w:cs="Arial"/>
          <w:b/>
          <w:lang w:val="en-US"/>
        </w:rPr>
        <w:t>Grindley</w:t>
      </w:r>
      <w:proofErr w:type="spellEnd"/>
      <w:r w:rsidRPr="004B5496">
        <w:rPr>
          <w:rFonts w:ascii="Arial" w:hAnsi="Arial" w:cs="Arial"/>
          <w:b/>
          <w:lang w:val="en-US"/>
        </w:rPr>
        <w:t xml:space="preserve"> Grant for Conference Attendance</w:t>
      </w:r>
      <w:r w:rsidRPr="004B5496">
        <w:rPr>
          <w:rFonts w:ascii="Arial" w:hAnsi="Arial" w:cs="Arial"/>
          <w:lang w:val="en-US"/>
        </w:rPr>
        <w:t>,</w:t>
      </w:r>
      <w:r w:rsidRPr="004B5496">
        <w:rPr>
          <w:rFonts w:ascii="Arial" w:hAnsi="Arial" w:cs="Arial"/>
          <w:b/>
          <w:lang w:val="en-US"/>
        </w:rPr>
        <w:t xml:space="preserve"> </w:t>
      </w:r>
      <w:r w:rsidRPr="004B5496">
        <w:rPr>
          <w:rFonts w:ascii="Arial" w:hAnsi="Arial" w:cs="Arial"/>
          <w:lang w:val="en-US"/>
        </w:rPr>
        <w:t>2015, EPS: Experimental Psychology Society, University of Lancaster, UK, £500</w:t>
      </w:r>
    </w:p>
    <w:p w14:paraId="5E9A41AA" w14:textId="63070D60" w:rsidR="00207A74" w:rsidRPr="004B5496" w:rsidRDefault="00207A74" w:rsidP="00C40211">
      <w:pPr>
        <w:pStyle w:val="ListParagraph"/>
        <w:spacing w:after="80" w:line="240" w:lineRule="auto"/>
        <w:ind w:hanging="720"/>
        <w:jc w:val="both"/>
        <w:rPr>
          <w:rFonts w:ascii="Arial" w:hAnsi="Arial" w:cs="Arial"/>
          <w:lang w:val="en-US"/>
        </w:rPr>
      </w:pPr>
    </w:p>
    <w:p w14:paraId="515733FC" w14:textId="04D2F62E" w:rsidR="0052372E" w:rsidRDefault="0052372E" w:rsidP="00C40211">
      <w:pPr>
        <w:pStyle w:val="ListParagraph"/>
        <w:spacing w:after="80" w:line="240" w:lineRule="auto"/>
        <w:ind w:hanging="720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Research Costs and Travel Expenses Bursary</w:t>
      </w:r>
      <w:r w:rsidRPr="004B5496">
        <w:rPr>
          <w:rFonts w:ascii="Arial" w:hAnsi="Arial" w:cs="Arial"/>
          <w:lang w:val="en-US"/>
        </w:rPr>
        <w:t>,</w:t>
      </w:r>
      <w:r w:rsidRPr="004B5496">
        <w:rPr>
          <w:rFonts w:ascii="Arial" w:hAnsi="Arial" w:cs="Arial"/>
          <w:b/>
          <w:lang w:val="en-US"/>
        </w:rPr>
        <w:t xml:space="preserve"> </w:t>
      </w:r>
      <w:r w:rsidRPr="004B5496">
        <w:rPr>
          <w:rFonts w:ascii="Arial" w:hAnsi="Arial" w:cs="Arial"/>
          <w:lang w:val="en-US"/>
        </w:rPr>
        <w:t xml:space="preserve">2013, Department of </w:t>
      </w:r>
      <w:r w:rsidR="002C060D">
        <w:rPr>
          <w:rFonts w:ascii="Arial" w:hAnsi="Arial" w:cs="Arial"/>
          <w:lang w:val="en-US"/>
        </w:rPr>
        <w:t>Communication &amp; Information Sciences</w:t>
      </w:r>
      <w:r w:rsidRPr="004B5496">
        <w:rPr>
          <w:rFonts w:ascii="Arial" w:hAnsi="Arial" w:cs="Arial"/>
          <w:lang w:val="en-US"/>
        </w:rPr>
        <w:t>, Tilburg University, The Netherlands, €2,000</w:t>
      </w:r>
    </w:p>
    <w:p w14:paraId="0472E9A7" w14:textId="6EC0CD96" w:rsidR="00207A74" w:rsidRPr="004B5496" w:rsidRDefault="00207A74" w:rsidP="00A8259A">
      <w:pPr>
        <w:pStyle w:val="ListParagraph"/>
        <w:spacing w:after="80" w:line="240" w:lineRule="auto"/>
        <w:ind w:hanging="720"/>
        <w:jc w:val="both"/>
        <w:rPr>
          <w:rFonts w:ascii="Arial" w:hAnsi="Arial" w:cs="Arial"/>
          <w:lang w:val="en-US"/>
        </w:rPr>
      </w:pPr>
    </w:p>
    <w:p w14:paraId="6B131553" w14:textId="23A61FEB" w:rsidR="0052372E" w:rsidRDefault="005F56B4" w:rsidP="00A8259A">
      <w:pPr>
        <w:pStyle w:val="ListParagraph"/>
        <w:spacing w:after="80" w:line="240" w:lineRule="auto"/>
        <w:ind w:hanging="720"/>
        <w:jc w:val="both"/>
        <w:rPr>
          <w:rFonts w:ascii="Arial" w:hAnsi="Arial" w:cs="Arial"/>
          <w:lang w:val="en-US"/>
        </w:rPr>
      </w:pPr>
      <w:r w:rsidRPr="00A8259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3783894" wp14:editId="372337D0">
                <wp:simplePos x="0" y="0"/>
                <wp:positionH relativeFrom="margin">
                  <wp:align>center</wp:align>
                </wp:positionH>
                <wp:positionV relativeFrom="paragraph">
                  <wp:posOffset>482600</wp:posOffset>
                </wp:positionV>
                <wp:extent cx="6165850" cy="292100"/>
                <wp:effectExtent l="38100" t="38100" r="120650" b="1079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383B7F9" w14:textId="21F66C53" w:rsidR="00C40211" w:rsidRPr="00A8259A" w:rsidRDefault="00C40211" w:rsidP="00C40211">
                            <w:pPr>
                              <w:ind w:right="-225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PRESENTATIONS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83894" id="_x0000_s1032" type="#_x0000_t202" style="position:absolute;left:0;text-align:left;margin-left:0;margin-top:38pt;width:485.5pt;height:23pt;z-index:2516940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">
                <v:shadow on="t" color="black" opacity="26214f" origin="-.5,-.5" offset=".74836mm,.74836mm"/>
                <v:textbox>
                  <w:txbxContent>
                    <w:p w14:paraId="5383B7F9" w14:textId="21F66C53" w:rsidR="00C40211" w:rsidRPr="00A8259A" w:rsidRDefault="00C40211" w:rsidP="00C40211">
                      <w:pPr>
                        <w:ind w:right="-225"/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PRESENTATIONS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372E" w:rsidRPr="004B5496">
        <w:rPr>
          <w:rFonts w:ascii="Arial" w:hAnsi="Arial" w:cs="Arial"/>
          <w:b/>
          <w:lang w:val="en-US"/>
        </w:rPr>
        <w:t>Academy of Arts and Sciences Bursary</w:t>
      </w:r>
      <w:r w:rsidR="0052372E" w:rsidRPr="004B5496">
        <w:rPr>
          <w:rFonts w:ascii="Arial" w:hAnsi="Arial" w:cs="Arial"/>
          <w:lang w:val="en-US"/>
        </w:rPr>
        <w:t>,</w:t>
      </w:r>
      <w:r w:rsidR="0052372E" w:rsidRPr="004B5496">
        <w:rPr>
          <w:rFonts w:ascii="Arial" w:hAnsi="Arial" w:cs="Arial"/>
          <w:b/>
          <w:lang w:val="en-US"/>
        </w:rPr>
        <w:t xml:space="preserve"> </w:t>
      </w:r>
      <w:r w:rsidR="0052372E" w:rsidRPr="004B5496">
        <w:rPr>
          <w:rFonts w:ascii="Arial" w:hAnsi="Arial" w:cs="Arial"/>
          <w:bCs/>
          <w:lang w:val="en-US"/>
        </w:rPr>
        <w:t>2012,</w:t>
      </w:r>
      <w:r w:rsidR="0052372E" w:rsidRPr="004B5496">
        <w:rPr>
          <w:rFonts w:ascii="Arial" w:hAnsi="Arial" w:cs="Arial"/>
          <w:b/>
          <w:lang w:val="en-US"/>
        </w:rPr>
        <w:t xml:space="preserve"> </w:t>
      </w:r>
      <w:r w:rsidR="0052372E" w:rsidRPr="004B5496">
        <w:rPr>
          <w:rFonts w:ascii="Arial" w:hAnsi="Arial" w:cs="Arial"/>
          <w:lang w:val="en-US"/>
        </w:rPr>
        <w:t>KNAW:</w:t>
      </w:r>
      <w:r w:rsidR="0052372E" w:rsidRPr="004B5496">
        <w:rPr>
          <w:rFonts w:ascii="Arial" w:hAnsi="Arial" w:cs="Arial"/>
          <w:b/>
          <w:lang w:val="en-US"/>
        </w:rPr>
        <w:t xml:space="preserve"> </w:t>
      </w:r>
      <w:r w:rsidR="0052372E" w:rsidRPr="004B5496">
        <w:rPr>
          <w:rFonts w:ascii="Arial" w:hAnsi="Arial" w:cs="Arial"/>
          <w:lang w:val="en-US"/>
        </w:rPr>
        <w:t>Royal Netherlands Academy of Arts and Sciences, Amsterdam, The Netherlands, €3,000</w:t>
      </w:r>
      <w:bookmarkEnd w:id="2"/>
    </w:p>
    <w:p w14:paraId="647458CE" w14:textId="1F37FD1B" w:rsidR="002C060D" w:rsidRDefault="00047A1A" w:rsidP="005F56B4">
      <w:pPr>
        <w:pStyle w:val="NoSpacing"/>
        <w:rPr>
          <w:rFonts w:ascii="Arial" w:hAnsi="Arial" w:cs="Arial"/>
          <w:b/>
          <w:i/>
          <w:iCs/>
          <w:lang w:val="en-US"/>
        </w:rPr>
      </w:pPr>
      <w:r w:rsidRPr="004B5496">
        <w:rPr>
          <w:rFonts w:ascii="Arial" w:hAnsi="Arial" w:cs="Arial"/>
          <w:b/>
          <w:i/>
          <w:iCs/>
          <w:lang w:val="en-US"/>
        </w:rPr>
        <w:t>Invited talks</w:t>
      </w:r>
    </w:p>
    <w:p w14:paraId="406364E2" w14:textId="77777777" w:rsidR="00670907" w:rsidRPr="00670907" w:rsidRDefault="00670907" w:rsidP="00A8259A">
      <w:pPr>
        <w:pStyle w:val="ListParagraph"/>
        <w:spacing w:after="80" w:line="240" w:lineRule="auto"/>
        <w:ind w:left="432" w:hanging="432"/>
        <w:rPr>
          <w:rFonts w:ascii="Arial" w:hAnsi="Arial" w:cs="Arial"/>
          <w:b/>
          <w:i/>
          <w:iCs/>
          <w:lang w:val="en-US"/>
        </w:rPr>
      </w:pPr>
    </w:p>
    <w:p w14:paraId="5C798BBC" w14:textId="65022599" w:rsidR="004424AA" w:rsidRDefault="004424AA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b/>
          <w:lang w:val="en-US"/>
        </w:rPr>
      </w:pPr>
      <w:r w:rsidRPr="004B5496">
        <w:rPr>
          <w:rFonts w:ascii="Arial" w:hAnsi="Arial" w:cs="Arial"/>
          <w:b/>
          <w:lang w:val="en-US"/>
        </w:rPr>
        <w:t>Aussems, S.</w:t>
      </w:r>
      <w:r w:rsidRPr="004B5496">
        <w:rPr>
          <w:rFonts w:ascii="Arial" w:hAnsi="Arial" w:cs="Arial"/>
          <w:bCs/>
          <w:lang w:val="en-US"/>
        </w:rPr>
        <w:t>, &amp; Kita, S.</w:t>
      </w:r>
      <w:r w:rsidRPr="004B5496">
        <w:rPr>
          <w:rFonts w:ascii="Arial" w:hAnsi="Arial" w:cs="Arial"/>
          <w:b/>
          <w:lang w:val="en-US"/>
        </w:rPr>
        <w:t xml:space="preserve"> </w:t>
      </w:r>
      <w:r w:rsidRPr="004B5496">
        <w:rPr>
          <w:rFonts w:ascii="Arial" w:hAnsi="Arial" w:cs="Arial"/>
          <w:bCs/>
          <w:lang w:val="en-US"/>
        </w:rPr>
        <w:t xml:space="preserve">(08/05/2019). Seeing iconic gestures promotes first- and second-order verb generalization in </w:t>
      </w:r>
      <w:r w:rsidR="00D9186A" w:rsidRPr="004B5496">
        <w:rPr>
          <w:rFonts w:ascii="Arial" w:hAnsi="Arial" w:cs="Arial"/>
          <w:bCs/>
          <w:lang w:val="en-US"/>
        </w:rPr>
        <w:t>preschoolers</w:t>
      </w:r>
      <w:r w:rsidRPr="004B5496">
        <w:rPr>
          <w:rFonts w:ascii="Arial" w:hAnsi="Arial" w:cs="Arial"/>
          <w:bCs/>
          <w:lang w:val="en-US"/>
        </w:rPr>
        <w:t xml:space="preserve">. Invited talk </w:t>
      </w:r>
      <w:r w:rsidR="007C08A6" w:rsidRPr="004B5496">
        <w:rPr>
          <w:rFonts w:ascii="Arial" w:hAnsi="Arial" w:cs="Arial"/>
          <w:bCs/>
          <w:lang w:val="en-US"/>
        </w:rPr>
        <w:t>in</w:t>
      </w:r>
      <w:r w:rsidRPr="004B5496">
        <w:rPr>
          <w:rFonts w:ascii="Arial" w:hAnsi="Arial" w:cs="Arial"/>
          <w:bCs/>
          <w:lang w:val="en-US"/>
        </w:rPr>
        <w:t xml:space="preserve"> Susan Goldin-Meadow</w:t>
      </w:r>
      <w:r w:rsidR="00B93865" w:rsidRPr="004B5496">
        <w:rPr>
          <w:rFonts w:ascii="Arial" w:hAnsi="Arial" w:cs="Arial"/>
          <w:bCs/>
          <w:lang w:val="en-US"/>
        </w:rPr>
        <w:t>’</w:t>
      </w:r>
      <w:r w:rsidR="007F0C5C" w:rsidRPr="004B5496">
        <w:rPr>
          <w:rFonts w:ascii="Arial" w:hAnsi="Arial" w:cs="Arial"/>
          <w:bCs/>
          <w:lang w:val="en-US"/>
        </w:rPr>
        <w:t>s Gesture</w:t>
      </w:r>
      <w:r w:rsidRPr="004B5496">
        <w:rPr>
          <w:rFonts w:ascii="Arial" w:hAnsi="Arial" w:cs="Arial"/>
          <w:bCs/>
          <w:lang w:val="en-US"/>
        </w:rPr>
        <w:t xml:space="preserve"> Lab Meeting</w:t>
      </w:r>
      <w:r w:rsidR="000F1CA7" w:rsidRPr="004B5496">
        <w:rPr>
          <w:rFonts w:ascii="Arial" w:hAnsi="Arial" w:cs="Arial"/>
          <w:bCs/>
          <w:lang w:val="en-US"/>
        </w:rPr>
        <w:t xml:space="preserve"> in the Department of Psychology</w:t>
      </w:r>
      <w:r w:rsidRPr="004B5496">
        <w:rPr>
          <w:rFonts w:ascii="Arial" w:hAnsi="Arial" w:cs="Arial"/>
          <w:bCs/>
          <w:lang w:val="en-US"/>
        </w:rPr>
        <w:t xml:space="preserve"> at the University of Chicago,</w:t>
      </w:r>
      <w:r w:rsidR="00EC4E50">
        <w:rPr>
          <w:rFonts w:ascii="Arial" w:hAnsi="Arial" w:cs="Arial"/>
          <w:bCs/>
          <w:lang w:val="en-US"/>
        </w:rPr>
        <w:t xml:space="preserve"> Chicago,</w:t>
      </w:r>
      <w:r w:rsidRPr="004B5496">
        <w:rPr>
          <w:rFonts w:ascii="Arial" w:hAnsi="Arial" w:cs="Arial"/>
          <w:bCs/>
          <w:lang w:val="en-US"/>
        </w:rPr>
        <w:t xml:space="preserve"> </w:t>
      </w:r>
      <w:r w:rsidR="002C060D">
        <w:rPr>
          <w:rFonts w:ascii="Arial" w:hAnsi="Arial" w:cs="Arial"/>
          <w:bCs/>
          <w:lang w:val="en-US"/>
        </w:rPr>
        <w:t>USA</w:t>
      </w:r>
      <w:r w:rsidRPr="004B5496">
        <w:rPr>
          <w:rFonts w:ascii="Arial" w:hAnsi="Arial" w:cs="Arial"/>
          <w:b/>
          <w:lang w:val="en-US"/>
        </w:rPr>
        <w:t xml:space="preserve"> </w:t>
      </w:r>
    </w:p>
    <w:p w14:paraId="1263B68B" w14:textId="77777777" w:rsidR="002C060D" w:rsidRPr="004B5496" w:rsidRDefault="002C060D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b/>
          <w:lang w:val="en-US"/>
        </w:rPr>
      </w:pPr>
    </w:p>
    <w:p w14:paraId="7416FF63" w14:textId="07DB8423" w:rsidR="004424AA" w:rsidRDefault="004424AA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Aussems, S.</w:t>
      </w:r>
      <w:r w:rsidRPr="004B5496">
        <w:rPr>
          <w:rFonts w:ascii="Arial" w:hAnsi="Arial" w:cs="Arial"/>
          <w:lang w:val="en-US"/>
        </w:rPr>
        <w:t xml:space="preserve"> (21/03/2019). How seeing iconic gestures facilitates action event memory and verb learning in 3-year-old children. Invited talk at the Cluster of Excellence Cognitive Interactive Technology (CITEC) at Bielefeld University, </w:t>
      </w:r>
      <w:r w:rsidR="00EC4E50">
        <w:rPr>
          <w:rFonts w:ascii="Arial" w:hAnsi="Arial" w:cs="Arial"/>
          <w:lang w:val="en-US"/>
        </w:rPr>
        <w:t xml:space="preserve">Bielefeld, </w:t>
      </w:r>
      <w:r w:rsidRPr="004B5496">
        <w:rPr>
          <w:rFonts w:ascii="Arial" w:hAnsi="Arial" w:cs="Arial"/>
          <w:lang w:val="en-US"/>
        </w:rPr>
        <w:t>Germany</w:t>
      </w:r>
    </w:p>
    <w:p w14:paraId="09F799D8" w14:textId="77777777" w:rsidR="002C060D" w:rsidRPr="004B5496" w:rsidRDefault="002C060D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</w:p>
    <w:p w14:paraId="75372FF5" w14:textId="527BDD2C" w:rsidR="004424AA" w:rsidRDefault="004424AA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Aussems, S.</w:t>
      </w:r>
      <w:r w:rsidRPr="004B5496">
        <w:rPr>
          <w:rFonts w:ascii="Arial" w:hAnsi="Arial" w:cs="Arial"/>
          <w:lang w:val="en-US"/>
        </w:rPr>
        <w:t xml:space="preserve"> (19/06/2018). How seeing iconic gestures facilitates action event memory and verb learning in 3-year-old children. Invited talk in the Seminar Series of the Language and Cognition Group at the University of Birmingham,</w:t>
      </w:r>
      <w:r w:rsidR="00EC4E50">
        <w:rPr>
          <w:rFonts w:ascii="Arial" w:hAnsi="Arial" w:cs="Arial"/>
          <w:lang w:val="en-US"/>
        </w:rPr>
        <w:t xml:space="preserve"> Birmingham,</w:t>
      </w:r>
      <w:r w:rsidRPr="004B5496">
        <w:rPr>
          <w:rFonts w:ascii="Arial" w:hAnsi="Arial" w:cs="Arial"/>
          <w:lang w:val="en-US"/>
        </w:rPr>
        <w:t xml:space="preserve"> UK</w:t>
      </w:r>
    </w:p>
    <w:p w14:paraId="4A7C66F8" w14:textId="77777777" w:rsidR="002C060D" w:rsidRPr="004B5496" w:rsidRDefault="002C060D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</w:p>
    <w:p w14:paraId="1F193896" w14:textId="77777777" w:rsidR="002A3AA8" w:rsidRDefault="002A3AA8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b/>
          <w:lang w:val="en-US"/>
        </w:rPr>
      </w:pPr>
    </w:p>
    <w:p w14:paraId="324CDC7C" w14:textId="62ACED51" w:rsidR="004424AA" w:rsidRDefault="004424AA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lastRenderedPageBreak/>
        <w:t>Aussems, S.</w:t>
      </w:r>
      <w:r w:rsidRPr="004B5496">
        <w:rPr>
          <w:rFonts w:ascii="Arial" w:hAnsi="Arial" w:cs="Arial"/>
          <w:lang w:val="en-US"/>
        </w:rPr>
        <w:t>, Mumford, K., &amp; Kita, S. (28/10/2017). Can prior exposure to actions shape children</w:t>
      </w:r>
      <w:r w:rsidR="00B93865" w:rsidRPr="004B5496">
        <w:rPr>
          <w:rFonts w:ascii="Arial" w:hAnsi="Arial" w:cs="Arial"/>
          <w:lang w:val="en-US"/>
        </w:rPr>
        <w:t>’</w:t>
      </w:r>
      <w:r w:rsidRPr="004B5496">
        <w:rPr>
          <w:rFonts w:ascii="Arial" w:hAnsi="Arial" w:cs="Arial"/>
          <w:lang w:val="en-US"/>
        </w:rPr>
        <w:t>s linguistic representation of action events? Invited talk at the Workshop “Event Representations in Brain Language and Development”, Max Planck Institute for Psycholinguistics,</w:t>
      </w:r>
      <w:r w:rsidR="00EC4E50">
        <w:rPr>
          <w:rFonts w:ascii="Arial" w:hAnsi="Arial" w:cs="Arial"/>
          <w:lang w:val="en-US"/>
        </w:rPr>
        <w:t xml:space="preserve"> Nijmegen,</w:t>
      </w:r>
      <w:r w:rsidRPr="004B5496">
        <w:rPr>
          <w:rFonts w:ascii="Arial" w:hAnsi="Arial" w:cs="Arial"/>
          <w:lang w:val="en-US"/>
        </w:rPr>
        <w:t xml:space="preserve"> The Netherlands</w:t>
      </w:r>
    </w:p>
    <w:p w14:paraId="2CBADCB6" w14:textId="77777777" w:rsidR="002C060D" w:rsidRPr="004B5496" w:rsidRDefault="002C060D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</w:p>
    <w:p w14:paraId="3C625858" w14:textId="20349936" w:rsidR="00047A1A" w:rsidRDefault="004424AA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Aussems, S.</w:t>
      </w:r>
      <w:r w:rsidRPr="004B5496">
        <w:rPr>
          <w:rFonts w:ascii="Arial" w:hAnsi="Arial" w:cs="Arial"/>
          <w:lang w:val="en-US"/>
        </w:rPr>
        <w:t>, Mumford, K., &amp; Kita, S. (25/11/2016). Prior experience with actions facilitates early verb learning when children are guided by iconic gestures. Invited talk at the conference “</w:t>
      </w:r>
      <w:proofErr w:type="spellStart"/>
      <w:r w:rsidRPr="004B5496">
        <w:rPr>
          <w:rFonts w:ascii="Arial" w:hAnsi="Arial" w:cs="Arial"/>
          <w:lang w:val="en-US"/>
        </w:rPr>
        <w:t>Multimodalité</w:t>
      </w:r>
      <w:proofErr w:type="spellEnd"/>
      <w:r w:rsidRPr="004B5496">
        <w:rPr>
          <w:rFonts w:ascii="Arial" w:hAnsi="Arial" w:cs="Arial"/>
          <w:lang w:val="en-US"/>
        </w:rPr>
        <w:t xml:space="preserve"> et interaction </w:t>
      </w:r>
      <w:proofErr w:type="spellStart"/>
      <w:r w:rsidRPr="004B5496">
        <w:rPr>
          <w:rFonts w:ascii="Arial" w:hAnsi="Arial" w:cs="Arial"/>
          <w:lang w:val="en-US"/>
        </w:rPr>
        <w:t>didactique</w:t>
      </w:r>
      <w:proofErr w:type="spellEnd"/>
      <w:r w:rsidRPr="004B5496">
        <w:rPr>
          <w:rFonts w:ascii="Arial" w:hAnsi="Arial" w:cs="Arial"/>
          <w:lang w:val="en-US"/>
        </w:rPr>
        <w:t xml:space="preserve"> </w:t>
      </w:r>
      <w:proofErr w:type="spellStart"/>
      <w:r w:rsidRPr="004B5496">
        <w:rPr>
          <w:rFonts w:ascii="Arial" w:hAnsi="Arial" w:cs="Arial"/>
          <w:lang w:val="en-US"/>
        </w:rPr>
        <w:t>en</w:t>
      </w:r>
      <w:proofErr w:type="spellEnd"/>
      <w:r w:rsidRPr="004B5496">
        <w:rPr>
          <w:rFonts w:ascii="Arial" w:hAnsi="Arial" w:cs="Arial"/>
          <w:lang w:val="en-US"/>
        </w:rPr>
        <w:t xml:space="preserve"> </w:t>
      </w:r>
      <w:proofErr w:type="spellStart"/>
      <w:r w:rsidRPr="004B5496">
        <w:rPr>
          <w:rFonts w:ascii="Arial" w:hAnsi="Arial" w:cs="Arial"/>
          <w:lang w:val="en-US"/>
        </w:rPr>
        <w:t>classe</w:t>
      </w:r>
      <w:proofErr w:type="spellEnd"/>
      <w:r w:rsidRPr="004B5496">
        <w:rPr>
          <w:rFonts w:ascii="Arial" w:hAnsi="Arial" w:cs="Arial"/>
          <w:lang w:val="en-US"/>
        </w:rPr>
        <w:t xml:space="preserve"> de langue”, </w:t>
      </w:r>
      <w:proofErr w:type="spellStart"/>
      <w:r w:rsidRPr="004B5496">
        <w:rPr>
          <w:rFonts w:ascii="Arial" w:hAnsi="Arial" w:cs="Arial"/>
          <w:lang w:val="en-US"/>
        </w:rPr>
        <w:t>Institut</w:t>
      </w:r>
      <w:proofErr w:type="spellEnd"/>
      <w:r w:rsidRPr="004B5496">
        <w:rPr>
          <w:rFonts w:ascii="Arial" w:hAnsi="Arial" w:cs="Arial"/>
          <w:lang w:val="en-US"/>
        </w:rPr>
        <w:t xml:space="preserve"> National de </w:t>
      </w:r>
      <w:proofErr w:type="spellStart"/>
      <w:r w:rsidRPr="004B5496">
        <w:rPr>
          <w:rFonts w:ascii="Arial" w:hAnsi="Arial" w:cs="Arial"/>
          <w:lang w:val="en-US"/>
        </w:rPr>
        <w:t>Langues</w:t>
      </w:r>
      <w:proofErr w:type="spellEnd"/>
      <w:r w:rsidRPr="004B5496">
        <w:rPr>
          <w:rFonts w:ascii="Arial" w:hAnsi="Arial" w:cs="Arial"/>
          <w:lang w:val="en-US"/>
        </w:rPr>
        <w:t xml:space="preserve"> et </w:t>
      </w:r>
      <w:proofErr w:type="spellStart"/>
      <w:r w:rsidRPr="004B5496">
        <w:rPr>
          <w:rFonts w:ascii="Arial" w:hAnsi="Arial" w:cs="Arial"/>
          <w:lang w:val="en-US"/>
        </w:rPr>
        <w:t>Civilisations</w:t>
      </w:r>
      <w:proofErr w:type="spellEnd"/>
      <w:r w:rsidRPr="004B5496">
        <w:rPr>
          <w:rFonts w:ascii="Arial" w:hAnsi="Arial" w:cs="Arial"/>
          <w:lang w:val="en-US"/>
        </w:rPr>
        <w:t xml:space="preserve"> </w:t>
      </w:r>
      <w:proofErr w:type="spellStart"/>
      <w:r w:rsidRPr="004B5496">
        <w:rPr>
          <w:rFonts w:ascii="Arial" w:hAnsi="Arial" w:cs="Arial"/>
          <w:lang w:val="en-US"/>
        </w:rPr>
        <w:t>Orientales</w:t>
      </w:r>
      <w:proofErr w:type="spellEnd"/>
      <w:r w:rsidRPr="004B5496">
        <w:rPr>
          <w:rFonts w:ascii="Arial" w:hAnsi="Arial" w:cs="Arial"/>
          <w:lang w:val="en-US"/>
        </w:rPr>
        <w:t xml:space="preserve">, </w:t>
      </w:r>
      <w:proofErr w:type="spellStart"/>
      <w:r w:rsidRPr="004B5496">
        <w:rPr>
          <w:rFonts w:ascii="Arial" w:hAnsi="Arial" w:cs="Arial"/>
          <w:lang w:val="en-US"/>
        </w:rPr>
        <w:t>Université</w:t>
      </w:r>
      <w:proofErr w:type="spellEnd"/>
      <w:r w:rsidRPr="004B5496">
        <w:rPr>
          <w:rFonts w:ascii="Arial" w:hAnsi="Arial" w:cs="Arial"/>
          <w:lang w:val="en-US"/>
        </w:rPr>
        <w:t xml:space="preserve"> Sorbonne Nouvelle, Paris, France</w:t>
      </w:r>
    </w:p>
    <w:p w14:paraId="6F7F2FB0" w14:textId="77777777" w:rsidR="001B7F3F" w:rsidRDefault="001B7F3F" w:rsidP="00A8259A">
      <w:pPr>
        <w:pStyle w:val="ListParagraph"/>
        <w:spacing w:after="80" w:line="240" w:lineRule="auto"/>
        <w:ind w:hanging="720"/>
        <w:rPr>
          <w:rFonts w:ascii="Arial" w:hAnsi="Arial" w:cs="Arial"/>
          <w:b/>
          <w:bCs/>
          <w:i/>
          <w:iCs/>
          <w:lang w:val="en-US"/>
        </w:rPr>
      </w:pPr>
    </w:p>
    <w:p w14:paraId="569EBC3B" w14:textId="75559698" w:rsidR="00047A1A" w:rsidRDefault="008C79A0" w:rsidP="00A8259A">
      <w:pPr>
        <w:pStyle w:val="ListParagraph"/>
        <w:spacing w:after="80" w:line="240" w:lineRule="auto"/>
        <w:ind w:hanging="720"/>
        <w:rPr>
          <w:rFonts w:ascii="Arial" w:hAnsi="Arial" w:cs="Arial"/>
          <w:b/>
          <w:bCs/>
          <w:i/>
          <w:iCs/>
          <w:lang w:val="en-US"/>
        </w:rPr>
      </w:pPr>
      <w:r>
        <w:rPr>
          <w:rFonts w:ascii="Arial" w:hAnsi="Arial" w:cs="Arial"/>
          <w:b/>
          <w:bCs/>
          <w:i/>
          <w:iCs/>
          <w:lang w:val="en-US"/>
        </w:rPr>
        <w:t>C</w:t>
      </w:r>
      <w:r w:rsidR="00047A1A" w:rsidRPr="004B5496">
        <w:rPr>
          <w:rFonts w:ascii="Arial" w:hAnsi="Arial" w:cs="Arial"/>
          <w:b/>
          <w:bCs/>
          <w:i/>
          <w:iCs/>
          <w:lang w:val="en-US"/>
        </w:rPr>
        <w:t>onferenc</w:t>
      </w:r>
      <w:r w:rsidR="002C060D">
        <w:rPr>
          <w:rFonts w:ascii="Arial" w:hAnsi="Arial" w:cs="Arial"/>
          <w:b/>
          <w:bCs/>
          <w:i/>
          <w:iCs/>
          <w:lang w:val="en-US"/>
        </w:rPr>
        <w:t>e</w:t>
      </w:r>
      <w:r>
        <w:rPr>
          <w:rFonts w:ascii="Arial" w:hAnsi="Arial" w:cs="Arial"/>
          <w:b/>
          <w:bCs/>
          <w:i/>
          <w:iCs/>
          <w:lang w:val="en-US"/>
        </w:rPr>
        <w:t>s</w:t>
      </w:r>
    </w:p>
    <w:p w14:paraId="17D9FEDB" w14:textId="77777777" w:rsidR="00D43A95" w:rsidRDefault="00D43A95" w:rsidP="00A8259A">
      <w:pPr>
        <w:pStyle w:val="ListParagraph"/>
        <w:spacing w:after="80" w:line="240" w:lineRule="auto"/>
        <w:ind w:hanging="720"/>
        <w:rPr>
          <w:rFonts w:ascii="Arial" w:hAnsi="Arial" w:cs="Arial"/>
          <w:b/>
          <w:bCs/>
          <w:i/>
          <w:iCs/>
          <w:lang w:val="en-US"/>
        </w:rPr>
      </w:pPr>
    </w:p>
    <w:p w14:paraId="3A20F93A" w14:textId="3DF264CA" w:rsidR="00D43A95" w:rsidRDefault="00D43A95" w:rsidP="00A8259A">
      <w:pPr>
        <w:pStyle w:val="ListParagraph"/>
        <w:spacing w:after="80" w:line="240" w:lineRule="auto"/>
        <w:ind w:hanging="720"/>
        <w:rPr>
          <w:rFonts w:ascii="Arial" w:hAnsi="Arial" w:cs="Arial"/>
          <w:lang w:val="en-US"/>
        </w:rPr>
      </w:pPr>
      <w:r w:rsidRPr="00D43A95">
        <w:rPr>
          <w:rFonts w:ascii="Arial" w:hAnsi="Arial" w:cs="Arial"/>
          <w:lang w:val="en-US"/>
        </w:rPr>
        <w:t>Zuniga</w:t>
      </w:r>
      <w:r w:rsidR="006542E2">
        <w:rPr>
          <w:rFonts w:ascii="Arial" w:hAnsi="Arial" w:cs="Arial"/>
          <w:lang w:val="en-US"/>
        </w:rPr>
        <w:t>-Montanez</w:t>
      </w:r>
      <w:r w:rsidRPr="00D43A95">
        <w:rPr>
          <w:rFonts w:ascii="Arial" w:hAnsi="Arial" w:cs="Arial"/>
          <w:lang w:val="en-US"/>
        </w:rPr>
        <w:t xml:space="preserve">, </w:t>
      </w:r>
      <w:r w:rsidR="00D05631">
        <w:rPr>
          <w:rFonts w:ascii="Arial" w:hAnsi="Arial" w:cs="Arial"/>
          <w:lang w:val="en-US"/>
        </w:rPr>
        <w:t>Kita, S.</w:t>
      </w:r>
      <w:r w:rsidRPr="00D43A95">
        <w:rPr>
          <w:rFonts w:ascii="Arial" w:hAnsi="Arial" w:cs="Arial"/>
          <w:lang w:val="en-US"/>
        </w:rPr>
        <w:t xml:space="preserve">, </w:t>
      </w:r>
      <w:r w:rsidRPr="00D43A95">
        <w:rPr>
          <w:rFonts w:ascii="Arial" w:hAnsi="Arial" w:cs="Arial"/>
          <w:b/>
          <w:bCs/>
          <w:lang w:val="en-US"/>
        </w:rPr>
        <w:t>Aussems, S.</w:t>
      </w:r>
      <w:r w:rsidRPr="00D43A95">
        <w:rPr>
          <w:rFonts w:ascii="Arial" w:hAnsi="Arial" w:cs="Arial"/>
          <w:lang w:val="en-US"/>
        </w:rPr>
        <w:t xml:space="preserve">, &amp; </w:t>
      </w:r>
      <w:r w:rsidR="00D05631">
        <w:rPr>
          <w:rFonts w:ascii="Arial" w:hAnsi="Arial" w:cs="Arial"/>
          <w:lang w:val="en-US"/>
        </w:rPr>
        <w:t>Krott, A</w:t>
      </w:r>
      <w:r w:rsidRPr="00D43A95">
        <w:rPr>
          <w:rFonts w:ascii="Arial" w:hAnsi="Arial" w:cs="Arial"/>
          <w:lang w:val="en-US"/>
        </w:rPr>
        <w:t xml:space="preserve">. (2020). Teaching infants </w:t>
      </w:r>
      <w:r w:rsidR="00D05631">
        <w:rPr>
          <w:rFonts w:ascii="Arial" w:hAnsi="Arial" w:cs="Arial"/>
          <w:lang w:val="en-US"/>
        </w:rPr>
        <w:t xml:space="preserve">to focus on the </w:t>
      </w:r>
      <w:r w:rsidRPr="00D43A95">
        <w:rPr>
          <w:rFonts w:ascii="Arial" w:hAnsi="Arial" w:cs="Arial"/>
          <w:lang w:val="en-US"/>
        </w:rPr>
        <w:t xml:space="preserve">function </w:t>
      </w:r>
      <w:r w:rsidR="00D05631">
        <w:rPr>
          <w:rFonts w:ascii="Arial" w:hAnsi="Arial" w:cs="Arial"/>
          <w:lang w:val="en-US"/>
        </w:rPr>
        <w:t>of objects</w:t>
      </w:r>
      <w:r w:rsidRPr="00D43A95">
        <w:rPr>
          <w:rFonts w:ascii="Arial" w:hAnsi="Arial" w:cs="Arial"/>
          <w:lang w:val="en-US"/>
        </w:rPr>
        <w:t xml:space="preserve"> </w:t>
      </w:r>
      <w:r w:rsidR="00DD53A6">
        <w:rPr>
          <w:rFonts w:ascii="Arial" w:hAnsi="Arial" w:cs="Arial"/>
          <w:lang w:val="en-US"/>
        </w:rPr>
        <w:t>facilitates word</w:t>
      </w:r>
      <w:r w:rsidR="00E0211F">
        <w:rPr>
          <w:rFonts w:ascii="Arial" w:hAnsi="Arial" w:cs="Arial"/>
          <w:lang w:val="en-US"/>
        </w:rPr>
        <w:t xml:space="preserve"> </w:t>
      </w:r>
      <w:r w:rsidRPr="00D43A95">
        <w:rPr>
          <w:rFonts w:ascii="Arial" w:hAnsi="Arial" w:cs="Arial"/>
          <w:lang w:val="en-US"/>
        </w:rPr>
        <w:t>generalization.</w:t>
      </w:r>
      <w:r w:rsidRPr="00D43A95">
        <w:t xml:space="preserve"> </w:t>
      </w:r>
      <w:r>
        <w:rPr>
          <w:rFonts w:ascii="Arial" w:hAnsi="Arial" w:cs="Arial"/>
          <w:lang w:val="en-US"/>
        </w:rPr>
        <w:t>Online meeting of t</w:t>
      </w:r>
      <w:r w:rsidRPr="00D43A95">
        <w:rPr>
          <w:rFonts w:ascii="Arial" w:hAnsi="Arial" w:cs="Arial"/>
          <w:lang w:val="en-US"/>
        </w:rPr>
        <w:t>he International Congress of Infant Studies (ICIS)</w:t>
      </w:r>
    </w:p>
    <w:p w14:paraId="21722AF2" w14:textId="77777777" w:rsidR="00D43A95" w:rsidRPr="00D43A95" w:rsidRDefault="00D43A95" w:rsidP="00A8259A">
      <w:pPr>
        <w:pStyle w:val="ListParagraph"/>
        <w:spacing w:after="80" w:line="240" w:lineRule="auto"/>
        <w:ind w:hanging="720"/>
        <w:rPr>
          <w:rFonts w:ascii="Arial" w:hAnsi="Arial" w:cs="Arial"/>
          <w:lang w:val="en-US"/>
        </w:rPr>
      </w:pPr>
    </w:p>
    <w:p w14:paraId="21FD6E65" w14:textId="59917EF5" w:rsidR="002C060D" w:rsidRPr="00D43A95" w:rsidRDefault="00D43A95" w:rsidP="00A8259A">
      <w:pPr>
        <w:pStyle w:val="ListParagraph"/>
        <w:spacing w:after="80" w:line="240" w:lineRule="auto"/>
        <w:ind w:hanging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Aussems, S.</w:t>
      </w:r>
      <w:r w:rsidRPr="00D43A95">
        <w:rPr>
          <w:rFonts w:ascii="Arial" w:hAnsi="Arial" w:cs="Arial"/>
          <w:lang w:val="en-US"/>
        </w:rPr>
        <w:t>, Mumford K., &amp; Kita, S. (2020). Seeing iconic gestures with unlabeled actions facilitates</w:t>
      </w:r>
      <w:r>
        <w:rPr>
          <w:rFonts w:ascii="Arial" w:hAnsi="Arial" w:cs="Arial"/>
          <w:lang w:val="en-US"/>
        </w:rPr>
        <w:t xml:space="preserve"> children’s</w:t>
      </w:r>
      <w:r w:rsidRPr="00D43A95">
        <w:rPr>
          <w:rFonts w:ascii="Arial" w:hAnsi="Arial" w:cs="Arial"/>
          <w:lang w:val="en-US"/>
        </w:rPr>
        <w:t xml:space="preserve"> subsequent verb learnin</w:t>
      </w:r>
      <w:r>
        <w:rPr>
          <w:rFonts w:ascii="Arial" w:hAnsi="Arial" w:cs="Arial"/>
          <w:lang w:val="en-US"/>
        </w:rPr>
        <w:t>g</w:t>
      </w:r>
      <w:r w:rsidRPr="00D43A95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lang w:val="en-US"/>
        </w:rPr>
        <w:t>Online meeting of the E</w:t>
      </w:r>
      <w:r w:rsidRPr="00D43A95">
        <w:rPr>
          <w:rFonts w:ascii="Arial" w:hAnsi="Arial" w:cs="Arial"/>
          <w:lang w:val="en-US"/>
        </w:rPr>
        <w:t>xperimental Psychology Society</w:t>
      </w:r>
      <w:r>
        <w:rPr>
          <w:rFonts w:ascii="Arial" w:hAnsi="Arial" w:cs="Arial"/>
          <w:lang w:val="en-US"/>
        </w:rPr>
        <w:t xml:space="preserve"> (EPS)</w:t>
      </w:r>
    </w:p>
    <w:p w14:paraId="4C288763" w14:textId="77777777" w:rsidR="00D43A95" w:rsidRPr="00D43A95" w:rsidRDefault="00D43A95" w:rsidP="00A8259A">
      <w:pPr>
        <w:pStyle w:val="ListParagraph"/>
        <w:spacing w:after="80" w:line="240" w:lineRule="auto"/>
        <w:ind w:hanging="720"/>
        <w:rPr>
          <w:rFonts w:ascii="Arial" w:hAnsi="Arial" w:cs="Arial"/>
          <w:b/>
          <w:bCs/>
          <w:lang w:val="en-US"/>
        </w:rPr>
      </w:pPr>
    </w:p>
    <w:p w14:paraId="24F95215" w14:textId="1A85850A" w:rsidR="00047A1A" w:rsidRDefault="00047A1A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Aussems, S.</w:t>
      </w:r>
      <w:r w:rsidRPr="004B5496">
        <w:rPr>
          <w:rFonts w:ascii="Arial" w:hAnsi="Arial" w:cs="Arial"/>
          <w:lang w:val="en-US"/>
        </w:rPr>
        <w:t xml:space="preserve">, &amp; Kita, S. (2019). Seeing iconic gesture promotes first- and second-order verb generalization in </w:t>
      </w:r>
      <w:r w:rsidR="00D9186A" w:rsidRPr="004B5496">
        <w:rPr>
          <w:rFonts w:ascii="Arial" w:hAnsi="Arial" w:cs="Arial"/>
          <w:lang w:val="en-US"/>
        </w:rPr>
        <w:t>preschoolers</w:t>
      </w:r>
      <w:r w:rsidRPr="004B5496">
        <w:rPr>
          <w:rFonts w:ascii="Arial" w:hAnsi="Arial" w:cs="Arial"/>
          <w:lang w:val="en-US"/>
        </w:rPr>
        <w:t xml:space="preserve">. Talk at the Child Language Symposium (CLShef19), University of Sheffield, </w:t>
      </w:r>
      <w:r w:rsidR="00EC4E50">
        <w:rPr>
          <w:rFonts w:ascii="Arial" w:hAnsi="Arial" w:cs="Arial"/>
          <w:lang w:val="en-US"/>
        </w:rPr>
        <w:t xml:space="preserve">Sheffield, </w:t>
      </w:r>
      <w:r w:rsidRPr="004B5496">
        <w:rPr>
          <w:rFonts w:ascii="Arial" w:hAnsi="Arial" w:cs="Arial"/>
          <w:lang w:val="en-US"/>
        </w:rPr>
        <w:t>UK</w:t>
      </w:r>
    </w:p>
    <w:p w14:paraId="0F4D7E58" w14:textId="77777777" w:rsidR="00D43A95" w:rsidRDefault="00D43A95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</w:p>
    <w:p w14:paraId="13A9F995" w14:textId="599A9918" w:rsidR="00047A1A" w:rsidRDefault="00047A1A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Aussems, S.</w:t>
      </w:r>
      <w:r w:rsidRPr="004B5496">
        <w:rPr>
          <w:rFonts w:ascii="Arial" w:hAnsi="Arial" w:cs="Arial"/>
          <w:lang w:val="en-US"/>
        </w:rPr>
        <w:t xml:space="preserve">, &amp; Kita, S. (2019). Seeing iconic gesture promotes second-order verb generalization in </w:t>
      </w:r>
      <w:r w:rsidR="00D9186A" w:rsidRPr="004B5496">
        <w:rPr>
          <w:rFonts w:ascii="Arial" w:hAnsi="Arial" w:cs="Arial"/>
          <w:lang w:val="en-US"/>
        </w:rPr>
        <w:t>preschoolers</w:t>
      </w:r>
      <w:r w:rsidRPr="004B5496">
        <w:rPr>
          <w:rFonts w:ascii="Arial" w:hAnsi="Arial" w:cs="Arial"/>
          <w:lang w:val="en-US"/>
        </w:rPr>
        <w:t>. Poster at the Budapest CEU Conference on Cognitive Development (BCCCD), Central European University, Budapest, Hungary</w:t>
      </w:r>
    </w:p>
    <w:p w14:paraId="1AF001DE" w14:textId="77777777" w:rsidR="002C060D" w:rsidRPr="004B5496" w:rsidRDefault="002C060D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b/>
          <w:lang w:val="en-US"/>
        </w:rPr>
      </w:pPr>
    </w:p>
    <w:p w14:paraId="61E5AD4D" w14:textId="63A89F75" w:rsidR="00047A1A" w:rsidRDefault="00047A1A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Aussems, S.</w:t>
      </w:r>
      <w:r w:rsidRPr="004B5496">
        <w:rPr>
          <w:rFonts w:ascii="Arial" w:hAnsi="Arial" w:cs="Arial"/>
          <w:lang w:val="en-US"/>
        </w:rPr>
        <w:t>, &amp; Kita, S. (2018). Seeing iconic gestures promotes lasting word-category knowledge about verbs in children. Talk at the 8th conference of the International Society of Gesture Studies (ISGS8), Cape Town, South Africa</w:t>
      </w:r>
    </w:p>
    <w:p w14:paraId="56FA49FB" w14:textId="77777777" w:rsidR="002C060D" w:rsidRPr="004B5496" w:rsidRDefault="002C060D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</w:p>
    <w:p w14:paraId="15E1258B" w14:textId="06F61B81" w:rsidR="00047A1A" w:rsidRDefault="00047A1A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lang w:val="en-US"/>
        </w:rPr>
        <w:t xml:space="preserve">Kita, S., </w:t>
      </w:r>
      <w:r w:rsidRPr="004B5496">
        <w:rPr>
          <w:rFonts w:ascii="Arial" w:hAnsi="Arial" w:cs="Arial"/>
          <w:b/>
          <w:lang w:val="en-US"/>
        </w:rPr>
        <w:t>Aussems, S.</w:t>
      </w:r>
      <w:r w:rsidRPr="004B5496">
        <w:rPr>
          <w:rFonts w:ascii="Arial" w:hAnsi="Arial" w:cs="Arial"/>
          <w:lang w:val="en-US"/>
        </w:rPr>
        <w:t>, &amp; Mumford, K. (2018). Seeing iconic gestures helps three-year-</w:t>
      </w:r>
      <w:proofErr w:type="spellStart"/>
      <w:r w:rsidRPr="004B5496">
        <w:rPr>
          <w:rFonts w:ascii="Arial" w:hAnsi="Arial" w:cs="Arial"/>
          <w:lang w:val="en-US"/>
        </w:rPr>
        <w:t>olds</w:t>
      </w:r>
      <w:proofErr w:type="spellEnd"/>
      <w:r w:rsidRPr="004B5496">
        <w:rPr>
          <w:rFonts w:ascii="Arial" w:hAnsi="Arial" w:cs="Arial"/>
          <w:lang w:val="en-US"/>
        </w:rPr>
        <w:t xml:space="preserve"> learn verbs. Talk at the 8th conference of the International Society of Gesture Studies (ISGS8), Cape Town, South Africa</w:t>
      </w:r>
    </w:p>
    <w:p w14:paraId="2A89E979" w14:textId="77777777" w:rsidR="002C060D" w:rsidRPr="004B5496" w:rsidRDefault="002C060D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</w:p>
    <w:p w14:paraId="737563A0" w14:textId="04178910" w:rsidR="00047A1A" w:rsidRDefault="00047A1A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Aussems, S.</w:t>
      </w:r>
      <w:r w:rsidRPr="004B5496">
        <w:rPr>
          <w:rFonts w:ascii="Arial" w:hAnsi="Arial" w:cs="Arial"/>
          <w:lang w:val="en-US"/>
        </w:rPr>
        <w:t xml:space="preserve">, &amp; Kita, S. </w:t>
      </w:r>
      <w:r w:rsidR="005214F0">
        <w:rPr>
          <w:rFonts w:ascii="Arial" w:hAnsi="Arial" w:cs="Arial"/>
          <w:lang w:val="en-US"/>
        </w:rPr>
        <w:t>(</w:t>
      </w:r>
      <w:r w:rsidR="004C5775">
        <w:rPr>
          <w:rFonts w:ascii="Arial" w:hAnsi="Arial" w:cs="Arial"/>
          <w:lang w:val="en-US"/>
        </w:rPr>
        <w:t>2017</w:t>
      </w:r>
      <w:r w:rsidR="005214F0">
        <w:rPr>
          <w:rFonts w:ascii="Arial" w:hAnsi="Arial" w:cs="Arial"/>
          <w:lang w:val="en-US"/>
        </w:rPr>
        <w:t xml:space="preserve">). </w:t>
      </w:r>
      <w:r w:rsidRPr="002C060D">
        <w:rPr>
          <w:rFonts w:ascii="Arial" w:hAnsi="Arial" w:cs="Arial"/>
          <w:i/>
          <w:iCs/>
          <w:lang w:val="en-US"/>
        </w:rPr>
        <w:t>Who</w:t>
      </w:r>
      <w:r w:rsidRPr="004B5496">
        <w:rPr>
          <w:rFonts w:ascii="Arial" w:hAnsi="Arial" w:cs="Arial"/>
          <w:lang w:val="en-US"/>
        </w:rPr>
        <w:t xml:space="preserve"> did </w:t>
      </w:r>
      <w:r w:rsidRPr="00C96E0F">
        <w:rPr>
          <w:rFonts w:ascii="Arial" w:hAnsi="Arial" w:cs="Arial"/>
          <w:i/>
          <w:iCs/>
          <w:lang w:val="en-US"/>
        </w:rPr>
        <w:t>what</w:t>
      </w:r>
      <w:r w:rsidRPr="004B5496">
        <w:rPr>
          <w:rFonts w:ascii="Arial" w:hAnsi="Arial" w:cs="Arial"/>
          <w:lang w:val="en-US"/>
        </w:rPr>
        <w:t>? How iconic gestures help young children to encode action events. Poster</w:t>
      </w:r>
      <w:r w:rsidR="00410257" w:rsidRPr="004B5496">
        <w:rPr>
          <w:rFonts w:ascii="Arial" w:hAnsi="Arial" w:cs="Arial"/>
          <w:lang w:val="en-US"/>
        </w:rPr>
        <w:t xml:space="preserve"> </w:t>
      </w:r>
      <w:r w:rsidRPr="004B5496">
        <w:rPr>
          <w:rFonts w:ascii="Arial" w:hAnsi="Arial" w:cs="Arial"/>
          <w:lang w:val="en-US"/>
        </w:rPr>
        <w:t xml:space="preserve">at the “Iconicity Focus Group Workshop”, Centre for Language Studies &amp; Max Planck Institute for Psycholinguistics, </w:t>
      </w:r>
      <w:r w:rsidR="00EC4E50">
        <w:rPr>
          <w:rFonts w:ascii="Arial" w:hAnsi="Arial" w:cs="Arial"/>
          <w:lang w:val="en-US"/>
        </w:rPr>
        <w:t xml:space="preserve">Nijmegen, </w:t>
      </w:r>
      <w:r w:rsidRPr="004B5496">
        <w:rPr>
          <w:rFonts w:ascii="Arial" w:hAnsi="Arial" w:cs="Arial"/>
          <w:lang w:val="en-US"/>
        </w:rPr>
        <w:t>The Netherlands</w:t>
      </w:r>
    </w:p>
    <w:p w14:paraId="09F3395F" w14:textId="77777777" w:rsidR="002C060D" w:rsidRPr="004B5496" w:rsidRDefault="002C060D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</w:p>
    <w:p w14:paraId="6010651E" w14:textId="5E64E640" w:rsidR="002C060D" w:rsidRDefault="00047A1A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Aussems, S.</w:t>
      </w:r>
      <w:r w:rsidRPr="004B5496">
        <w:rPr>
          <w:rFonts w:ascii="Arial" w:hAnsi="Arial" w:cs="Arial"/>
          <w:lang w:val="en-US"/>
        </w:rPr>
        <w:t xml:space="preserve">, Mumford, K., &amp; Kita, S. (2017). Prior experience with actions that were highlighted by iconic gestures facilitates verb learning in </w:t>
      </w:r>
      <w:r w:rsidR="00D9186A" w:rsidRPr="004B5496">
        <w:rPr>
          <w:rFonts w:ascii="Arial" w:hAnsi="Arial" w:cs="Arial"/>
          <w:lang w:val="en-US"/>
        </w:rPr>
        <w:t>3</w:t>
      </w:r>
      <w:r w:rsidRPr="004B5496">
        <w:rPr>
          <w:rFonts w:ascii="Arial" w:hAnsi="Arial" w:cs="Arial"/>
          <w:lang w:val="en-US"/>
        </w:rPr>
        <w:t xml:space="preserve">-year-olds. Poster at the 14th International Congress for the Study of Child Language (IASCL), </w:t>
      </w:r>
      <w:proofErr w:type="spellStart"/>
      <w:r w:rsidRPr="004B5496">
        <w:rPr>
          <w:rFonts w:ascii="Arial" w:hAnsi="Arial" w:cs="Arial"/>
          <w:lang w:val="en-US"/>
        </w:rPr>
        <w:t>Université</w:t>
      </w:r>
      <w:proofErr w:type="spellEnd"/>
      <w:r w:rsidRPr="004B5496">
        <w:rPr>
          <w:rFonts w:ascii="Arial" w:hAnsi="Arial" w:cs="Arial"/>
          <w:lang w:val="en-US"/>
        </w:rPr>
        <w:t xml:space="preserve"> Lyon, </w:t>
      </w:r>
      <w:r w:rsidR="00EC4E50">
        <w:rPr>
          <w:rFonts w:ascii="Arial" w:hAnsi="Arial" w:cs="Arial"/>
          <w:lang w:val="en-US"/>
        </w:rPr>
        <w:t xml:space="preserve">Lyon, </w:t>
      </w:r>
      <w:r w:rsidRPr="004B5496">
        <w:rPr>
          <w:rFonts w:ascii="Arial" w:hAnsi="Arial" w:cs="Arial"/>
          <w:lang w:val="en-US"/>
        </w:rPr>
        <w:t>France</w:t>
      </w:r>
    </w:p>
    <w:p w14:paraId="27D8E012" w14:textId="77777777" w:rsidR="00C47F21" w:rsidRPr="002C060D" w:rsidRDefault="00C47F21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</w:p>
    <w:p w14:paraId="51D0DE79" w14:textId="5B1EB494" w:rsidR="002C060D" w:rsidRDefault="00047A1A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Aussems, S.</w:t>
      </w:r>
      <w:r w:rsidRPr="004B5496">
        <w:rPr>
          <w:rFonts w:ascii="Arial" w:hAnsi="Arial" w:cs="Arial"/>
          <w:lang w:val="en-US"/>
        </w:rPr>
        <w:t>, Mumford, K. H., &amp; Kita, S. (2017). Seeing iconic gestures helps 3-year-olds link multiple exemplars for verb learning. Talk at the International Conference on Gesture and Multimodality (iGesto</w:t>
      </w:r>
      <w:r w:rsidR="00B93865" w:rsidRPr="004B5496">
        <w:rPr>
          <w:rFonts w:ascii="Arial" w:hAnsi="Arial" w:cs="Arial"/>
          <w:lang w:val="en-US"/>
        </w:rPr>
        <w:t>’</w:t>
      </w:r>
      <w:r w:rsidRPr="004B5496">
        <w:rPr>
          <w:rFonts w:ascii="Arial" w:hAnsi="Arial" w:cs="Arial"/>
          <w:lang w:val="en-US"/>
        </w:rPr>
        <w:t>17), University of Porto,</w:t>
      </w:r>
      <w:r w:rsidR="00EC4E50">
        <w:rPr>
          <w:rFonts w:ascii="Arial" w:hAnsi="Arial" w:cs="Arial"/>
          <w:lang w:val="en-US"/>
        </w:rPr>
        <w:t xml:space="preserve"> Porto,</w:t>
      </w:r>
      <w:r w:rsidRPr="004B5496">
        <w:rPr>
          <w:rFonts w:ascii="Arial" w:hAnsi="Arial" w:cs="Arial"/>
          <w:lang w:val="en-US"/>
        </w:rPr>
        <w:t xml:space="preserve"> Portugal</w:t>
      </w:r>
    </w:p>
    <w:p w14:paraId="06115526" w14:textId="77777777" w:rsidR="002C060D" w:rsidRPr="002C060D" w:rsidRDefault="002C060D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</w:p>
    <w:p w14:paraId="24EB19EE" w14:textId="56837610" w:rsidR="00410257" w:rsidRDefault="00047A1A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Aussems, S.</w:t>
      </w:r>
      <w:r w:rsidRPr="004B5496">
        <w:rPr>
          <w:rFonts w:ascii="Arial" w:hAnsi="Arial" w:cs="Arial"/>
          <w:lang w:val="en-US"/>
        </w:rPr>
        <w:t xml:space="preserve">, &amp; Kita, S. (2016). How iconic </w:t>
      </w:r>
      <w:r w:rsidR="00497F8F" w:rsidRPr="004B5496">
        <w:rPr>
          <w:rFonts w:ascii="Arial" w:hAnsi="Arial" w:cs="Arial"/>
          <w:lang w:val="en-US"/>
        </w:rPr>
        <w:t xml:space="preserve">hand </w:t>
      </w:r>
      <w:r w:rsidRPr="004B5496">
        <w:rPr>
          <w:rFonts w:ascii="Arial" w:hAnsi="Arial" w:cs="Arial"/>
          <w:lang w:val="en-US"/>
        </w:rPr>
        <w:t>gestures can change children</w:t>
      </w:r>
      <w:r w:rsidR="00B93865" w:rsidRPr="004B5496">
        <w:rPr>
          <w:rFonts w:ascii="Arial" w:hAnsi="Arial" w:cs="Arial"/>
          <w:lang w:val="en-US"/>
        </w:rPr>
        <w:t>’</w:t>
      </w:r>
      <w:r w:rsidRPr="004B5496">
        <w:rPr>
          <w:rFonts w:ascii="Arial" w:hAnsi="Arial" w:cs="Arial"/>
          <w:lang w:val="en-US"/>
        </w:rPr>
        <w:t>s memory of action events. Poster</w:t>
      </w:r>
      <w:r w:rsidR="00410257" w:rsidRPr="004B5496">
        <w:rPr>
          <w:rFonts w:ascii="Arial" w:hAnsi="Arial" w:cs="Arial"/>
          <w:lang w:val="en-US"/>
        </w:rPr>
        <w:t xml:space="preserve"> </w:t>
      </w:r>
      <w:r w:rsidRPr="004B5496">
        <w:rPr>
          <w:rFonts w:ascii="Arial" w:hAnsi="Arial" w:cs="Arial"/>
          <w:lang w:val="en-US"/>
        </w:rPr>
        <w:t xml:space="preserve">at the 7th </w:t>
      </w:r>
      <w:r w:rsidR="005214F0">
        <w:rPr>
          <w:rFonts w:ascii="Arial" w:hAnsi="Arial" w:cs="Arial"/>
          <w:lang w:val="en-US"/>
        </w:rPr>
        <w:t>C</w:t>
      </w:r>
      <w:r w:rsidRPr="004B5496">
        <w:rPr>
          <w:rFonts w:ascii="Arial" w:hAnsi="Arial" w:cs="Arial"/>
          <w:lang w:val="en-US"/>
        </w:rPr>
        <w:t>onference of the International Society of Gesture Studies (ISGS7), Paris, France</w:t>
      </w:r>
    </w:p>
    <w:p w14:paraId="224777D0" w14:textId="0C551AF5" w:rsidR="00D72B9A" w:rsidRDefault="002A3AA8" w:rsidP="004C5775">
      <w:pPr>
        <w:spacing w:after="80" w:line="240" w:lineRule="auto"/>
        <w:ind w:left="431" w:hanging="431"/>
        <w:rPr>
          <w:rFonts w:ascii="Arial" w:hAnsi="Arial" w:cs="Arial"/>
          <w:lang w:val="en-US"/>
        </w:rPr>
      </w:pPr>
      <w:r w:rsidRPr="00A8259A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A3C1F8C" wp14:editId="63985947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165850" cy="292100"/>
                <wp:effectExtent l="38100" t="38100" r="120650" b="1079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7B2A6A1" w14:textId="4BA866C2" w:rsidR="00C40211" w:rsidRPr="00A8259A" w:rsidRDefault="00C40211" w:rsidP="00C40211">
                            <w:pPr>
                              <w:ind w:right="-225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ORGANISED EVENTS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C1F8C" id="_x0000_s1033" type="#_x0000_t202" style="position:absolute;left:0;text-align:left;margin-left:0;margin-top:3pt;width:485.5pt;height:23pt;z-index:2516961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">
                <v:shadow on="t" color="black" opacity="26214f" origin="-.5,-.5" offset=".74836mm,.74836mm"/>
                <v:textbox>
                  <w:txbxContent>
                    <w:p w14:paraId="27B2A6A1" w14:textId="4BA866C2" w:rsidR="00C40211" w:rsidRPr="00A8259A" w:rsidRDefault="00C40211" w:rsidP="00C40211">
                      <w:pPr>
                        <w:ind w:right="-225"/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ORGANISED EVENTS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2B9A" w:rsidRPr="004B5496">
        <w:rPr>
          <w:rFonts w:ascii="Arial" w:hAnsi="Arial" w:cs="Arial"/>
          <w:b/>
          <w:lang w:val="en-US"/>
        </w:rPr>
        <w:t>Workshop: Gesture &amp; Technology (</w:t>
      </w:r>
      <w:r w:rsidR="00CB537D">
        <w:rPr>
          <w:rFonts w:ascii="Arial" w:hAnsi="Arial" w:cs="Arial"/>
          <w:b/>
          <w:lang w:val="en-US"/>
        </w:rPr>
        <w:t xml:space="preserve">sole </w:t>
      </w:r>
      <w:proofErr w:type="spellStart"/>
      <w:r w:rsidR="00D9186A" w:rsidRPr="004B5496">
        <w:rPr>
          <w:rFonts w:ascii="Arial" w:hAnsi="Arial" w:cs="Arial"/>
          <w:b/>
          <w:lang w:val="en-US"/>
        </w:rPr>
        <w:t>organi</w:t>
      </w:r>
      <w:r w:rsidR="00F71BC1" w:rsidRPr="004B5496">
        <w:rPr>
          <w:rFonts w:ascii="Arial" w:hAnsi="Arial" w:cs="Arial"/>
          <w:b/>
          <w:lang w:val="en-US"/>
        </w:rPr>
        <w:t>s</w:t>
      </w:r>
      <w:r w:rsidR="00D9186A" w:rsidRPr="004B5496">
        <w:rPr>
          <w:rFonts w:ascii="Arial" w:hAnsi="Arial" w:cs="Arial"/>
          <w:b/>
          <w:lang w:val="en-US"/>
        </w:rPr>
        <w:t>er</w:t>
      </w:r>
      <w:proofErr w:type="spellEnd"/>
      <w:r w:rsidR="00D72B9A" w:rsidRPr="004B5496">
        <w:rPr>
          <w:rFonts w:ascii="Arial" w:hAnsi="Arial" w:cs="Arial"/>
          <w:b/>
          <w:lang w:val="en-US"/>
        </w:rPr>
        <w:t>)</w:t>
      </w:r>
      <w:r w:rsidR="00D72B9A" w:rsidRPr="004B5496">
        <w:rPr>
          <w:rFonts w:ascii="Arial" w:hAnsi="Arial" w:cs="Arial"/>
          <w:lang w:val="en-US"/>
        </w:rPr>
        <w:t>, 03/06/2018, University of Warwick, 57 participants</w:t>
      </w:r>
    </w:p>
    <w:p w14:paraId="6598EFE6" w14:textId="77777777" w:rsidR="00CB537D" w:rsidRPr="004B5496" w:rsidRDefault="00CB537D" w:rsidP="00A8259A">
      <w:pPr>
        <w:pStyle w:val="NoSpacing"/>
        <w:ind w:left="432" w:hanging="432"/>
        <w:jc w:val="both"/>
        <w:rPr>
          <w:rFonts w:ascii="Arial" w:hAnsi="Arial" w:cs="Arial"/>
          <w:lang w:val="en-US"/>
        </w:rPr>
      </w:pPr>
    </w:p>
    <w:p w14:paraId="0F8A84CE" w14:textId="037C69EE" w:rsidR="00D72B9A" w:rsidRDefault="00D72B9A" w:rsidP="00A8259A">
      <w:pPr>
        <w:pStyle w:val="NoSpacing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Workshop: The Role of Gesture in Cognitive and Linguistic Processes (</w:t>
      </w:r>
      <w:r w:rsidR="00CB537D">
        <w:rPr>
          <w:rFonts w:ascii="Arial" w:hAnsi="Arial" w:cs="Arial"/>
          <w:b/>
          <w:lang w:val="en-US"/>
        </w:rPr>
        <w:t xml:space="preserve">sole </w:t>
      </w:r>
      <w:proofErr w:type="spellStart"/>
      <w:r w:rsidR="00D9186A" w:rsidRPr="004B5496">
        <w:rPr>
          <w:rFonts w:ascii="Arial" w:hAnsi="Arial" w:cs="Arial"/>
          <w:b/>
          <w:lang w:val="en-US"/>
        </w:rPr>
        <w:t>organi</w:t>
      </w:r>
      <w:r w:rsidR="00F71BC1" w:rsidRPr="004B5496">
        <w:rPr>
          <w:rFonts w:ascii="Arial" w:hAnsi="Arial" w:cs="Arial"/>
          <w:b/>
          <w:lang w:val="en-US"/>
        </w:rPr>
        <w:t>s</w:t>
      </w:r>
      <w:r w:rsidR="00D9186A" w:rsidRPr="004B5496">
        <w:rPr>
          <w:rFonts w:ascii="Arial" w:hAnsi="Arial" w:cs="Arial"/>
          <w:b/>
          <w:lang w:val="en-US"/>
        </w:rPr>
        <w:t>er</w:t>
      </w:r>
      <w:proofErr w:type="spellEnd"/>
      <w:r w:rsidRPr="004B5496">
        <w:rPr>
          <w:rFonts w:ascii="Arial" w:hAnsi="Arial" w:cs="Arial"/>
          <w:b/>
          <w:lang w:val="en-US"/>
        </w:rPr>
        <w:t>)</w:t>
      </w:r>
      <w:r w:rsidRPr="004B5496">
        <w:rPr>
          <w:rFonts w:ascii="Arial" w:hAnsi="Arial" w:cs="Arial"/>
          <w:lang w:val="en-US"/>
        </w:rPr>
        <w:t>, 25/07/2017, University of Warwick, 27 participants</w:t>
      </w:r>
    </w:p>
    <w:p w14:paraId="56F881F6" w14:textId="77777777" w:rsidR="00CB537D" w:rsidRPr="004B5496" w:rsidRDefault="00CB537D" w:rsidP="00A8259A">
      <w:pPr>
        <w:pStyle w:val="NoSpacing"/>
        <w:ind w:left="432" w:hanging="432"/>
        <w:jc w:val="both"/>
        <w:rPr>
          <w:rFonts w:ascii="Arial" w:hAnsi="Arial" w:cs="Arial"/>
          <w:lang w:val="en-US"/>
        </w:rPr>
      </w:pPr>
    </w:p>
    <w:p w14:paraId="67C55A97" w14:textId="5F1B2ABB" w:rsidR="00D72B9A" w:rsidRDefault="00D72B9A" w:rsidP="00A8259A">
      <w:pPr>
        <w:pStyle w:val="NoSpacing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Workshop: Gesture in Language Development (co-</w:t>
      </w:r>
      <w:proofErr w:type="spellStart"/>
      <w:r w:rsidR="00D9186A" w:rsidRPr="004B5496">
        <w:rPr>
          <w:rFonts w:ascii="Arial" w:hAnsi="Arial" w:cs="Arial"/>
          <w:b/>
          <w:lang w:val="en-US"/>
        </w:rPr>
        <w:t>organi</w:t>
      </w:r>
      <w:r w:rsidR="00F71BC1" w:rsidRPr="004B5496">
        <w:rPr>
          <w:rFonts w:ascii="Arial" w:hAnsi="Arial" w:cs="Arial"/>
          <w:b/>
          <w:lang w:val="en-US"/>
        </w:rPr>
        <w:t>s</w:t>
      </w:r>
      <w:r w:rsidR="00D9186A" w:rsidRPr="004B5496">
        <w:rPr>
          <w:rFonts w:ascii="Arial" w:hAnsi="Arial" w:cs="Arial"/>
          <w:b/>
          <w:lang w:val="en-US"/>
        </w:rPr>
        <w:t>er</w:t>
      </w:r>
      <w:proofErr w:type="spellEnd"/>
      <w:r w:rsidRPr="004B5496">
        <w:rPr>
          <w:rFonts w:ascii="Arial" w:hAnsi="Arial" w:cs="Arial"/>
          <w:b/>
          <w:lang w:val="en-US"/>
        </w:rPr>
        <w:t>)</w:t>
      </w:r>
      <w:r w:rsidRPr="004B5496">
        <w:rPr>
          <w:rFonts w:ascii="Arial" w:hAnsi="Arial" w:cs="Arial"/>
          <w:lang w:val="en-US"/>
        </w:rPr>
        <w:t xml:space="preserve">, 19/07/2015, University of Warwick, </w:t>
      </w:r>
      <w:r w:rsidR="00A1547C" w:rsidRPr="004B5496">
        <w:rPr>
          <w:rFonts w:ascii="Arial" w:hAnsi="Arial" w:cs="Arial"/>
          <w:lang w:val="en-US"/>
        </w:rPr>
        <w:t>80 participants</w:t>
      </w:r>
      <w:r w:rsidRPr="004B5496">
        <w:rPr>
          <w:rFonts w:ascii="Arial" w:hAnsi="Arial" w:cs="Arial"/>
          <w:lang w:val="en-US"/>
        </w:rPr>
        <w:t>.</w:t>
      </w:r>
      <w:r w:rsidR="00EB0C2B" w:rsidRPr="004B5496">
        <w:rPr>
          <w:rFonts w:ascii="Arial" w:hAnsi="Arial" w:cs="Arial"/>
          <w:lang w:val="en-US"/>
        </w:rPr>
        <w:t xml:space="preserve"> Pre-conference workshop </w:t>
      </w:r>
      <w:proofErr w:type="spellStart"/>
      <w:r w:rsidR="00D9186A" w:rsidRPr="004B5496">
        <w:rPr>
          <w:rFonts w:ascii="Arial" w:hAnsi="Arial" w:cs="Arial"/>
          <w:lang w:val="en-US"/>
        </w:rPr>
        <w:t>organi</w:t>
      </w:r>
      <w:r w:rsidR="00F71BC1" w:rsidRPr="004B5496">
        <w:rPr>
          <w:rFonts w:ascii="Arial" w:hAnsi="Arial" w:cs="Arial"/>
          <w:lang w:val="en-US"/>
        </w:rPr>
        <w:t>s</w:t>
      </w:r>
      <w:r w:rsidR="00D9186A" w:rsidRPr="004B5496">
        <w:rPr>
          <w:rFonts w:ascii="Arial" w:hAnsi="Arial" w:cs="Arial"/>
          <w:lang w:val="en-US"/>
        </w:rPr>
        <w:t>ed</w:t>
      </w:r>
      <w:proofErr w:type="spellEnd"/>
      <w:r w:rsidR="00EB0C2B" w:rsidRPr="004B5496">
        <w:rPr>
          <w:rFonts w:ascii="Arial" w:hAnsi="Arial" w:cs="Arial"/>
          <w:lang w:val="en-US"/>
        </w:rPr>
        <w:t xml:space="preserve"> for the Child Language Symposium</w:t>
      </w:r>
    </w:p>
    <w:p w14:paraId="304337A7" w14:textId="77777777" w:rsidR="00CB537D" w:rsidRPr="004B5496" w:rsidRDefault="00CB537D" w:rsidP="00A8259A">
      <w:pPr>
        <w:pStyle w:val="NoSpacing"/>
        <w:ind w:left="432" w:hanging="432"/>
        <w:jc w:val="both"/>
        <w:rPr>
          <w:rFonts w:ascii="Arial" w:hAnsi="Arial" w:cs="Arial"/>
          <w:lang w:val="en-US"/>
        </w:rPr>
      </w:pPr>
    </w:p>
    <w:p w14:paraId="60C41A07" w14:textId="4D51831F" w:rsidR="00410257" w:rsidRDefault="005F56B4" w:rsidP="00A8259A">
      <w:pPr>
        <w:pStyle w:val="NoSpacing"/>
        <w:ind w:left="432" w:hanging="432"/>
        <w:jc w:val="both"/>
        <w:rPr>
          <w:rFonts w:ascii="Arial" w:hAnsi="Arial" w:cs="Arial"/>
          <w:lang w:val="en-US"/>
        </w:rPr>
      </w:pPr>
      <w:r w:rsidRPr="00A8259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A33C7BE" wp14:editId="6B30627E">
                <wp:simplePos x="0" y="0"/>
                <wp:positionH relativeFrom="margin">
                  <wp:posOffset>0</wp:posOffset>
                </wp:positionH>
                <wp:positionV relativeFrom="paragraph">
                  <wp:posOffset>539750</wp:posOffset>
                </wp:positionV>
                <wp:extent cx="6165850" cy="292100"/>
                <wp:effectExtent l="38100" t="38100" r="120650" b="1079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5754FA6" w14:textId="1EB0EDF9" w:rsidR="00C40211" w:rsidRPr="00A8259A" w:rsidRDefault="00C40211" w:rsidP="002E7F71">
                            <w:pPr>
                              <w:ind w:right="-225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RESEARCH VISITS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3C7BE" id="_x0000_s1034" type="#_x0000_t202" style="position:absolute;left:0;text-align:left;margin-left:0;margin-top:42.5pt;width:485.5pt;height:23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">
                <v:shadow on="t" color="black" opacity="26214f" origin="-.5,-.5" offset=".74836mm,.74836mm"/>
                <v:textbox>
                  <w:txbxContent>
                    <w:p w14:paraId="55754FA6" w14:textId="1EB0EDF9" w:rsidR="00C40211" w:rsidRPr="00A8259A" w:rsidRDefault="00C40211" w:rsidP="002E7F71">
                      <w:pPr>
                        <w:ind w:right="-225"/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RESEARCH VISITS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0257" w:rsidRPr="004B5496">
        <w:rPr>
          <w:rFonts w:ascii="Arial" w:hAnsi="Arial" w:cs="Arial"/>
          <w:b/>
          <w:bCs/>
          <w:lang w:val="en-US"/>
        </w:rPr>
        <w:t xml:space="preserve">Workshop: </w:t>
      </w:r>
      <w:r w:rsidR="00D72B9A" w:rsidRPr="004B5496">
        <w:rPr>
          <w:rFonts w:ascii="Arial" w:hAnsi="Arial" w:cs="Arial"/>
          <w:b/>
          <w:bCs/>
          <w:lang w:val="en-US"/>
        </w:rPr>
        <w:t>Tilburg Gesture Research (</w:t>
      </w:r>
      <w:proofErr w:type="spellStart"/>
      <w:r w:rsidR="00D72B9A" w:rsidRPr="004B5496">
        <w:rPr>
          <w:rFonts w:ascii="Arial" w:hAnsi="Arial" w:cs="Arial"/>
          <w:b/>
          <w:bCs/>
          <w:lang w:val="en-US"/>
        </w:rPr>
        <w:t>TiGeR</w:t>
      </w:r>
      <w:proofErr w:type="spellEnd"/>
      <w:r w:rsidR="00D72B9A" w:rsidRPr="004B5496">
        <w:rPr>
          <w:rFonts w:ascii="Arial" w:hAnsi="Arial" w:cs="Arial"/>
          <w:b/>
          <w:bCs/>
          <w:lang w:val="en-US"/>
        </w:rPr>
        <w:t>) (co-</w:t>
      </w:r>
      <w:proofErr w:type="spellStart"/>
      <w:r w:rsidR="00D9186A" w:rsidRPr="004B5496">
        <w:rPr>
          <w:rFonts w:ascii="Arial" w:hAnsi="Arial" w:cs="Arial"/>
          <w:b/>
          <w:bCs/>
          <w:lang w:val="en-US"/>
        </w:rPr>
        <w:t>organi</w:t>
      </w:r>
      <w:r w:rsidR="00F71BC1" w:rsidRPr="004B5496">
        <w:rPr>
          <w:rFonts w:ascii="Arial" w:hAnsi="Arial" w:cs="Arial"/>
          <w:b/>
          <w:bCs/>
          <w:lang w:val="en-US"/>
        </w:rPr>
        <w:t>s</w:t>
      </w:r>
      <w:r w:rsidR="00D9186A" w:rsidRPr="004B5496">
        <w:rPr>
          <w:rFonts w:ascii="Arial" w:hAnsi="Arial" w:cs="Arial"/>
          <w:b/>
          <w:bCs/>
          <w:lang w:val="en-US"/>
        </w:rPr>
        <w:t>er</w:t>
      </w:r>
      <w:proofErr w:type="spellEnd"/>
      <w:r w:rsidR="00D72B9A" w:rsidRPr="004B5496">
        <w:rPr>
          <w:rFonts w:ascii="Arial" w:hAnsi="Arial" w:cs="Arial"/>
          <w:b/>
          <w:bCs/>
          <w:lang w:val="en-US"/>
        </w:rPr>
        <w:t>)</w:t>
      </w:r>
      <w:r w:rsidR="00D72B9A" w:rsidRPr="004B5496">
        <w:rPr>
          <w:rFonts w:ascii="Arial" w:hAnsi="Arial" w:cs="Arial"/>
          <w:lang w:val="en-US"/>
        </w:rPr>
        <w:t>, 19/06/2013—21/06/2013, Tilburg University</w:t>
      </w:r>
      <w:r w:rsidR="00A1547C" w:rsidRPr="004B5496">
        <w:rPr>
          <w:rFonts w:ascii="Arial" w:hAnsi="Arial" w:cs="Arial"/>
          <w:lang w:val="en-US"/>
        </w:rPr>
        <w:t>, 250 participants</w:t>
      </w:r>
    </w:p>
    <w:p w14:paraId="14D6804E" w14:textId="2ACE7454" w:rsidR="00FD7281" w:rsidRDefault="00C40211" w:rsidP="00FD7281">
      <w:pPr>
        <w:pStyle w:val="NoSpacing"/>
        <w:ind w:left="432" w:hanging="432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U</w:t>
      </w:r>
      <w:r w:rsidR="00CB537D" w:rsidRPr="004B5496">
        <w:rPr>
          <w:rFonts w:ascii="Arial" w:hAnsi="Arial" w:cs="Arial"/>
          <w:b/>
          <w:bCs/>
          <w:lang w:val="en-US"/>
        </w:rPr>
        <w:t>niversity of Chicago</w:t>
      </w:r>
      <w:r w:rsidR="00CB537D" w:rsidRPr="004B5496">
        <w:rPr>
          <w:rFonts w:ascii="Arial" w:hAnsi="Arial" w:cs="Arial"/>
          <w:lang w:val="en-US"/>
        </w:rPr>
        <w:t xml:space="preserve">, 19/04/2019—12/05/2019, ESRC-funded research visit to Professor Susan Goldin-Meadow’s gesture lab, Department of Psychology, </w:t>
      </w:r>
      <w:r w:rsidR="00CB537D">
        <w:rPr>
          <w:rFonts w:ascii="Arial" w:hAnsi="Arial" w:cs="Arial"/>
          <w:lang w:val="en-US"/>
        </w:rPr>
        <w:t>USA</w:t>
      </w:r>
    </w:p>
    <w:p w14:paraId="180F95F6" w14:textId="77777777" w:rsidR="00CB537D" w:rsidRPr="004B5496" w:rsidRDefault="00CB537D" w:rsidP="00A8259A">
      <w:pPr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</w:p>
    <w:p w14:paraId="070D0AA2" w14:textId="0F5A80BC" w:rsidR="003E36B9" w:rsidRDefault="00CB537D" w:rsidP="00A8259A">
      <w:pPr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bCs/>
          <w:lang w:val="en-US"/>
        </w:rPr>
        <w:t>University of Osnabrück</w:t>
      </w:r>
      <w:r w:rsidRPr="004B5496">
        <w:rPr>
          <w:rFonts w:ascii="Arial" w:hAnsi="Arial" w:cs="Arial"/>
          <w:lang w:val="en-US"/>
        </w:rPr>
        <w:t>, 12/03/2019—29/03/2019, ESRC-funded research visit to Professor Simone Pika’s bio cognition lab, Institute of Cognitive Science, Germany</w:t>
      </w:r>
    </w:p>
    <w:sectPr w:rsidR="003E36B9" w:rsidSect="00E83A01">
      <w:footerReference w:type="default" r:id="rId9"/>
      <w:pgSz w:w="11906" w:h="16838"/>
      <w:pgMar w:top="1440" w:right="1080" w:bottom="1296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81DD70" w14:textId="77777777" w:rsidR="00EE7D95" w:rsidRDefault="00EE7D95" w:rsidP="009D2424">
      <w:pPr>
        <w:spacing w:after="0" w:line="240" w:lineRule="auto"/>
      </w:pPr>
      <w:r>
        <w:separator/>
      </w:r>
    </w:p>
  </w:endnote>
  <w:endnote w:type="continuationSeparator" w:id="0">
    <w:p w14:paraId="3275E0BD" w14:textId="77777777" w:rsidR="00EE7D95" w:rsidRDefault="00EE7D95" w:rsidP="009D2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</w:rPr>
      <w:id w:val="537018601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6B9DFA17" w14:textId="045019FB" w:rsidR="00747EEE" w:rsidRPr="00747EEE" w:rsidRDefault="00747EEE">
        <w:pPr>
          <w:pStyle w:val="Footer"/>
          <w:jc w:val="right"/>
          <w:rPr>
            <w:rFonts w:ascii="Times New Roman" w:hAnsi="Times New Roman" w:cs="Times New Roman"/>
          </w:rPr>
        </w:pPr>
        <w:r w:rsidRPr="002C060D">
          <w:rPr>
            <w:rFonts w:ascii="Arial" w:hAnsi="Arial" w:cs="Arial"/>
          </w:rPr>
          <w:fldChar w:fldCharType="begin"/>
        </w:r>
        <w:r w:rsidRPr="002C060D">
          <w:rPr>
            <w:rFonts w:ascii="Arial" w:hAnsi="Arial" w:cs="Arial"/>
          </w:rPr>
          <w:instrText xml:space="preserve"> PAGE   \* MERGEFORMAT </w:instrText>
        </w:r>
        <w:r w:rsidRPr="002C060D">
          <w:rPr>
            <w:rFonts w:ascii="Arial" w:hAnsi="Arial" w:cs="Arial"/>
          </w:rPr>
          <w:fldChar w:fldCharType="separate"/>
        </w:r>
        <w:r w:rsidRPr="002C060D">
          <w:rPr>
            <w:rFonts w:ascii="Arial" w:hAnsi="Arial" w:cs="Arial"/>
            <w:noProof/>
          </w:rPr>
          <w:t>2</w:t>
        </w:r>
        <w:r w:rsidRPr="002C060D">
          <w:rPr>
            <w:rFonts w:ascii="Arial" w:hAnsi="Arial" w:cs="Arial"/>
            <w:noProof/>
          </w:rPr>
          <w:fldChar w:fldCharType="end"/>
        </w:r>
      </w:p>
    </w:sdtContent>
  </w:sdt>
  <w:p w14:paraId="47082D6E" w14:textId="77777777" w:rsidR="00747EEE" w:rsidRPr="00747EEE" w:rsidRDefault="00747EEE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72A00" w14:textId="77777777" w:rsidR="00EE7D95" w:rsidRDefault="00EE7D95" w:rsidP="009D2424">
      <w:pPr>
        <w:spacing w:after="0" w:line="240" w:lineRule="auto"/>
      </w:pPr>
      <w:r>
        <w:separator/>
      </w:r>
    </w:p>
  </w:footnote>
  <w:footnote w:type="continuationSeparator" w:id="0">
    <w:p w14:paraId="08A5EB4A" w14:textId="77777777" w:rsidR="00EE7D95" w:rsidRDefault="00EE7D95" w:rsidP="009D24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861B8"/>
    <w:multiLevelType w:val="multilevel"/>
    <w:tmpl w:val="14C2B7D8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" w15:restartNumberingAfterBreak="0">
    <w:nsid w:val="62412968"/>
    <w:multiLevelType w:val="multilevel"/>
    <w:tmpl w:val="487AFC0E"/>
    <w:lvl w:ilvl="0">
      <w:start w:val="3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00"/>
    <w:rsid w:val="00014289"/>
    <w:rsid w:val="000279CB"/>
    <w:rsid w:val="00046F76"/>
    <w:rsid w:val="00047A1A"/>
    <w:rsid w:val="00050101"/>
    <w:rsid w:val="00052461"/>
    <w:rsid w:val="00070287"/>
    <w:rsid w:val="00072364"/>
    <w:rsid w:val="000754B1"/>
    <w:rsid w:val="0007645C"/>
    <w:rsid w:val="00080572"/>
    <w:rsid w:val="000B1CA0"/>
    <w:rsid w:val="000E6FDD"/>
    <w:rsid w:val="000F1CA7"/>
    <w:rsid w:val="001016DA"/>
    <w:rsid w:val="00103CD2"/>
    <w:rsid w:val="00113900"/>
    <w:rsid w:val="00141BA8"/>
    <w:rsid w:val="00153DCD"/>
    <w:rsid w:val="001655C8"/>
    <w:rsid w:val="0017409C"/>
    <w:rsid w:val="00182613"/>
    <w:rsid w:val="00196D9D"/>
    <w:rsid w:val="0019784A"/>
    <w:rsid w:val="001B1EB2"/>
    <w:rsid w:val="001B49BD"/>
    <w:rsid w:val="001B75E4"/>
    <w:rsid w:val="001B7F3F"/>
    <w:rsid w:val="001D6B22"/>
    <w:rsid w:val="001E1CEC"/>
    <w:rsid w:val="0020513B"/>
    <w:rsid w:val="00205CDB"/>
    <w:rsid w:val="00207A74"/>
    <w:rsid w:val="00227033"/>
    <w:rsid w:val="00232C3B"/>
    <w:rsid w:val="0023387A"/>
    <w:rsid w:val="00255054"/>
    <w:rsid w:val="0026717D"/>
    <w:rsid w:val="00272F73"/>
    <w:rsid w:val="0028451C"/>
    <w:rsid w:val="0029358C"/>
    <w:rsid w:val="002A228F"/>
    <w:rsid w:val="002A3AA8"/>
    <w:rsid w:val="002B331B"/>
    <w:rsid w:val="002C060D"/>
    <w:rsid w:val="002C72D5"/>
    <w:rsid w:val="002D0CFB"/>
    <w:rsid w:val="002E7F71"/>
    <w:rsid w:val="00351BA5"/>
    <w:rsid w:val="00373BB3"/>
    <w:rsid w:val="003804CB"/>
    <w:rsid w:val="003A1D42"/>
    <w:rsid w:val="003A37A4"/>
    <w:rsid w:val="003B36FA"/>
    <w:rsid w:val="003B5F86"/>
    <w:rsid w:val="003E36B9"/>
    <w:rsid w:val="00400335"/>
    <w:rsid w:val="004030CA"/>
    <w:rsid w:val="00410257"/>
    <w:rsid w:val="00424680"/>
    <w:rsid w:val="004261D6"/>
    <w:rsid w:val="00431C18"/>
    <w:rsid w:val="004424AA"/>
    <w:rsid w:val="00442958"/>
    <w:rsid w:val="004719A3"/>
    <w:rsid w:val="00484175"/>
    <w:rsid w:val="00486E1F"/>
    <w:rsid w:val="00494E3B"/>
    <w:rsid w:val="00497F8F"/>
    <w:rsid w:val="004B3645"/>
    <w:rsid w:val="004B5496"/>
    <w:rsid w:val="004C5775"/>
    <w:rsid w:val="004E1B1C"/>
    <w:rsid w:val="004F3E82"/>
    <w:rsid w:val="004F4554"/>
    <w:rsid w:val="004F51B3"/>
    <w:rsid w:val="005214F0"/>
    <w:rsid w:val="00522E1A"/>
    <w:rsid w:val="0052372E"/>
    <w:rsid w:val="00524C1C"/>
    <w:rsid w:val="0053740B"/>
    <w:rsid w:val="0057030C"/>
    <w:rsid w:val="00573AB3"/>
    <w:rsid w:val="005748F9"/>
    <w:rsid w:val="00583F56"/>
    <w:rsid w:val="00584886"/>
    <w:rsid w:val="005A091A"/>
    <w:rsid w:val="005A530B"/>
    <w:rsid w:val="005B609C"/>
    <w:rsid w:val="005C7B87"/>
    <w:rsid w:val="005D5872"/>
    <w:rsid w:val="005E3D91"/>
    <w:rsid w:val="005F32C5"/>
    <w:rsid w:val="005F481B"/>
    <w:rsid w:val="005F56B4"/>
    <w:rsid w:val="006028A9"/>
    <w:rsid w:val="006074AD"/>
    <w:rsid w:val="00607D57"/>
    <w:rsid w:val="00611CCD"/>
    <w:rsid w:val="00613C89"/>
    <w:rsid w:val="00647050"/>
    <w:rsid w:val="006542E2"/>
    <w:rsid w:val="00670907"/>
    <w:rsid w:val="00670DD5"/>
    <w:rsid w:val="00692827"/>
    <w:rsid w:val="006A1A95"/>
    <w:rsid w:val="006A37F9"/>
    <w:rsid w:val="006E08F7"/>
    <w:rsid w:val="006E342D"/>
    <w:rsid w:val="00701F9F"/>
    <w:rsid w:val="0070213F"/>
    <w:rsid w:val="007103C7"/>
    <w:rsid w:val="007107AB"/>
    <w:rsid w:val="00715E98"/>
    <w:rsid w:val="00747EEE"/>
    <w:rsid w:val="0075493A"/>
    <w:rsid w:val="007B24C1"/>
    <w:rsid w:val="007B69E3"/>
    <w:rsid w:val="007B7B2E"/>
    <w:rsid w:val="007C08A6"/>
    <w:rsid w:val="007D1D59"/>
    <w:rsid w:val="007F0C5C"/>
    <w:rsid w:val="00800358"/>
    <w:rsid w:val="008120C1"/>
    <w:rsid w:val="0081311A"/>
    <w:rsid w:val="0081728E"/>
    <w:rsid w:val="0082619F"/>
    <w:rsid w:val="008279F9"/>
    <w:rsid w:val="008400DD"/>
    <w:rsid w:val="00843067"/>
    <w:rsid w:val="00857E0A"/>
    <w:rsid w:val="0086374C"/>
    <w:rsid w:val="008812F9"/>
    <w:rsid w:val="00882B51"/>
    <w:rsid w:val="0088596A"/>
    <w:rsid w:val="00887C49"/>
    <w:rsid w:val="008A18D9"/>
    <w:rsid w:val="008B12A5"/>
    <w:rsid w:val="008C2629"/>
    <w:rsid w:val="008C78E6"/>
    <w:rsid w:val="008C79A0"/>
    <w:rsid w:val="008D5AFA"/>
    <w:rsid w:val="008E501D"/>
    <w:rsid w:val="00917327"/>
    <w:rsid w:val="009208AB"/>
    <w:rsid w:val="00920B72"/>
    <w:rsid w:val="00921F10"/>
    <w:rsid w:val="009331A8"/>
    <w:rsid w:val="00936CCC"/>
    <w:rsid w:val="009513E1"/>
    <w:rsid w:val="009659B8"/>
    <w:rsid w:val="0097541F"/>
    <w:rsid w:val="00986FC0"/>
    <w:rsid w:val="009A06E9"/>
    <w:rsid w:val="009A7D27"/>
    <w:rsid w:val="009B21AC"/>
    <w:rsid w:val="009D2424"/>
    <w:rsid w:val="009F157F"/>
    <w:rsid w:val="009F4F3D"/>
    <w:rsid w:val="00A1547C"/>
    <w:rsid w:val="00A358FB"/>
    <w:rsid w:val="00A40A70"/>
    <w:rsid w:val="00A43526"/>
    <w:rsid w:val="00A45871"/>
    <w:rsid w:val="00A802A4"/>
    <w:rsid w:val="00A8259A"/>
    <w:rsid w:val="00A84D86"/>
    <w:rsid w:val="00A87244"/>
    <w:rsid w:val="00A877C7"/>
    <w:rsid w:val="00A921D2"/>
    <w:rsid w:val="00AA3505"/>
    <w:rsid w:val="00AB7478"/>
    <w:rsid w:val="00AC5F48"/>
    <w:rsid w:val="00AD234C"/>
    <w:rsid w:val="00AD26C3"/>
    <w:rsid w:val="00AE4896"/>
    <w:rsid w:val="00B000FA"/>
    <w:rsid w:val="00B16187"/>
    <w:rsid w:val="00B21612"/>
    <w:rsid w:val="00B3069F"/>
    <w:rsid w:val="00B3680E"/>
    <w:rsid w:val="00B453EE"/>
    <w:rsid w:val="00B66FED"/>
    <w:rsid w:val="00B67F4F"/>
    <w:rsid w:val="00B756BC"/>
    <w:rsid w:val="00B83A51"/>
    <w:rsid w:val="00B87EA0"/>
    <w:rsid w:val="00B93865"/>
    <w:rsid w:val="00BA1595"/>
    <w:rsid w:val="00BB7787"/>
    <w:rsid w:val="00BC562F"/>
    <w:rsid w:val="00BD0C32"/>
    <w:rsid w:val="00BD72AE"/>
    <w:rsid w:val="00BF43F6"/>
    <w:rsid w:val="00C03512"/>
    <w:rsid w:val="00C2548B"/>
    <w:rsid w:val="00C33E4E"/>
    <w:rsid w:val="00C40211"/>
    <w:rsid w:val="00C47E93"/>
    <w:rsid w:val="00C47F21"/>
    <w:rsid w:val="00C501D5"/>
    <w:rsid w:val="00C567A4"/>
    <w:rsid w:val="00C7332A"/>
    <w:rsid w:val="00C82ACA"/>
    <w:rsid w:val="00C96E0F"/>
    <w:rsid w:val="00CA12B3"/>
    <w:rsid w:val="00CA605D"/>
    <w:rsid w:val="00CA7EAD"/>
    <w:rsid w:val="00CB1984"/>
    <w:rsid w:val="00CB537D"/>
    <w:rsid w:val="00CC2EF5"/>
    <w:rsid w:val="00CD0397"/>
    <w:rsid w:val="00CF1D96"/>
    <w:rsid w:val="00D05631"/>
    <w:rsid w:val="00D24FAF"/>
    <w:rsid w:val="00D3098A"/>
    <w:rsid w:val="00D31F7B"/>
    <w:rsid w:val="00D3603F"/>
    <w:rsid w:val="00D40942"/>
    <w:rsid w:val="00D43A95"/>
    <w:rsid w:val="00D72B9A"/>
    <w:rsid w:val="00D75695"/>
    <w:rsid w:val="00D9180D"/>
    <w:rsid w:val="00D9186A"/>
    <w:rsid w:val="00DB032B"/>
    <w:rsid w:val="00DB1978"/>
    <w:rsid w:val="00DB51ED"/>
    <w:rsid w:val="00DC0BDE"/>
    <w:rsid w:val="00DC6767"/>
    <w:rsid w:val="00DD53A6"/>
    <w:rsid w:val="00DD7EF0"/>
    <w:rsid w:val="00DF324F"/>
    <w:rsid w:val="00DF7BC4"/>
    <w:rsid w:val="00E0211F"/>
    <w:rsid w:val="00E0610E"/>
    <w:rsid w:val="00E224EA"/>
    <w:rsid w:val="00E2520A"/>
    <w:rsid w:val="00E54843"/>
    <w:rsid w:val="00E64FB9"/>
    <w:rsid w:val="00E83A01"/>
    <w:rsid w:val="00E910A2"/>
    <w:rsid w:val="00E95D58"/>
    <w:rsid w:val="00EB0C2B"/>
    <w:rsid w:val="00EB6601"/>
    <w:rsid w:val="00EC4802"/>
    <w:rsid w:val="00EC4E50"/>
    <w:rsid w:val="00ED0404"/>
    <w:rsid w:val="00EE7D95"/>
    <w:rsid w:val="00EF3D8E"/>
    <w:rsid w:val="00F07259"/>
    <w:rsid w:val="00F228E5"/>
    <w:rsid w:val="00F2736D"/>
    <w:rsid w:val="00F44637"/>
    <w:rsid w:val="00F468C9"/>
    <w:rsid w:val="00F67541"/>
    <w:rsid w:val="00F71BC1"/>
    <w:rsid w:val="00FA4904"/>
    <w:rsid w:val="00FD056C"/>
    <w:rsid w:val="00FD25C0"/>
    <w:rsid w:val="00FD7281"/>
    <w:rsid w:val="00FD7BE3"/>
    <w:rsid w:val="00FF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210A5"/>
  <w15:chartTrackingRefBased/>
  <w15:docId w15:val="{4BB29384-FCB9-4878-B6B9-F4CD1B0A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9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90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139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39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3900"/>
    <w:rPr>
      <w:sz w:val="20"/>
      <w:szCs w:val="20"/>
    </w:rPr>
  </w:style>
  <w:style w:type="table" w:styleId="TableGrid">
    <w:name w:val="Table Grid"/>
    <w:basedOn w:val="TableNormal"/>
    <w:uiPriority w:val="39"/>
    <w:rsid w:val="00113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39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900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51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513B"/>
    <w:rPr>
      <w:b/>
      <w:bCs/>
      <w:sz w:val="20"/>
      <w:szCs w:val="20"/>
    </w:rPr>
  </w:style>
  <w:style w:type="paragraph" w:customStyle="1" w:styleId="Default">
    <w:name w:val="Default"/>
    <w:rsid w:val="0020513B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D24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424"/>
  </w:style>
  <w:style w:type="paragraph" w:styleId="Footer">
    <w:name w:val="footer"/>
    <w:basedOn w:val="Normal"/>
    <w:link w:val="FooterChar"/>
    <w:uiPriority w:val="99"/>
    <w:unhideWhenUsed/>
    <w:rsid w:val="009D24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424"/>
  </w:style>
  <w:style w:type="paragraph" w:styleId="NoSpacing">
    <w:name w:val="No Spacing"/>
    <w:uiPriority w:val="1"/>
    <w:qFormat/>
    <w:rsid w:val="009D242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11C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C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72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uzanneaussems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.aussems.1@warwick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1789</Words>
  <Characters>10199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Aussems</dc:creator>
  <cp:keywords/>
  <dc:description/>
  <cp:lastModifiedBy>Suzanne Aussems</cp:lastModifiedBy>
  <cp:revision>26</cp:revision>
  <cp:lastPrinted>2020-07-01T08:48:00Z</cp:lastPrinted>
  <dcterms:created xsi:type="dcterms:W3CDTF">2020-01-03T10:18:00Z</dcterms:created>
  <dcterms:modified xsi:type="dcterms:W3CDTF">2021-01-25T09:45:00Z</dcterms:modified>
</cp:coreProperties>
</file>