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200"/>
              <w:left w:type="dxa" w:w="300"/>
              <w:bottom w:type="dxa" w:w="200"/>
              <w:right w:type="dxa" w:w="300"/>
            </w:tcMar>
          </w:tcPr>
          <w:p>
            <w:pPr>
              <w:jc w:val="center"/>
            </w:pPr>
            <w:r>
              <w:rPr>
                <w:rFonts w:ascii="Arial" w:cs="Arial" w:eastAsia="Arial" w:hAnsi="Arial"/>
                <w:b/>
                <w:bCs/>
                <w:color w:val="B8960C"/>
                <w:sz w:val="40"/>
                <w:szCs w:val="40"/>
              </w:rPr>
              <w:t xml:space="preserve">DAR AL MIMAR GROUP</w:t>
            </w:r>
          </w:p>
          <w:p>
            <w:pPr>
              <w:jc w:val="center"/>
            </w:pPr>
            <w:r>
              <w:rPr>
                <w:rFonts w:ascii="Arial" w:cs="Arial" w:eastAsia="Arial" w:hAnsi="Arial"/>
                <w:color w:val="CCCCCC"/>
                <w:sz w:val="24"/>
                <w:szCs w:val="24"/>
              </w:rPr>
              <w:t xml:space="preserve">Oracle HCM Cloud — Standard Operating Procedure</w:t>
            </w:r>
          </w:p>
        </w:tc>
      </w:tr>
      <w:tr>
        <w:tc>
          <w:tcPr>
            <w:tcW w:type="dxa" w:w="9360"/>
            <w:tcBorders>
              <w:top w:val="none" w:color="FFFFFF" w:sz="0"/>
              <w:left w:val="none" w:color="FFFFFF" w:sz="0"/>
              <w:bottom w:val="none" w:color="FFFFFF" w:sz="0"/>
              <w:right w:val="none" w:color="FFFFFF" w:sz="0"/>
            </w:tcBorders>
            <w:shd w:fill="B8960C"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Update Personal Details</w:t>
            </w:r>
          </w:p>
          <w:p>
            <w:pPr>
              <w:jc w:val="center"/>
            </w:pPr>
            <w:r>
              <w:rPr>
                <w:rFonts w:ascii="Arial" w:cs="Arial" w:eastAsia="Arial" w:hAnsi="Arial"/>
                <w:color w:val="FFFFFF"/>
                <w:sz w:val="22"/>
                <w:szCs w:val="22"/>
              </w:rPr>
              <w:t xml:space="preserve">SOP-HCM-EE-001 | Employee Self-Service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SOP-HCM-EE-001</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Process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Details</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Effective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 / Audience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DMG HR Department</w:t>
            </w:r>
          </w:p>
        </w:tc>
      </w:tr>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Review Cycle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 Purpose</w:t>
      </w:r>
    </w:p>
    <w:p>
      <w:pPr>
        <w:spacing w:after="80" w:before="80"/>
      </w:pPr>
      <w:r>
        <w:rPr>
          <w:rFonts w:ascii="Arial" w:cs="Arial" w:eastAsia="Arial" w:hAnsi="Arial"/>
          <w:sz w:val="20"/>
          <w:szCs w:val="20"/>
        </w:rPr>
        <w:t xml:space="preserve">To enable employees to view and update their personal information including name, date of birth, marital status, and other biographical details through Oracle HCM Employee Self-Service.</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2. Scope</w:t>
      </w:r>
    </w:p>
    <w:p>
      <w:pPr>
        <w:spacing w:after="80" w:before="80"/>
      </w:pPr>
      <w:r>
        <w:rPr>
          <w:rFonts w:ascii="Arial" w:cs="Arial" w:eastAsia="Arial" w:hAnsi="Arial"/>
          <w:sz w:val="20"/>
          <w:szCs w:val="20"/>
        </w:rPr>
        <w:t xml:space="preserve">Applicable to all active employees of Dar Al Mimar Group (DMG) who have access to Oracle HCM Cloud Employee Self-Service. This SOP covers updating global name, local (Arabic) name, biographical information, and related personal data.</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3. Process Overview</w:t>
      </w:r>
    </w:p>
    <w:p>
      <w:pPr>
        <w:spacing w:after="80" w:before="80"/>
      </w:pPr>
      <w:r>
        <w:rPr>
          <w:rFonts w:ascii="Arial" w:cs="Arial" w:eastAsia="Arial" w:hAnsi="Arial"/>
          <w:sz w:val="20"/>
          <w:szCs w:val="20"/>
        </w:rPr>
        <w:t xml:space="preserve">The employee logs into Oracle HCM Cloud, navigates to the Me tab, selects Personal Details, and updates the relevant fields. Changes are saved immediately or may be routed for HR approval depending on field sensitivity.</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4. Audience /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Primary User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 via Me tab)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Oracle HCM 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Access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and update own personal information</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5.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Initiates and submits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Approver (if applicable)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 and approves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Specialist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and processes requests</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6. Oracle HCM Navigation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HCM Cloud → Me tab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Navigation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 tab → Personal 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HCM Cloud (Employee Self-Service)</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7. Detailed 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1440"/>
      </w:tblGrid>
      <w:tr>
        <w:tc>
          <w:tcPr>
            <w:tcW w:type="dxa" w:w="7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 / Value</w:t>
            </w:r>
          </w:p>
        </w:tc>
        <w:tc>
          <w:tcPr>
            <w:tcW w:type="dxa" w:w="14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 to Oracle HCM Cloud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Credentials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corporate SSO</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the Me tab from the home page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 tab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on "Personal Details"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Personal Details tile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Edit button (pencil icon) on the section to update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 icon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Name fields — Global Name: Title, First Name, Last Name, Legal Name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Local Name (Arabic) — Language: Arabic, Title, First Name, Last Name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Bilingual requirement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Biographical information: Date of Birth, Gender, Marital Status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Biographical Info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Save to confirm changes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 button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8. 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Inputs Required</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Outputs /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name (Global and Local)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personal details record in Oracle HCM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of birth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trail of 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to HR (if approval required)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Marital status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9. Business Rules &amp; Validations</w:t>
      </w:r>
    </w:p>
    <w:p>
      <w:pPr>
        <w:pStyle w:val="ListParagraph"/>
        <w:numPr>
          <w:ilvl w:val="0"/>
          <w:numId w:val="2"/>
        </w:numPr>
        <w:spacing w:after="60" w:before="60"/>
      </w:pPr>
      <w:r>
        <w:rPr>
          <w:rFonts w:ascii="Arial" w:cs="Arial" w:eastAsia="Arial" w:hAnsi="Arial"/>
          <w:sz w:val="20"/>
          <w:szCs w:val="20"/>
        </w:rPr>
        <w:t xml:space="preserve">Legal Name must match official government ID documents.</w:t>
      </w:r>
    </w:p>
    <w:p>
      <w:pPr>
        <w:pStyle w:val="ListParagraph"/>
        <w:numPr>
          <w:ilvl w:val="0"/>
          <w:numId w:val="2"/>
        </w:numPr>
        <w:spacing w:after="60" w:before="60"/>
      </w:pPr>
      <w:r>
        <w:rPr>
          <w:rFonts w:ascii="Arial" w:cs="Arial" w:eastAsia="Arial" w:hAnsi="Arial"/>
          <w:sz w:val="20"/>
          <w:szCs w:val="20"/>
        </w:rPr>
        <w:t xml:space="preserve">Local Name (Arabic) is required for all employees based in Egypt.</w:t>
      </w:r>
    </w:p>
    <w:p>
      <w:pPr>
        <w:pStyle w:val="ListParagraph"/>
        <w:numPr>
          <w:ilvl w:val="0"/>
          <w:numId w:val="2"/>
        </w:numPr>
        <w:spacing w:after="60" w:before="60"/>
      </w:pPr>
      <w:r>
        <w:rPr>
          <w:rFonts w:ascii="Arial" w:cs="Arial" w:eastAsia="Arial" w:hAnsi="Arial"/>
          <w:sz w:val="20"/>
          <w:szCs w:val="20"/>
        </w:rPr>
        <w:t xml:space="preserve">Date of Birth cannot be a future date.</w:t>
      </w:r>
    </w:p>
    <w:p>
      <w:pPr>
        <w:pStyle w:val="ListParagraph"/>
        <w:numPr>
          <w:ilvl w:val="0"/>
          <w:numId w:val="2"/>
        </w:numPr>
        <w:spacing w:after="60" w:before="60"/>
      </w:pPr>
      <w:r>
        <w:rPr>
          <w:rFonts w:ascii="Arial" w:cs="Arial" w:eastAsia="Arial" w:hAnsi="Arial"/>
          <w:sz w:val="20"/>
          <w:szCs w:val="20"/>
        </w:rPr>
        <w:t xml:space="preserve">Gender field is mandatory.</w:t>
      </w:r>
    </w:p>
    <w:p>
      <w:pPr>
        <w:pStyle w:val="ListParagraph"/>
        <w:numPr>
          <w:ilvl w:val="0"/>
          <w:numId w:val="2"/>
        </w:numPr>
        <w:spacing w:after="60" w:before="60"/>
      </w:pPr>
      <w:r>
        <w:rPr>
          <w:rFonts w:ascii="Arial" w:cs="Arial" w:eastAsia="Arial" w:hAnsi="Arial"/>
          <w:sz w:val="20"/>
          <w:szCs w:val="20"/>
        </w:rPr>
        <w:t xml:space="preserve">Name changes may trigger an approval workflow to HR Specialist.</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10. Exceptions &amp; Escalations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Escalation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Unable to edit fields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Fields are locked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HR Specialist to update via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 pending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sent for approval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 for HR approval; check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error on save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issue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ticket with IT Support / Oracle Admin</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11. SLA &amp;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Self-service update (no approval)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 reflected in real time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Update requiring HR approval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2 business days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Correction after error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1 business day of report</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12. Risks &amp;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Control Measure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Incorrect data entry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must verify fields match ID documents before saving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 changes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role-based access limits editing to own record only</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13. References &amp; Related Documents</w:t>
      </w:r>
    </w:p>
    <w:p>
      <w:pPr>
        <w:pStyle w:val="ListParagraph"/>
        <w:numPr>
          <w:ilvl w:val="0"/>
          <w:numId w:val="2"/>
        </w:numPr>
        <w:spacing w:after="60" w:before="60"/>
      </w:pPr>
      <w:r>
        <w:rPr>
          <w:rFonts w:ascii="Arial" w:cs="Arial" w:eastAsia="Arial" w:hAnsi="Arial"/>
          <w:sz w:val="20"/>
          <w:szCs w:val="20"/>
        </w:rPr>
        <w:t xml:space="preserve">DMG Oracle HCM User Guide V1.0 — Employee</w:t>
      </w:r>
    </w:p>
    <w:p>
      <w:pPr>
        <w:pStyle w:val="ListParagraph"/>
        <w:numPr>
          <w:ilvl w:val="0"/>
          <w:numId w:val="2"/>
        </w:numPr>
        <w:spacing w:after="60" w:before="60"/>
      </w:pPr>
      <w:r>
        <w:rPr>
          <w:rFonts w:ascii="Arial" w:cs="Arial" w:eastAsia="Arial" w:hAnsi="Arial"/>
          <w:sz w:val="20"/>
          <w:szCs w:val="20"/>
        </w:rPr>
        <w:t xml:space="preserve">SOP-HCM-HS-024 — HR Specialist: Personal Details Management</w:t>
      </w:r>
    </w:p>
    <w:p>
      <w:pPr>
        <w:pStyle w:val="ListParagraph"/>
        <w:numPr>
          <w:ilvl w:val="0"/>
          <w:numId w:val="2"/>
        </w:numPr>
        <w:spacing w:after="60" w:before="60"/>
      </w:pPr>
      <w:r>
        <w:rPr>
          <w:rFonts w:ascii="Arial" w:cs="Arial" w:eastAsia="Arial" w:hAnsi="Arial"/>
          <w:sz w:val="20"/>
          <w:szCs w:val="20"/>
        </w:rPr>
        <w:t xml:space="preserve">DMG HR Data Quality Policy</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DMG HR Department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15. Approval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Signature &amp;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 / HR Director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4" w:space="4"/>
      </w:pBdr>
      <w:jc w:val="center"/>
    </w:pPr>
    <w:r>
      <w:rPr>
        <w:rFonts w:ascii="Arial" w:cs="Arial" w:eastAsia="Arial" w:hAnsi="Arial"/>
        <w:color w:val="808080"/>
        <w:sz w:val="18"/>
        <w:szCs w:val="18"/>
      </w:rPr>
      <w:t xml:space="preserve">Dar Al Mimar Group | Oracle HCM Cloud | Confidential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4" w:space="4"/>
      </w:pBdr>
      <w:jc w:val="right"/>
    </w:pPr>
    <w:r>
      <w:rPr>
        <w:rFonts w:ascii="Arial" w:cs="Arial" w:eastAsia="Arial" w:hAnsi="Arial"/>
        <w:color w:val="808080"/>
        <w:sz w:val="18"/>
        <w:szCs w:val="18"/>
      </w:rPr>
      <w:t xml:space="preserve">SOP-HCM-EE-001 — Personal Details | Employee Self-Service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2026-04-03T14:18:02.184Z</dcterms:created>
  <dcterms:modified xsi:type="dcterms:W3CDTF">2026-04-03T14:18:02.184Z</dcterms:modified>
</cp:coreProperties>
</file>

<file path=docProps/custom.xml><?xml version="1.0" encoding="utf-8"?>
<Properties xmlns="http://schemas.openxmlformats.org/officeDocument/2006/custom-properties" xmlns:vt="http://schemas.openxmlformats.org/officeDocument/2006/docPropsVTypes"/>
</file>