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40"/>
                <w:szCs w:val="40"/>
              </w:rPr>
              <w:t xml:space="preserve">DAR AL MIMAR GROUP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4"/>
                <w:szCs w:val="24"/>
              </w:rPr>
              <w:t xml:space="preserve">Oracle HCM Cloud — Standard Operating Procedure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60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Manage Employee Family &amp; Emergency Contacts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SOP-HCM-LM-007 | Line Manager Self-Service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SOP-HCM-LM-007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 &amp; Emergency Contacts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Audience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 (Manager Self-Service)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 enable Line Managers to add or update family members and emergency contacts for their direct reports in Oracle HCM.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2. Scope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direct reports. Covers legal name, relationship, gender, DOB, and emergency contact designation.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3. Process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Line Manager navigates to My Team → Family &amp; Emergency Contacts, adds new contact or edits existing ones.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4. Audience /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 (Manager Self-Service via My Team tab)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Oracle HCM 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 Self-Service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and act on direct reports' HR data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5. Stakeholders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Initiator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Initiates the action for direct reports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Support / Back-end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actions; processes exceptions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/ Notified Party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Receives notification of changes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6. Oracle HCM Navigation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→ My Team tab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Team tab → select employee → Family and Emergency Contacts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(Manager Self-Service)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7. Detailed Step-by-Step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2160"/>
        <w:gridCol w:w="1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Value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My Team tab → select employee → Family and Emergency Contacts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+ Add to add a new contact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Add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Legal Name: Title, First Name, Last 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Name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Local Name (Arabic) if applicable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Name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Relationship 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Start Date, Gender, Date of Birth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Date / Gender / DOB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Emergency Contact flag to Yes if applicable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toggle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Save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8. Inputs &amp;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 / Results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Family/emergency contact record created or updated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designation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9. Business Rules &amp; Validations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Relationship type is mandatory.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At least one emergency contact is recommended.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10. Exceptions &amp; Escalations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mandatory fields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blocks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required fields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contact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Allowed but warned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before saving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11. SLA &amp; Timelines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Contact update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12. Risks &amp;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Outdated emergency contact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contacts annually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13. References &amp; Related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Oracle HCM User Guide V1.0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SOP-HCM-EE-004 — Employee: Family &amp; Emergency Contacts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14.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15. Approval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 / HR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0C" w:sz="4" w:space="4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Dar Al Mimar Group | Oracle HCM Cloud | Confidential  — 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4" w:space="4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SOP-HCM-LM-007 — Family &amp; Emergency Contacts | Line Manager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2026-04-03T14:18:12.062Z</dcterms:created>
  <dcterms:modified xsi:type="dcterms:W3CDTF">2026-04-03T14:18:12.062Z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