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ID:</w:t>
      </w:r>
      <w:r w:rsidDel="00000000" w:rsidR="00000000" w:rsidRPr="00000000">
        <w:rPr>
          <w:rtl w:val="0"/>
        </w:rPr>
        <w:t xml:space="preserve"> BUG_001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TC_0025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No profile locked error message for multiple login with invalid credentials.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to Reproduce: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Open saucedemo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Try invalid logging with credentials multiple times.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Observe, System does not give timeout/error message. 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An appropriate error message for timeout or “user-locked” should be displayed.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No error message and user can try username and password as many times as they want.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Attachment:  </w:t>
      </w:r>
      <w:r w:rsidDel="00000000" w:rsidR="00000000" w:rsidRPr="00000000">
        <w:rPr>
          <w:rtl w:val="0"/>
        </w:rPr>
        <w:t xml:space="preserve">Screenshot taken after trying invalid credentials more than 10 times.</w:t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