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CPJ ENTERPRISE, LLC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DAILY CONSTRUCTION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 Number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Superintendent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 Address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40" w:before="160"/>
      </w:pPr>
    </w:p>
    <w:p>
      <w:pPr>
        <w:pBdr>
          <w:bottom w:val="single" w:color="1F4E79" w:sz="6" w:space="2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WEATHER AND SITE CONDITIONS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Weather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Cloudy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Rain Timing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Site Conditions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Logistical Changes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General Notes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40"/>
      </w:pPr>
    </w:p>
    <w:p>
      <w:pPr>
        <w:spacing w:after="0" w:before="80"/>
      </w:pPr>
    </w:p>
    <w:p>
      <w:pPr>
        <w:pBdr>
          <w:bottom w:val="single" w:color="1F4E79" w:sz="6" w:space="2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WORK STATUS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 Accomplished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 Started or Ongoing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Issues Encountered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40"/>
      </w:pPr>
    </w:p>
    <w:p>
      <w:pPr>
        <w:spacing w:after="0" w:before="80"/>
      </w:pPr>
    </w:p>
    <w:p>
      <w:pPr>
        <w:pBdr>
          <w:bottom w:val="single" w:color="1F4E79" w:sz="6" w:space="2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TRADE CONTRACTOR MANPOWER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2680"/>
        <w:gridCol w:w="14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 Contractor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 / Area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Accomplished / Ongoing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Manpower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80"/>
      </w:pPr>
    </w:p>
    <w:p>
      <w:pPr>
        <w:pBdr>
          <w:bottom w:val="single" w:color="1F4E79" w:sz="6" w:space="2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2ND TIER CONTRACTORS AND MANPOWER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2nd Tier Contractor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Accomplished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Crew Size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80"/>
      </w:pPr>
    </w:p>
    <w:p>
      <w:pPr>
        <w:pBdr>
          <w:bottom w:val="single" w:color="1F4E79" w:sz="6" w:space="2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TEMPORARY LABORERS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2000"/>
        <w:gridCol w:w="20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 / Labor Type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Assignment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Headcount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80"/>
      </w:pPr>
    </w:p>
    <w:p>
      <w:pPr>
        <w:pBdr>
          <w:bottom w:val="single" w:color="1F4E79" w:sz="6" w:space="2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VISITORS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In / Out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80"/>
      </w:pPr>
    </w:p>
    <w:p>
      <w:pPr>
        <w:pBdr>
          <w:bottom w:val="single" w:color="1F4E79" w:sz="6" w:space="2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EQUIPMENT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680"/>
        <w:gridCol w:w="20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Use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80"/>
      </w:pPr>
    </w:p>
    <w:p>
      <w:pPr>
        <w:pBdr>
          <w:bottom w:val="single" w:color="1F4E79" w:sz="6" w:space="2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DELIVERIES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2480"/>
        <w:gridCol w:w="16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/ Supplier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 Delivered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Delivered 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80"/>
      </w:pPr>
    </w:p>
    <w:p>
      <w:pPr>
        <w:pBdr>
          <w:bottom w:val="single" w:color="1F4E79" w:sz="6" w:space="2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ISSUES &amp; CONCERNS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Safety Issues / Concerns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Material Issues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RFIs / Design Issues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40"/>
      </w:pPr>
    </w:p>
    <w:p>
      <w:pPr>
        <w:spacing w:after="0" w:before="80"/>
      </w:pPr>
    </w:p>
    <w:p>
      <w:pPr>
        <w:pBdr>
          <w:bottom w:val="single" w:color="1F4E79" w:sz="6" w:space="2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TIME AND MATERIAL WORK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T&amp;M Reference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Work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Contractor / Trade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 / Cost Notes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p>
      <w:pPr>
        <w:spacing w:after="0" w:before="80"/>
      </w:pPr>
    </w:p>
    <w:p>
      <w:pPr>
        <w:pBdr>
          <w:bottom w:val="single" w:color="1F4E79" w:sz="6" w:space="2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PROGRESS PHOTOS / FILE REFERENCES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Photos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1.  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2.  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3.  </w:t>
            </w:r>
          </w:p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4.  </w:t>
            </w:r>
          </w:p>
        </w:tc>
      </w:tr>
    </w:tbl>
    <w:p>
      <w:pPr>
        <w:spacing w:after="0" w:before="80"/>
      </w:pPr>
    </w:p>
    <w:p>
      <w:pPr>
        <w:pBdr>
          <w:bottom w:val="single" w:color="1F4E79" w:sz="6" w:space="2"/>
        </w:pBd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COMPLETED BY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Completed By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{{PLACEHOLDER}}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2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2"/>
      </w:pBdr>
    </w:pPr>
    <w:r>
      <w:rPr>
        <w:rFonts w:ascii="Arial" w:cs="Arial" w:eastAsia="Arial" w:hAnsi="Arial"/>
        <w:color w:val="666666"/>
        <w:sz w:val="16"/>
        <w:szCs w:val="16"/>
      </w:rPr>
      <w:t xml:space="preserve">CPJ Enterprise, LLC  |  Daily Construction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2026-05-25T21:15:19.750Z</dcterms:created>
  <dcterms:modified xsi:type="dcterms:W3CDTF">2026-05-25T21:15:19.750Z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