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B63"/>
        </w:rPr>
        <w:t>DMS - Base de Setembro/2026</w:t>
      </w:r>
    </w:p>
    <w:p>
      <w:r>
        <w:rPr>
          <w:i/>
          <w:color w:val="555555"/>
        </w:rPr>
        <w:t>Visao Organizacional: Ativos por Cargo, Administracao por Head/C-Level e Insights por Setor</w:t>
      </w:r>
    </w:p>
    <w:p>
      <w:r>
        <w:t>Fonte: planilha "Base_Setembro26", aba "Setembro Unificado" (linhas 2 a 324). Todas as tabelas deste documento apresentam DOIS ESCOPOS em paralelo: o Total Geral (todos os registros considerados no mes) e o recorte de Ativos (situacao = ATIVO). Os subtotais de cada dimensao foram validados automaticamente contra os totais de cada escopo.</w:t>
      </w:r>
    </w:p>
    <w:p>
      <w:pPr>
        <w:pStyle w:val="Heading1"/>
      </w:pPr>
      <w:r>
        <w:rPr>
          <w:color w:val="1F3B63"/>
        </w:rPr>
        <w:t>1. Definicao de Escopo e Reconciliacao</w:t>
      </w:r>
    </w:p>
    <w:p>
      <w:r>
        <w:t>A base contem 323 registros marcados como "Considerar no mes = Sim". Destes, 311 estao com situacao ATIVO e 12 estao em desligamento ou transicao. A tabela abaixo reconcilia os dois escopos: a soma do recorte de Ativos com os nao-ativos resulta exatamente no Total Geral.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Escopo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Pessoas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Custo mensal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% do Total Geral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Total Geral (linhas 2 a 324)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323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R$ 4.409.205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100,0%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(-) Nao-ativos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R$ 125.918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2,9%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(=) Ativos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311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R$ 4.283.288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97,1%</w:t>
            </w:r>
          </w:p>
        </w:tc>
      </w:tr>
    </w:tbl>
    <w:p/>
    <w:p>
      <w:r>
        <w:t>Composicao dos registros por situacao: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Situacao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Pessoas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% HC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Custo mensal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% Custo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ATIVO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311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96,3%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R$ 4.283.288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97,1%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AVISO PREVIO V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1,9%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R$ 92.723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2,1%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TRANSIÇÃO DE CONTRATO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1,2%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R$ 7.588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0,2%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OFF BOARDING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0,6%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R$ 25.606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0,6%</w:t>
            </w:r>
          </w:p>
        </w:tc>
      </w:tr>
    </w:tbl>
    <w:p>
      <w:r>
        <w:rPr>
          <w:i/>
          <w:color w:val="555555"/>
          <w:sz w:val="17"/>
        </w:rPr>
        <w:t>Leitura para o comite: o Total Geral (R$ 4.409.205) representa o desembolso efetivo da competencia, pois inclui pessoas em aviso previo e off boarding que ainda geram custo no mes. O recorte de Ativos (R$ 4.283.288) representa a estrutura recorrente, base adequada para decisoes de dimensionamento e para projecao dos proximos meses. A diferenca entre os dois e de R$ 125.918.</w:t>
      </w:r>
    </w:p>
    <w:p>
      <w:pPr>
        <w:pStyle w:val="Heading1"/>
      </w:pPr>
      <w:r>
        <w:rPr>
          <w:color w:val="1F3B63"/>
        </w:rPr>
        <w:t>2. Resumo Executivo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Indicador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Total Geral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Ativos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Pessoas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323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Custo mensal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R$ 4.409.205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R$ 4.283.288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Custo medio por pessoa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R$ 13.651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R$ 13.773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Areas distintas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Heads distintos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DMS Brasil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306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294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Contratos PJ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185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179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Contratos CLT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93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91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Estagio / Jovem Aprendiz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24</w:t>
            </w:r>
          </w:p>
        </w:tc>
      </w:tr>
    </w:tbl>
    <w:p>
      <w:r>
        <w:t>A operacao e concentrada no Brasil e organizada em cinco frentes de lideranca (C-Level): COO, CITO, CFSO, CMO e Co-CEO. O modelo de contratacao e predominantemente PJ, seguido de CLT e de um programa de estagio relevante.</w:t>
      </w:r>
    </w:p>
    <w:p>
      <w:pPr>
        <w:pStyle w:val="Heading1"/>
      </w:pPr>
      <w:r>
        <w:rPr>
          <w:color w:val="1F3B63"/>
        </w:rPr>
        <w:t>3. Distribuicao por Cargo (Nivel)</w:t>
      </w:r>
    </w:p>
    <w:p>
      <w:r>
        <w:t>Distribuicao pelo nivel hierarquico (coluna "POSICAO"). A piramide e dominada pela base operacional, coerente com uma operacao de servicos logisticos.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Cargo / Nivel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HC Total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% Total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HC Ativos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% Ativos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ANALYST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103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31,9%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103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33,1%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SPECIALIST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75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23,2%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70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22,5%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ASSISTANT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45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13,9%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44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14,1%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TEAM LEADER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41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12,7%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12,5%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INTERN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8,0%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7,1%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HEAD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5,9%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6,1%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C-LEVEL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0,9%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1,0%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SR. TEAM LEADER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0,9%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1,0%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CONSULTANT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0,9%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1,0%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OWNERSHIP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0,6%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0,6%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APPRENTICE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0,6%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0,6%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COORDINATOR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0,3%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0,3%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TOTAL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323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100,0%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311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100,0%</w:t>
            </w:r>
          </w:p>
        </w:tc>
      </w:tr>
    </w:tbl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Camada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HC Total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% Total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HC Ativos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% Ativos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Base operacional (Analyst/Specialist/Assistant)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223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69,0%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217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69,8%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Lideranca (C-Level/Head/TL/Coord.)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69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21,4%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67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21,5%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Formacao (Intern/Apprentice)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8,7%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7,7%</w:t>
            </w:r>
          </w:p>
        </w:tc>
      </w:tr>
    </w:tbl>
    <w:p>
      <w:r>
        <w:rPr>
          <w:i/>
          <w:color w:val="555555"/>
          <w:sz w:val="17"/>
        </w:rPr>
        <w:t>Razao base por lider: 3,2 no Total Geral e 3,2 nos Ativos.</w:t>
      </w:r>
    </w:p>
    <w:p>
      <w:pPr>
        <w:pStyle w:val="Heading1"/>
      </w:pPr>
      <w:r>
        <w:rPr>
          <w:color w:val="1F3B63"/>
        </w:rPr>
        <w:t>4. Quem Administra - Estrutura por C-Level</w:t>
      </w:r>
    </w:p>
    <w:p>
      <w:r>
        <w:t>O COO concentra toda a operacao core (Air, Ocean, Overland, Qualidade e Excelencia Operacional). O CMO lidera as verticais de industria. O CITO responde por Technology, o CFSO pelo Financeiro e Estrategia, e o Co-CEO pelo time de Talentos.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sz w:val="16"/>
              </w:rPr>
              <w:t>C-Level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6"/>
              </w:rPr>
              <w:t>HC Tot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6"/>
              </w:rPr>
              <w:t>% Tot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6"/>
              </w:rPr>
              <w:t>Custo Tot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6"/>
              </w:rPr>
              <w:t>HC Ativ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6"/>
              </w:rPr>
              <w:t>% Ativ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6"/>
              </w:rPr>
              <w:t>Custo Ativ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6"/>
              </w:rPr>
              <w:t>% Custo Ativ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6"/>
              </w:rPr>
              <w:t>COO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201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62,2%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R$ 2.820.712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193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62,1%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R$ 2.715.846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63,4%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6"/>
              </w:rPr>
              <w:t>CITO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13,6%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R$ 336.703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13,5%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R$ 333.013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7,8%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6"/>
              </w:rPr>
              <w:t>CFSO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10,5%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R$ 369.245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10,6%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R$ 363.576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8,5%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6"/>
              </w:rPr>
              <w:t>CMO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6,5%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R$ 599.102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6,8%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R$ 599.102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14,0%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6"/>
              </w:rPr>
              <w:t>Co-CEO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6,2%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R$ 239.491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6,1%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R$ 227.800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5,3%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6"/>
              </w:rPr>
              <w:t>Sem C-Level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0,9%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R$ 43.951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1,0%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R$ 43.951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1,0%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6"/>
              </w:rPr>
              <w:t>TOTAL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323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100,0%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R$ 4.409.205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311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100,0%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R$ 4.283.288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100,0%</w:t>
            </w:r>
          </w:p>
        </w:tc>
      </w:tr>
    </w:tbl>
    <w:p>
      <w:pPr>
        <w:pStyle w:val="Heading1"/>
      </w:pPr>
      <w:r>
        <w:rPr>
          <w:color w:val="1F3B63"/>
        </w:rPr>
        <w:t>5. Areas sob cada C-Level</w:t>
      </w:r>
    </w:p>
    <w:p>
      <w:pPr>
        <w:pStyle w:val="Heading2"/>
      </w:pPr>
      <w:r>
        <w:rPr>
          <w:color w:val="1F3B63"/>
        </w:rPr>
        <w:t>COO - 193 ativos (201 no total geral)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Area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HC Total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HC Ativos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% do C-Level (ativos)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AIR OPERATIONS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40,4%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OCEAN OPERATIONS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19,7%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AIR PRODUCT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14,5%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OCEAN PRODUCT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9,8%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QUALITY &amp; OPERATIONAL INTELLIGENCE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6,7%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OVERLAND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4,7%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OPERATIONAL EXCELLENCE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3,6%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OPERATIONS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0,5%</w:t>
            </w:r>
          </w:p>
        </w:tc>
      </w:tr>
    </w:tbl>
    <w:p>
      <w:pPr>
        <w:pStyle w:val="Heading2"/>
      </w:pPr>
      <w:r>
        <w:rPr>
          <w:color w:val="1F3B63"/>
        </w:rPr>
        <w:t>CITO - 42 ativos (44 no total geral)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Area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HC Total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HC Ativos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% do C-Level (ativos)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TECHNOLOGY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100,0%</w:t>
            </w:r>
          </w:p>
        </w:tc>
      </w:tr>
    </w:tbl>
    <w:p>
      <w:pPr>
        <w:pStyle w:val="Heading2"/>
      </w:pPr>
      <w:r>
        <w:rPr>
          <w:color w:val="1F3B63"/>
        </w:rPr>
        <w:t>CFSO - 33 ativos (34 no total geral)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Area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HC Total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HC Ativos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% do C-Level (ativos)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FINANCIAL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84,8%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STRATEGY &amp; FINANCE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12,1%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REVENUE MANAGEMENT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3,0%</w:t>
            </w:r>
          </w:p>
        </w:tc>
      </w:tr>
    </w:tbl>
    <w:p>
      <w:pPr>
        <w:pStyle w:val="Heading2"/>
      </w:pPr>
      <w:r>
        <w:rPr>
          <w:color w:val="1F3B63"/>
        </w:rPr>
        <w:t>CMO - 21 ativos (21 no total geral)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Area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HC Total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HC Ativos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% do C-Level (ativos)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ENERGY INDUSTRY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23,8%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HEALTHCARE INDUSTRY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14,3%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INDUSTRIES DEVELOPMENT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14,3%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COLD CHAIN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14,3%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AEROSPACE INDUSTRY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14,3%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AUTOMOTIVE INDUSTRY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9,5%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OTHER INDUSTRIES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4,8%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AUTOMOTIVE INDUSTRY &amp; INDUSTRIES DEVELOPMENT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4,8%</w:t>
            </w:r>
          </w:p>
        </w:tc>
      </w:tr>
    </w:tbl>
    <w:p>
      <w:pPr>
        <w:pStyle w:val="Heading2"/>
      </w:pPr>
      <w:r>
        <w:rPr>
          <w:color w:val="1F3B63"/>
        </w:rPr>
        <w:t>Co-CEO - 19 ativos (20 no total geral)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Area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HC Total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HC Ativos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% do C-Level (ativos)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TALENT MANAGEMENT TEAM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94,7%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SERVICES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5,3%</w:t>
            </w:r>
          </w:p>
        </w:tc>
      </w:tr>
    </w:tbl>
    <w:p>
      <w:pPr>
        <w:pStyle w:val="Heading2"/>
      </w:pPr>
      <w:r>
        <w:rPr>
          <w:color w:val="1F3B63"/>
        </w:rPr>
        <w:t>Sem C-Level - 3 ativos (3 no total geral)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Area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HC Total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HC Ativos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% do C-Level (ativos)</w:t>
            </w:r>
          </w:p>
        </w:tc>
      </w:tr>
    </w:tbl>
    <w:p>
      <w:pPr>
        <w:pStyle w:val="Heading1"/>
      </w:pPr>
      <w:r>
        <w:rPr>
          <w:color w:val="1F3B63"/>
        </w:rPr>
        <w:t>6. Quem Administra - Heads e seus Times</w:t>
      </w:r>
    </w:p>
    <w:p>
      <w:r>
        <w:t>Cada Head (gestor direto) com o tamanho do time, custo e area(s) sob gestao. A coluna "C-Level" indica a quem o Head responde.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5"/>
              </w:rPr>
              <w:t>Head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5"/>
              </w:rPr>
              <w:t>C-Level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5"/>
              </w:rPr>
              <w:t>Time Tot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5"/>
              </w:rPr>
              <w:t>Time Ativ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5"/>
              </w:rPr>
              <w:t>Custo Tot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5"/>
              </w:rPr>
              <w:t>Custo Ativ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5"/>
              </w:rPr>
              <w:t>Area(s) - ativos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CAROL MENDOZA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R$ 1.060.893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R$ 1.045.510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AIR OPERATIONS (78)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VICTOR GONZAGA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CITO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R$ 242.795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R$ 239.104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TECHNOLOGY (38)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NATALIA COSTA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R$ 374.461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R$ 374.461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OCEAN OPERATIONS (37)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FILIPE SAMPAIO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R$ 375.813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R$ 359.706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AIR PRODUCT (27)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ROBERTA DUARTE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CFSO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R$ 170.397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R$ 164.728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FINANCIAL (23)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FILIPE CARNEIRO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R$ 248.446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R$ 248.446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OCEAN PRODUCT (18)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CAROLINA KARNAKIS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Co-CEO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R$ 183.972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R$ 172.281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TALENT MANAGEMENT TEAM (17)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MARCO VILLA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R$ 148.521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R$ 148.521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QUALITY &amp; OPERATIONAL INTELLIGENCE (12)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POSSIDONIO DANTAS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R$ 238.530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R$ 238.530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OVERLAND (8)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RAIONI SANTOS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COO, CMO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R$ 189.047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R$ 189.047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OCEAN PRODUCT (1); COLD CHAIN (1); QUALITY &amp; OPERATIONAL INTELLIGENCE (1); OCEAN OPERATIONS (1); OVERLAND (1); OPERATIONAL EXCELLENCE (1); AIR PRODUCT (1)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ANA CAROL VASCONCELLOS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CFSO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R$ 131.589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R$ 131.589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FINANCIAL (4); STRATEGY &amp; FINANCE (2); REVENUE MANAGEMENT (1)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JOSE LUIZ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Co-CEO, CFSO, CMO, CITO, COO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R$ 237.475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R$ 237.475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FINANCIAL (1); ENERGY INDUSTRY (1); TALENT MANAGEMENT TEAM (1); TECHNOLOGY (1); OPERATIONS (1); SERVICES (1)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JONATHAS ALVES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R$ 172.311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R$ 98.934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OPERATIONAL EXCELLENCE (6)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RICARDO JAKOWATZ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CMO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R$ 90.569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R$ 90.569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INDUSTRIES DEVELOPMENT (3); AUTOMOTIVE INDUSTRY (2)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ANDRE TAVARES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CMO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R$ 268.190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R$ 268.190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AEROSPACE INDUSTRY (1); OTHER INDUSTRIES (1); AUTOMOTIVE INDUSTRY &amp; INDUSTRIES DEVELOPMENT (1); ENERGY INDUSTRY (1); HEALTHCARE INDUSTRY (1)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YURI TORREAO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CMO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R$ 53.463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R$ 53.463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ENERGY INDUSTRY (3)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CLEYTON ESTEVES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CITO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R$ 52.779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R$ 52.779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TECHNOLOGY (3)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JOSE FREITAS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CMO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R$ 36.705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R$ 36.705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HEALTHCARE INDUSTRY (2)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LUCY MAIA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CMO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R$ 27.789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R$ 27.789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COLD CHAIN (2)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IVAN CASTRO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CMO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R$ 35.495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R$ 35.495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AEROSPACE INDUSTRY (2)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DANIEL BRAGA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CFSO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R$ 26.014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R$ 26.014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STRATEGY &amp; FINANCE (2)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EDUARDO REIS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R$ 30.203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R$ 30.203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OTHER INDUSTRIES (1)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N/A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R$ 13.748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R$ 13.748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EXECUTIVE BOARD (1)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EM BRANCO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R$ 0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OWNERSHIP (1)</w:t>
            </w:r>
          </w:p>
        </w:tc>
      </w:tr>
    </w:tbl>
    <w:p>
      <w:r>
        <w:rPr>
          <w:i/>
          <w:color w:val="555555"/>
          <w:sz w:val="17"/>
        </w:rPr>
        <w:t>Observacao de qualidade de dados: grafias variantes de "Ana Carol Vasconcellos" foram consolidadas em um unico Head. Registros com HEAD vazio aparecem como "EM BRANCO".</w:t>
      </w:r>
    </w:p>
    <w:p>
      <w:pPr>
        <w:pStyle w:val="Heading1"/>
      </w:pPr>
      <w:r>
        <w:rPr>
          <w:color w:val="1F3B63"/>
        </w:rPr>
        <w:t>7. Custo e Headcount por Area</w:t>
      </w:r>
    </w:p>
    <w:p>
      <w:r>
        <w:t>Areas ordenadas pelo custo do Total Geral. O custo medio por pessoa (ativos) evidencia areas de perfil senior/estrategico versus areas de volume e perfil junior.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5"/>
              </w:rPr>
              <w:t>Area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5"/>
              </w:rPr>
              <w:t>HC 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5"/>
              </w:rPr>
              <w:t>Custo 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5"/>
              </w:rPr>
              <w:t>% Custo 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5"/>
              </w:rPr>
              <w:t>HC Ativ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5"/>
              </w:rPr>
              <w:t>% HC Ativ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5"/>
              </w:rPr>
              <w:t>Custo Ativ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5"/>
              </w:rPr>
              <w:t>% Custo Ativ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5"/>
              </w:rPr>
              <w:t>Custo medio/pes (ativ)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AIR OPERATIONS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81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R$ 1.060.893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24,1%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78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25,1%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R$ 1.045.510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24,4%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R$ 13.404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OCEAN OPERATIONS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38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R$ 403.254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9,1%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38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12,2%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R$ 403.254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9,4%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R$ 10.612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AIR PRODUCT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29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R$ 392.182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8,9%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28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9,0%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R$ 376.075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8,8%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R$ 13.431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TECHNOLOGY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44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R$ 336.703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7,6%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42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13,5%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R$ 333.013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7,8%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R$ 7.929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OCEAN PRODUCT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19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R$ 277.462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6,3%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19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6,1%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R$ 277.462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6,5%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R$ 14.603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OVERLAND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9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R$ 265.139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6,0%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9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2,9%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R$ 265.139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6,2%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R$ 29.460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FINANCIAL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29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R$ 255.958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5,8%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28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9,0%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R$ 250.289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5,8%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R$ 8.939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TALENT MANAGEMENT TEAM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19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R$ 215.615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4,9%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18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5,8%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R$ 203.924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4,8%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R$ 11.329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OPERATIONAL EXCELLENCE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11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R$ 198.986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4,5%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7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2,3%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R$ 125.609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2,9%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R$ 17.944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QUALITY &amp; OPERATIONAL INTELLIGENCE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13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R$ 175.664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4,0%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13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4,2%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R$ 175.664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4,1%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R$ 13.513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HEALTHCARE INDUSTRY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R$ 174.482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4,0%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1,0%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R$ 174.482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4,1%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R$ 58.161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ENERGY INDUSTRY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R$ 147.669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3,3%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1,6%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R$ 147.669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3,4%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R$ 29.534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STRATEGY &amp; FINANCE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R$ 75.689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1,7%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1,3%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R$ 75.689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1,8%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R$ 18.922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AEROSPACE INDUSTRY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R$ 69.774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1,6%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1,0%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R$ 69.774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1,6%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R$ 23.258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COLD CHAIN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R$ 62.230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1,4%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1,0%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R$ 62.230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1,5%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R$ 20.743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OTHER INDUSTRIES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R$ 49.062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1,1%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0,6%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R$ 49.062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1,1%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R$ 24.531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OPERATIONS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R$ 47.132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1,1%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0,3%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R$ 47.132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1,1%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R$ 47.132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INDUSTRIES DEVELOPMENT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R$ 46.581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1,1%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1,0%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R$ 46.581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1,1%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R$ 15.527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AUTOMOTIVE INDUSTRY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R$ 43.988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1,0%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0,6%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R$ 43.988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1,0%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R$ 21.994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REVENUE MANAGEMENT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R$ 37.598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0,9%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0,3%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R$ 37.598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0,9%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R$ 37.598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AUTOMOTIVE INDUSTRY &amp; INDUSTRIES DEVELOPMENT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R$ 35.520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0,8%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0,3%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R$ 35.520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0,8%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R$ 35.520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SERVICES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R$ 23.876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0,5%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0,3%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R$ 23.876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0,6%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R$ 23.876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EXECUTIVE BOARD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R$ 13.748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0,3%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0,3%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R$ 13.748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0,3%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R$ 13.748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OWNERSHIP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R$ 0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0,0%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0,3%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R$ 0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0,0%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5"/>
              </w:rPr>
              <w:t>TOTAL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323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R$ 4.409.205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100,0%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311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100,0%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R$ 4.283.288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100,0%</w:t>
            </w:r>
          </w:p>
        </w:tc>
        <w:tc>
          <w:tcPr>
            <w:tcW w:type="dxa" w:w="960"/>
          </w:tcPr>
          <w:p>
            <w:r/>
            <w:r>
              <w:rPr>
                <w:sz w:val="15"/>
              </w:rPr>
              <w:t>R$ 13.773</w:t>
            </w:r>
          </w:p>
        </w:tc>
      </w:tr>
    </w:tbl>
    <w:p>
      <w:pPr>
        <w:pStyle w:val="Heading1"/>
      </w:pPr>
      <w:r>
        <w:rPr>
          <w:color w:val="1F3B63"/>
        </w:rPr>
        <w:t>8. Insights - Proporcao entre Setores e Areas Defasadas</w:t>
      </w:r>
    </w:p>
    <w:p>
      <w:pPr>
        <w:pStyle w:val="Heading2"/>
      </w:pPr>
      <w:r>
        <w:rPr>
          <w:color w:val="1F3B63"/>
        </w:rPr>
        <w:t>8.1 Concentracao operacional</w:t>
      </w:r>
    </w:p>
    <w:p>
      <w:pPr>
        <w:pStyle w:val="ListBullet"/>
      </w:pPr>
      <w:r>
        <w:t>O COO responde por 193 dos 311 ativos (62,1%) e por 63,4% do custo dos ativos. No Total Geral o padrao se mantem: 201 de 323 pessoas (62,2%). Dentro do COO, Air Operations isoladamente tem 78 ativos (25,1% da empresa) e R$ 1.045.510 de custo mensal, sendo o maior centro de pessoas e de custo da DMS. Ha dependencia estrutural de uma unica frente, o que concentra risco operacional e de gestao.</w:t>
      </w:r>
    </w:p>
    <w:p>
      <w:pPr>
        <w:pStyle w:val="Heading2"/>
      </w:pPr>
      <w:r>
        <w:rPr>
          <w:color w:val="1F3B63"/>
        </w:rPr>
        <w:t>8.2 Proporcao Operacao (core) vs. Produto vs. Industrias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Bloco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HC Total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% Total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HC Ativos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% Ativos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Operacao core (Air + Ocean + Overland)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128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39,6%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125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40,2%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Produto (Air Product + Ocean Product)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48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14,9%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47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15,1%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Verticais de industria / comercial (CMO)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6,5%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6,8%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Suporte (Technology + Financeiro + Talentos)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98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30,3%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94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30,2%</w:t>
            </w:r>
          </w:p>
        </w:tc>
      </w:tr>
    </w:tbl>
    <w:p>
      <w:pPr>
        <w:pStyle w:val="ListBullet"/>
      </w:pPr>
      <w:r>
        <w:t>A relacao Produto/Operacao e de 1 pessoa de Produto para cada 2,7 de operacao (ativos) e 2,7 no Total Geral, indicando que o motor da empresa e a entrega operacional e que Produto atua de forma enxuta.</w:t>
      </w:r>
    </w:p>
    <w:p>
      <w:pPr>
        <w:pStyle w:val="Heading2"/>
      </w:pPr>
      <w:r>
        <w:rPr>
          <w:color w:val="1F3B63"/>
        </w:rPr>
        <w:t>8.3 Areas mais defasadas (sub-dimensionadas)</w:t>
      </w:r>
    </w:p>
    <w:p>
      <w:r>
        <w:t>As verticais de industria, estrategicas para o crescimento comercial, operam com equipes muito reduzidas e com peso elevado de lideranca, ou seja, pouca ou nenhuma camada de execucao. Sao areas montadas no topo, dependentes de poucos individuos.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Area sub-dimensionada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HC Ativos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Lideranca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Base/Jr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% Lideranca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Custo medio/pes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AEROSPACE INDUSTRY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33,3%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R$ 23.258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HEALTHCARE INDUSTRY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33,3%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R$ 58.161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ENERGY INDUSTRY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60,0%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R$ 29.534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AUTOMOTIVE INDUSTRY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50,0%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R$ 21.994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COLD CHAIN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33,3%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R$ 20.743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INDUSTRIES DEVELOPMENT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33,3%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R$ 15.527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STRATEGY &amp; FINANCE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25,0%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R$ 18.922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OPERATIONAL EXCELLENCE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14,3%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R$ 17.944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REVENUE MANAGEMENT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100,0%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R$ 37.598</w:t>
            </w:r>
          </w:p>
        </w:tc>
      </w:tr>
    </w:tbl>
    <w:p>
      <w:r>
        <w:t>Padrao observado: nestas areas a lideranca representa de 30% a 100% do time. Ha Head e Specialist, mas quase nenhuma camada junior de execucao, sinal classico de area nascente ou defasada em capacidade de entrega. O custo medio por pessoa elevado reforca que sao times formados por perfis senior sem apoio operacional.</w:t>
      </w:r>
    </w:p>
    <w:p>
      <w:pPr>
        <w:pStyle w:val="Heading2"/>
      </w:pPr>
      <w:r>
        <w:rPr>
          <w:color w:val="1F3B63"/>
        </w:rPr>
        <w:t>8.4 Risco de span of control e qualidade de dados</w:t>
      </w:r>
    </w:p>
    <w:p>
      <w:pPr>
        <w:pStyle w:val="ListBullet"/>
      </w:pPr>
      <w:r>
        <w:t>Carol Mendoza responde sozinha por 78 ativos em Air Operations, span muito acima do saudavel, o que sugere necessidade de uma camada intermediaria de coordenacao.</w:t>
      </w:r>
    </w:p>
    <w:p>
      <w:pPr>
        <w:pStyle w:val="ListBullet"/>
      </w:pPr>
      <w:r>
        <w:t>Heads distribuidos por quatro ou mais areas (ANDRE TAVARES, JOSE LUIZ, RAIONI SANTOS) podem indicar acumulo de funcao interina ou inconsistencia no preenchimento da base.</w:t>
      </w:r>
    </w:p>
    <w:p>
      <w:pPr>
        <w:pStyle w:val="ListBullet"/>
      </w:pPr>
      <w:r>
        <w:t>Existem registros com HEAD ou C-LEVEL vazios ou preenchidos como "N/A", alem de grafias variantes para o mesmo gestor. Recomenda-se padronizar esses campos para garantir comparabilidade nas analises dos proximos meses.</w:t>
      </w:r>
    </w:p>
    <w:p>
      <w:pPr>
        <w:pStyle w:val="Heading1"/>
      </w:pPr>
      <w:r>
        <w:rPr>
          <w:color w:val="1F3B63"/>
        </w:rPr>
        <w:t>9. Notas Metodologicas</w:t>
      </w:r>
    </w:p>
    <w:p>
      <w:pPr>
        <w:pStyle w:val="ListBullet"/>
      </w:pPr>
      <w:r>
        <w:t>Fonte: aba "Setembro Unificado", linhas 2 a 324. Todos os 323 registros possuem "Considerar no mes = Sim".</w:t>
      </w:r>
    </w:p>
    <w:p>
      <w:pPr>
        <w:pStyle w:val="ListBullet"/>
      </w:pPr>
      <w:r>
        <w:t>Total Geral = todos os 323 registros. Ativos = 311 registros com situacao ATIVO. A diferenca de R$ 125.918 corresponde a 12 pessoas em aviso previo, off boarding ou transicao de contrato.</w:t>
      </w:r>
    </w:p>
    <w:p>
      <w:pPr>
        <w:pStyle w:val="ListBullet"/>
      </w:pPr>
      <w:r>
        <w:t>Custo = coluna "TOTAL R$", validada linha a linha como a soma de salario, encargos, beneficios, outros e incentivo (nenhuma divergencia encontrada).</w:t>
      </w:r>
    </w:p>
    <w:p>
      <w:pPr>
        <w:pStyle w:val="ListBullet"/>
      </w:pPr>
      <w:r>
        <w:t>Area sub-dimensionada = baixo headcount combinado a alta proporcao de lideranca sem base de execucao.</w:t>
      </w:r>
    </w:p>
    <w:p>
      <w:pPr>
        <w:pStyle w:val="ListBullet"/>
      </w:pPr>
      <w:r>
        <w:t>Grafias variantes de Heads foram consolidadas apenas no caso "Ana Carol Vasconcellos".</w:t>
      </w:r>
    </w:p>
    <w:p>
      <w:pPr>
        <w:pStyle w:val="ListBullet"/>
      </w:pPr>
      <w:r>
        <w:t>Os subtotais de cargo, C-Level, area e head foram conferidos automaticamente contra os totais de cada escopo; todas as verificacoes fecharam.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