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bookmarkStart w:id="0" w:name="_Toc528402765"/>
      <w:r>
        <w:rPr>
          <w:rFonts w:hint="eastAsia"/>
          <w:sz w:val="52"/>
          <w:szCs w:val="52"/>
          <w:lang w:eastAsia="zh-CN"/>
        </w:rPr>
        <w:t>售货机</w:t>
      </w:r>
      <w:r>
        <w:rPr>
          <w:rFonts w:hint="eastAsia"/>
          <w:sz w:val="52"/>
          <w:szCs w:val="52"/>
        </w:rPr>
        <w:t>Android业务需求设计</w:t>
      </w:r>
      <w:bookmarkEnd w:id="0"/>
    </w:p>
    <w:p>
      <w:pPr>
        <w:rPr>
          <w:sz w:val="52"/>
          <w:szCs w:val="5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1" w:name="_Toc528402767"/>
      <w:r>
        <w:rPr>
          <w:rFonts w:hint="eastAsia"/>
        </w:rPr>
        <w:t>业务需求</w:t>
      </w:r>
      <w:bookmarkEnd w:id="1"/>
    </w:p>
    <w:p>
      <w:pPr>
        <w:pStyle w:val="3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、广告页面，系统空闲状态自动跳转到广告界面，可调整广告音量；</w:t>
      </w:r>
    </w:p>
    <w:p>
      <w:pPr>
        <w:pStyle w:val="3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、货架模块，通过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eastAsia="zh-CN"/>
        </w:rPr>
        <w:t>通过网络请求获得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所有图标、价格、名称、柜子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eastAsia="zh-CN"/>
        </w:rPr>
        <w:t>号，剩余数量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,商品编号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；</w:t>
      </w:r>
    </w:p>
    <w:p>
      <w:pPr>
        <w:pStyle w:val="3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、商品购买模块，用户可直接采购商品；</w:t>
      </w:r>
    </w:p>
    <w:p>
      <w:pPr>
        <w:pStyle w:val="3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、app接收到消息推送，更新配置。</w:t>
      </w:r>
    </w:p>
    <w:p>
      <w:pPr>
        <w:pStyle w:val="3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、app名称：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eastAsia="zh-CN"/>
        </w:rPr>
        <w:t>自助售货机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,包名：</w:t>
      </w:r>
    </w:p>
    <w:p>
      <w:pPr>
        <w:pStyle w:val="3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6、后端提供广告界面,商品类型,商品列表，预下单，下单成功接口</w:t>
      </w:r>
    </w:p>
    <w:p>
      <w:pPr>
        <w:pStyle w:val="3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、显示屏分辨率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highlight w:val="red"/>
          <w:lang w:val="en-US" w:eastAsia="zh-CN"/>
        </w:rPr>
        <w:t>暂定</w:t>
      </w:r>
    </w:p>
    <w:p>
      <w:pPr>
        <w:pStyle w:val="3"/>
        <w:spacing w:line="240" w:lineRule="auto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7、UI提供界面尺寸，icon图标优先(http://www.iconfont.cn/</w:t>
      </w:r>
      <w:r>
        <w:rPr>
          <w:rFonts w:hint="eastAsia"/>
          <w:b w:val="0"/>
          <w:bCs/>
          <w:sz w:val="24"/>
          <w:szCs w:val="24"/>
          <w:lang w:val="en-US" w:eastAsia="zh-CN"/>
        </w:rPr>
        <w:t>)</w:t>
      </w:r>
    </w:p>
    <w:p>
      <w:pPr>
        <w:pStyle w:val="3"/>
        <w:spacing w:line="240" w:lineRule="auto"/>
        <w:jc w:val="left"/>
        <w:rPr>
          <w:rFonts w:hint="eastAsia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528402770"/>
      <w:r>
        <w:rPr>
          <w:rFonts w:hint="eastAsia"/>
        </w:rPr>
        <w:t>业务设计</w:t>
      </w:r>
      <w:bookmarkEnd w:id="2"/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3" w:name="_Toc528402771"/>
      <w:r>
        <w:rPr>
          <w:rFonts w:hint="eastAsia"/>
        </w:rPr>
        <w:t>页面流程图</w:t>
      </w:r>
      <w:bookmarkEnd w:id="3"/>
    </w:p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首页广告页面，轮播广告图片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eastAsia="zh-CN"/>
        </w:rPr>
      </w:pPr>
      <w:r>
        <w:rPr>
          <w:rFonts w:hint="eastAsia"/>
        </w:rPr>
        <w:t>货架界面用户</w:t>
      </w:r>
      <w:r>
        <w:rPr>
          <w:rFonts w:hint="eastAsia"/>
          <w:lang w:eastAsia="zh-CN"/>
        </w:rPr>
        <w:t>选择产品。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可选择多个。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点击详情弹出</w:t>
      </w:r>
      <w:r>
        <w:rPr>
          <w:rFonts w:hint="eastAsia"/>
          <w:lang w:val="en-US" w:eastAsia="zh-CN"/>
        </w:rPr>
        <w:t>dialog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实时修改金额，数量。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剩余数量对不上弹出dialog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点击结账跳入结账界面。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修改数量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删除产品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进入支付界面，这时用户选择扫一扫，即可完成支付。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成功跳入支付成功界面，按钮返回商品页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失败跳入失败界面，按钮返回广告页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bookmarkStart w:id="4" w:name="_Toc528402774"/>
      <w:r>
        <w:rPr>
          <w:rFonts w:hint="eastAsia"/>
          <w:lang w:val="en-US" w:eastAsia="zh-CN"/>
        </w:rPr>
        <w:t>UI设计需求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界面个组件的尺寸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各组件的色泽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Icon图标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</w:rPr>
        <w:t>业务接口交互定义</w:t>
      </w:r>
      <w:bookmarkEnd w:id="4"/>
    </w:p>
    <w:p>
      <w:pPr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lang w:val="en-US" w:eastAsia="zh-CN"/>
        </w:rPr>
        <w:t>2-5请求会带上</w:t>
      </w:r>
      <w:r>
        <w:rPr>
          <w:rFonts w:hint="eastAsia"/>
          <w:b/>
          <w:bCs/>
          <w:color w:val="008000"/>
          <w:sz w:val="21"/>
          <w:szCs w:val="21"/>
        </w:rPr>
        <w:t>containerId=xxx&amp;token=xxx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373"/>
        <w:gridCol w:w="1326"/>
        <w:gridCol w:w="27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containerId</w:t>
            </w:r>
          </w:p>
        </w:tc>
        <w:tc>
          <w:tcPr>
            <w:tcW w:w="2373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String</w:t>
            </w:r>
          </w:p>
        </w:tc>
        <w:tc>
          <w:tcPr>
            <w:tcW w:w="1326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2739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货柜id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token</w:t>
            </w:r>
          </w:p>
        </w:tc>
        <w:tc>
          <w:tcPr>
            <w:tcW w:w="2373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String</w:t>
            </w:r>
          </w:p>
        </w:tc>
        <w:tc>
          <w:tcPr>
            <w:tcW w:w="1326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2739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登录token</w:t>
            </w:r>
          </w:p>
        </w:tc>
      </w:tr>
    </w:tbl>
    <w:p>
      <w:pPr>
        <w:rPr>
          <w:rFonts w:hint="eastAsia"/>
          <w:b/>
          <w:bCs/>
          <w:color w:val="00800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</w:rPr>
      </w:pPr>
      <w:bookmarkStart w:id="5" w:name="_Toc528402775"/>
      <w:r>
        <w:rPr>
          <w:rFonts w:hint="eastAsia"/>
        </w:rPr>
        <w:t>设备自动登录，获取token</w:t>
      </w:r>
      <w:bookmarkEnd w:id="5"/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2053"/>
        <w:gridCol w:w="1079"/>
        <w:gridCol w:w="30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r>
              <w:rPr>
                <w:rFonts w:hint="eastAsia"/>
              </w:rPr>
              <w:t>请求uri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/dev/auto/login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r>
              <w:rPr>
                <w:rFonts w:hint="eastAsia"/>
              </w:rPr>
              <w:t>需要登录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请求参数：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09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sign</w:t>
            </w:r>
          </w:p>
        </w:tc>
        <w:tc>
          <w:tcPr>
            <w:tcW w:w="2053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091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加密信息，设备配网成功时候会被分配一个appkey，对设备id进行</w:t>
            </w:r>
            <w:r>
              <w:rPr>
                <w:color w:val="FF0000"/>
                <w:sz w:val="15"/>
                <w:szCs w:val="15"/>
              </w:rPr>
              <w:t>MD5</w:t>
            </w:r>
            <w:r>
              <w:rPr>
                <w:rFonts w:hint="eastAsia"/>
                <w:color w:val="FF0000"/>
                <w:sz w:val="15"/>
                <w:szCs w:val="15"/>
              </w:rPr>
              <w:t>得到secret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deviceNum</w:t>
            </w:r>
          </w:p>
        </w:tc>
        <w:tc>
          <w:tcPr>
            <w:tcW w:w="2053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091" w:type="dxa"/>
          </w:tcPr>
          <w:p>
            <w:pPr>
              <w:rPr>
                <w:b/>
                <w:color w:val="FF0000"/>
                <w:sz w:val="15"/>
                <w:szCs w:val="15"/>
              </w:rPr>
            </w:pPr>
            <w:r>
              <w:rPr>
                <w:b/>
                <w:color w:val="FF0000"/>
                <w:sz w:val="15"/>
                <w:szCs w:val="15"/>
                <w:highlight w:val="yellow"/>
              </w:rPr>
              <w:t>A</w:t>
            </w:r>
            <w:r>
              <w:rPr>
                <w:rFonts w:hint="eastAsia"/>
                <w:b/>
                <w:color w:val="FF0000"/>
                <w:sz w:val="15"/>
                <w:szCs w:val="15"/>
                <w:highlight w:val="yellow"/>
              </w:rPr>
              <w:t>ndroid获取设备唯一编号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random</w:t>
            </w:r>
          </w:p>
        </w:tc>
        <w:tc>
          <w:tcPr>
            <w:tcW w:w="2053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091" w:type="dxa"/>
          </w:tcPr>
          <w:p>
            <w:pPr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6位整型随机数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Consolas" w:hAnsi="Consolas" w:cs="Consolas"/>
                <w:color w:val="009900"/>
                <w:sz w:val="11"/>
                <w:szCs w:val="11"/>
                <w:shd w:val="clear" w:color="auto" w:fill="F6F8FA"/>
              </w:rPr>
            </w:pPr>
            <w:r>
              <w:rPr>
                <w:rFonts w:hint="eastAsia"/>
              </w:rPr>
              <w:t>请求头：</w:t>
            </w:r>
            <w:r>
              <w:rPr>
                <w:rFonts w:ascii="Consolas" w:hAnsi="Consolas" w:cs="Consolas"/>
                <w:color w:val="009900"/>
                <w:sz w:val="11"/>
                <w:szCs w:val="11"/>
                <w:shd w:val="clear" w:color="auto" w:fill="F6F8FA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 xml:space="preserve">请求url规则: </w:t>
            </w:r>
            <w:r>
              <w:fldChar w:fldCharType="begin"/>
            </w:r>
            <w:r>
              <w:instrText xml:space="preserve"> HYPERLINK "http://s0.jqit020.com/voice/check?deviceId=xxx&amp;random=xxx&amp;secret=xxx" </w:instrText>
            </w:r>
            <w:r>
              <w:fldChar w:fldCharType="separate"/>
            </w:r>
            <w:r>
              <w:rPr>
                <w:rStyle w:val="7"/>
                <w:rFonts w:hint="eastAsia"/>
              </w:rPr>
              <w:t>http://sale.jqit020.com/dev/auto/login?deviceNum=xxx</w:t>
            </w:r>
            <w:r>
              <w:rPr>
                <w:rStyle w:val="7"/>
              </w:rPr>
              <w:t>&amp;random=xxx</w:t>
            </w:r>
            <w:r>
              <w:rPr>
                <w:rStyle w:val="7"/>
                <w:rFonts w:hint="eastAsia"/>
              </w:rPr>
              <w:t>&amp;sign=xxx</w:t>
            </w:r>
            <w:r>
              <w:rPr>
                <w:rStyle w:val="7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sign</w:t>
            </w:r>
            <w:r>
              <w:t>=MD5(</w:t>
            </w:r>
            <w:r>
              <w:rPr>
                <w:highlight w:val="yellow"/>
              </w:rPr>
              <w:t>device</w:t>
            </w:r>
            <w:r>
              <w:rPr>
                <w:rFonts w:hint="eastAsia"/>
                <w:highlight w:val="yellow"/>
              </w:rPr>
              <w:t>Num</w:t>
            </w:r>
            <w:r>
              <w:rPr>
                <w:highlight w:val="yellow"/>
              </w:rPr>
              <w:t>=xxx&amp;</w:t>
            </w:r>
            <w:r>
              <w:rPr>
                <w:rFonts w:hint="eastAsia"/>
              </w:rPr>
              <w:t>random</w:t>
            </w:r>
            <w:r>
              <w:t>=xxx&amp;</w:t>
            </w:r>
            <w:r>
              <w:rPr>
                <w:b/>
                <w:color w:val="FF0000"/>
              </w:rPr>
              <w:t>apiKey</w:t>
            </w:r>
            <w:r>
              <w:t>=xxx)</w:t>
            </w:r>
          </w:p>
          <w:p>
            <w:r>
              <w:rPr>
                <w:rFonts w:hint="eastAsia"/>
              </w:rPr>
              <w:t>例子：</w:t>
            </w:r>
          </w:p>
          <w:p>
            <w:r>
              <w:rPr>
                <w:rStyle w:val="7"/>
                <w:rFonts w:hint="eastAsia"/>
              </w:rPr>
              <w:t>http://sale.jqit020.com/dev/auto/login</w:t>
            </w:r>
            <w:r>
              <w:rPr>
                <w:rStyle w:val="7"/>
              </w:rPr>
              <w:t>?device</w:t>
            </w:r>
            <w:r>
              <w:rPr>
                <w:rStyle w:val="7"/>
                <w:rFonts w:hint="eastAsia"/>
              </w:rPr>
              <w:t>Num</w:t>
            </w:r>
            <w:r>
              <w:rPr>
                <w:rStyle w:val="7"/>
              </w:rPr>
              <w:t>=1200</w:t>
            </w:r>
            <w:r>
              <w:rPr>
                <w:rStyle w:val="7"/>
                <w:rFonts w:hint="eastAsia"/>
              </w:rPr>
              <w:t>F</w:t>
            </w:r>
            <w:r>
              <w:rPr>
                <w:rStyle w:val="7"/>
              </w:rPr>
              <w:t>000000000</w:t>
            </w:r>
            <w:r>
              <w:rPr>
                <w:rStyle w:val="7"/>
                <w:rFonts w:hint="eastAsia"/>
              </w:rPr>
              <w:t>A</w:t>
            </w:r>
            <w:r>
              <w:rPr>
                <w:rStyle w:val="7"/>
              </w:rPr>
              <w:t>1&amp;random=134152&amp;</w:t>
            </w:r>
            <w:r>
              <w:rPr>
                <w:rStyle w:val="7"/>
                <w:rFonts w:hint="eastAsia"/>
              </w:rPr>
              <w:t>sign</w:t>
            </w:r>
            <w:r>
              <w:rPr>
                <w:rStyle w:val="7"/>
              </w:rPr>
              <w:t>=29eab73752ed7ae56b95f329ae925508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返回值：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1"/>
                <w:rFonts w:ascii="Menlo" w:hAnsi="Menlo" w:cs="Menlo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"data"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"timeout"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1"/>
                <w:rFonts w:ascii="Menlo" w:hAnsi="Menlo" w:cs="Menlo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1541302430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eastAsia" w:ascii="Menlo" w:hAnsi="Menlo" w:cs="Menlo"/>
                <w:color w:val="4A5560"/>
                <w:sz w:val="18"/>
                <w:szCs w:val="18"/>
                <w:shd w:val="clear" w:color="auto" w:fill="FFFFFF"/>
              </w:rPr>
              <w:t>//有效期30天</w:t>
            </w:r>
          </w:p>
          <w:p>
            <w:r>
              <w:rPr>
                <w:rFonts w:hint="eastAsia" w:ascii="Menlo" w:hAnsi="Menlo" w:cs="Menlo"/>
                <w:color w:val="4A5560"/>
                <w:sz w:val="18"/>
                <w:szCs w:val="18"/>
                <w:shd w:val="clear" w:color="auto" w:fill="FFFFFF"/>
              </w:rPr>
              <w:t xml:space="preserve">         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</w:t>
            </w:r>
            <w:r>
              <w:rPr>
                <w:rStyle w:val="10"/>
                <w:rFonts w:hint="eastAsia" w:ascii="Menlo" w:hAnsi="Menlo" w:cs="Menlo"/>
                <w:b/>
                <w:bCs/>
                <w:color w:val="92278F"/>
                <w:shd w:val="clear" w:color="auto" w:fill="FFFFFF"/>
              </w:rPr>
              <w:t>containerId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1"/>
                <w:rFonts w:hint="eastAsia" w:ascii="Menlo" w:hAnsi="Menlo" w:cs="Menlo"/>
                <w:b/>
                <w:bCs/>
                <w:color w:val="25AAE2"/>
                <w:sz w:val="18"/>
                <w:szCs w:val="18"/>
                <w:shd w:val="clear" w:color="auto" w:fill="FFFFFF"/>
              </w:rPr>
              <w:t>"s625255643bfg063"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eastAsia" w:ascii="Menlo" w:hAnsi="Menlo" w:cs="Menlo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12"/>
                <w:rFonts w:hint="eastAsia" w:ascii="Menlo" w:hAnsi="Menlo" w:cs="Menlo"/>
                <w:b/>
                <w:bCs/>
                <w:color w:val="3AB54A"/>
                <w:shd w:val="clear" w:color="auto" w:fill="FFFFFF"/>
              </w:rPr>
              <w:t>//货柜id，之后接口需要带上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    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"token"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2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"6EB8B4727B0F4686959A16D5B3F36F26"</w:t>
            </w:r>
            <w:r>
              <w:rPr>
                <w:rStyle w:val="12"/>
                <w:rFonts w:hint="eastAsia" w:ascii="Menlo" w:hAnsi="Menlo" w:cs="Menlo"/>
                <w:b/>
                <w:bCs/>
                <w:color w:val="3AB54A"/>
                <w:shd w:val="clear" w:color="auto" w:fill="FFFFFF"/>
              </w:rPr>
              <w:t>//之后接口需要带上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},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"mes"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2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10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"version"</w:t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12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"1.0"</w:t>
            </w:r>
            <w:r>
              <w:rPr>
                <w:rFonts w:ascii="Menlo" w:hAnsi="Menlo" w:cs="Menlo"/>
                <w:color w:val="4A5560"/>
                <w:sz w:val="18"/>
                <w:szCs w:val="18"/>
              </w:rPr>
              <w:br w:type="textWrapping"/>
            </w:r>
            <w:r>
              <w:rPr>
                <w:rFonts w:ascii="Menlo" w:hAnsi="Menlo" w:cs="Menlo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/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0"/>
        </w:numPr>
        <w:rPr>
          <w:rFonts w:hint="eastAsia"/>
        </w:rPr>
      </w:pPr>
      <w:bookmarkStart w:id="6" w:name="_Toc528402776"/>
      <w:r>
        <w:rPr>
          <w:rFonts w:hint="eastAsia"/>
        </w:rPr>
        <w:t>首页轮播广告图接口</w:t>
      </w:r>
      <w:bookmarkEnd w:id="6"/>
    </w:p>
    <w:p>
      <w:pPr>
        <w:pStyle w:val="3"/>
        <w:numPr>
          <w:ilvl w:val="0"/>
          <w:numId w:val="10"/>
        </w:numPr>
        <w:rPr>
          <w:rFonts w:hint="eastAsia"/>
        </w:rPr>
      </w:pPr>
      <w:bookmarkStart w:id="7" w:name="_Toc528402778"/>
      <w:r>
        <w:rPr>
          <w:rFonts w:hint="eastAsia"/>
        </w:rPr>
        <w:t>货架界面-查询格子和商品信息列表</w:t>
      </w:r>
      <w:bookmarkEnd w:id="7"/>
      <w:bookmarkStart w:id="8" w:name="_Toc528402779"/>
    </w:p>
    <w:p>
      <w:pPr>
        <w:pStyle w:val="3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商品提交预下单生成订单号</w:t>
      </w:r>
    </w:p>
    <w:p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扫描支付二维码接口（微信或者支付宝客户调用）</w:t>
      </w:r>
      <w:bookmarkEnd w:id="8"/>
      <w:bookmarkStart w:id="9" w:name="_Toc528402780"/>
    </w:p>
    <w:p>
      <w:pPr>
        <w:pStyle w:val="3"/>
        <w:numPr>
          <w:ilvl w:val="0"/>
          <w:numId w:val="10"/>
        </w:numPr>
      </w:pPr>
      <w:r>
        <w:rPr>
          <w:rFonts w:hint="eastAsia"/>
        </w:rPr>
        <w:t>支付结果通知（Emomo服务器调用）</w:t>
      </w:r>
      <w:bookmarkEnd w:id="9"/>
    </w:p>
    <w:p>
      <w:pPr>
        <w:pStyle w:val="3"/>
        <w:numPr>
          <w:ilvl w:val="0"/>
          <w:numId w:val="10"/>
        </w:numPr>
      </w:pPr>
      <w:bookmarkStart w:id="10" w:name="_Toc528402782"/>
      <w:r>
        <w:rPr>
          <w:rFonts w:hint="eastAsia"/>
        </w:rPr>
        <w:t>支付成功，打开货柜，通知云端接口</w:t>
      </w:r>
      <w:bookmarkEnd w:id="10"/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定时任务，每半小时发送命令通知云端出货量</w:t>
      </w:r>
    </w:p>
    <w:p>
      <w:pPr>
        <w:pStyle w:val="2"/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bookmarkStart w:id="11" w:name="_Toc528402788"/>
      <w:r>
        <w:rPr>
          <w:rFonts w:hint="eastAsia"/>
        </w:rPr>
        <w:t>消息推送</w:t>
      </w:r>
      <w:bookmarkEnd w:id="11"/>
    </w:p>
    <w:p>
      <w:pPr>
        <w:pStyle w:val="3"/>
        <w:numPr>
          <w:ilvl w:val="0"/>
          <w:numId w:val="12"/>
        </w:numPr>
      </w:pPr>
      <w:bookmarkStart w:id="12" w:name="_Toc528402789"/>
      <w:r>
        <w:rPr>
          <w:rFonts w:hint="eastAsia"/>
        </w:rPr>
        <w:t>使用友盟推送</w:t>
      </w:r>
      <w:bookmarkEnd w:id="12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android友盟推送集成:</w:t>
      </w:r>
    </w:p>
    <w:p>
      <w:pPr>
        <w:numPr>
          <w:ilvl w:val="0"/>
          <w:numId w:val="0"/>
        </w:numPr>
        <w:ind w:leftChars="0"/>
        <w:rPr>
          <w:rStyle w:val="7"/>
          <w:rFonts w:ascii="Courier New" w:hAnsi="Courier New" w:cs="Courier New"/>
          <w:b/>
          <w:bCs/>
          <w:color w:val="0070C0"/>
          <w:szCs w:val="21"/>
          <w:shd w:val="clear" w:color="auto" w:fill="FFFFFF"/>
        </w:rPr>
      </w:pPr>
      <w:r>
        <w:rPr>
          <w:rStyle w:val="7"/>
          <w:rFonts w:ascii="Courier New" w:hAnsi="Courier New" w:cs="Courier New"/>
          <w:b/>
          <w:bCs/>
          <w:color w:val="0070C0"/>
          <w:szCs w:val="21"/>
          <w:shd w:val="clear" w:color="auto" w:fill="FFFFFF"/>
        </w:rPr>
        <w:t>http://note.youdao.com/noteshare?id=558e51fb18073c48dd94c4e0c9f80de3&amp;sub=WEB92ae3758aae00c965a6783f435d09dd2</w:t>
      </w:r>
    </w:p>
    <w:p/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推送接口</w:t>
      </w:r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bookmarkStart w:id="13" w:name="_Toc528402791"/>
      <w:r>
        <w:rPr>
          <w:rFonts w:hint="eastAsia"/>
        </w:rPr>
        <w:t>推送绑定接口</w:t>
      </w:r>
      <w:bookmarkEnd w:id="13"/>
    </w:p>
    <w:p>
      <w:pPr>
        <w:pStyle w:val="4"/>
        <w:numPr>
          <w:ilvl w:val="0"/>
          <w:numId w:val="13"/>
        </w:numPr>
        <w:ind w:left="425" w:leftChars="0" w:hanging="425" w:firstLineChars="0"/>
      </w:pPr>
      <w:r>
        <w:rPr>
          <w:rFonts w:hint="eastAsia"/>
          <w:lang w:val="en-US" w:eastAsia="zh-CN"/>
        </w:rPr>
        <w:t>广告更新</w:t>
      </w:r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推送接口1 弹出货柜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highlight w:val="red"/>
          <w:lang w:val="en-US" w:eastAsia="zh-CN"/>
        </w:rPr>
        <w:t>暂定</w:t>
      </w:r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推送接口2 查询库存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highlight w:val="red"/>
          <w:lang w:val="en-US" w:eastAsia="zh-CN"/>
        </w:rPr>
        <w:t>暂定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推送接口3 APP升级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bookmarkStart w:id="14" w:name="_GoBack"/>
      <w:bookmarkEnd w:id="14"/>
      <w:r>
        <w:rPr>
          <w:rFonts w:hint="eastAsia"/>
          <w:lang w:val="en-US" w:eastAsia="zh-CN"/>
        </w:rPr>
        <w:t>APP开发周期及需求周期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Android端功能开发周期(7.5-9天) 优化</w:t>
      </w:r>
      <w:r>
        <w:rPr>
          <w:rFonts w:hint="eastAsia"/>
          <w:highlight w:val="red"/>
          <w:lang w:val="en-US" w:eastAsia="zh-CN"/>
        </w:rPr>
        <w:t>暂定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项目搭建1天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购买页3-5天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首页广告1天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结账页1天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扫码页1天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支付成功与失败0.5天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Usb串口通信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highlight w:val="red"/>
          <w:lang w:val="en-US" w:eastAsia="zh-CN"/>
        </w:rPr>
        <w:t>暂定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优先购买页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后台设备绑定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商品左侧类型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首页广告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/>
    <w:p/>
    <w:p/>
    <w:p>
      <w:pPr>
        <w:rPr>
          <w:rFonts w:hint="eastAsia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08A0D"/>
    <w:multiLevelType w:val="singleLevel"/>
    <w:tmpl w:val="A4B08A0D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767A47C"/>
    <w:multiLevelType w:val="singleLevel"/>
    <w:tmpl w:val="A767A47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4239583"/>
    <w:multiLevelType w:val="singleLevel"/>
    <w:tmpl w:val="B423958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6F27449"/>
    <w:multiLevelType w:val="singleLevel"/>
    <w:tmpl w:val="B6F274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3EA8099"/>
    <w:multiLevelType w:val="singleLevel"/>
    <w:tmpl w:val="E3EA8099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E4C457BC"/>
    <w:multiLevelType w:val="singleLevel"/>
    <w:tmpl w:val="E4C457B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F75485EC"/>
    <w:multiLevelType w:val="singleLevel"/>
    <w:tmpl w:val="F75485E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F7C82B08"/>
    <w:multiLevelType w:val="singleLevel"/>
    <w:tmpl w:val="F7C82B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E654705"/>
    <w:multiLevelType w:val="singleLevel"/>
    <w:tmpl w:val="FE654705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0FC8E040"/>
    <w:multiLevelType w:val="singleLevel"/>
    <w:tmpl w:val="0FC8E04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50F4FB6"/>
    <w:multiLevelType w:val="singleLevel"/>
    <w:tmpl w:val="150F4FB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1D4D9928"/>
    <w:multiLevelType w:val="singleLevel"/>
    <w:tmpl w:val="1D4D9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C91CBB4"/>
    <w:multiLevelType w:val="singleLevel"/>
    <w:tmpl w:val="2C91CBB4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302C4DFB"/>
    <w:multiLevelType w:val="singleLevel"/>
    <w:tmpl w:val="302C4DFB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14">
    <w:nsid w:val="42CB6DC4"/>
    <w:multiLevelType w:val="singleLevel"/>
    <w:tmpl w:val="42CB6DC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449908B7"/>
    <w:multiLevelType w:val="singleLevel"/>
    <w:tmpl w:val="449908B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5CB84D8B"/>
    <w:multiLevelType w:val="multilevel"/>
    <w:tmpl w:val="5CB84D8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0A5415"/>
    <w:multiLevelType w:val="singleLevel"/>
    <w:tmpl w:val="760A54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AD25AAA"/>
    <w:multiLevelType w:val="singleLevel"/>
    <w:tmpl w:val="7AD25AAA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9">
    <w:nsid w:val="7DE3B6A7"/>
    <w:multiLevelType w:val="singleLevel"/>
    <w:tmpl w:val="7DE3B6A7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1"/>
  </w:num>
  <w:num w:numId="5">
    <w:abstractNumId w:val="5"/>
  </w:num>
  <w:num w:numId="6">
    <w:abstractNumId w:val="18"/>
  </w:num>
  <w:num w:numId="7">
    <w:abstractNumId w:val="6"/>
  </w:num>
  <w:num w:numId="8">
    <w:abstractNumId w:val="19"/>
  </w:num>
  <w:num w:numId="9">
    <w:abstractNumId w:val="10"/>
  </w:num>
  <w:num w:numId="10">
    <w:abstractNumId w:val="3"/>
  </w:num>
  <w:num w:numId="11">
    <w:abstractNumId w:val="12"/>
  </w:num>
  <w:num w:numId="12">
    <w:abstractNumId w:val="11"/>
  </w:num>
  <w:num w:numId="13">
    <w:abstractNumId w:val="2"/>
  </w:num>
  <w:num w:numId="14">
    <w:abstractNumId w:val="4"/>
  </w:num>
  <w:num w:numId="15">
    <w:abstractNumId w:val="17"/>
  </w:num>
  <w:num w:numId="16">
    <w:abstractNumId w:val="15"/>
  </w:num>
  <w:num w:numId="17">
    <w:abstractNumId w:val="0"/>
  </w:num>
  <w:num w:numId="18">
    <w:abstractNumId w:val="9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F3CF9"/>
    <w:rsid w:val="0B747D44"/>
    <w:rsid w:val="0CFF3CF9"/>
    <w:rsid w:val="19E84B28"/>
    <w:rsid w:val="1E5E1B0E"/>
    <w:rsid w:val="2F2C0722"/>
    <w:rsid w:val="344F6CB9"/>
    <w:rsid w:val="35007137"/>
    <w:rsid w:val="380E2ED9"/>
    <w:rsid w:val="406B0FE3"/>
    <w:rsid w:val="46D428D4"/>
    <w:rsid w:val="4BBF5EAD"/>
    <w:rsid w:val="56AE0B8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0">
    <w:name w:val="json_key"/>
    <w:basedOn w:val="6"/>
    <w:qFormat/>
    <w:uiPriority w:val="0"/>
  </w:style>
  <w:style w:type="character" w:customStyle="1" w:styleId="11">
    <w:name w:val="json_number"/>
    <w:basedOn w:val="6"/>
    <w:qFormat/>
    <w:uiPriority w:val="0"/>
  </w:style>
  <w:style w:type="character" w:customStyle="1" w:styleId="12">
    <w:name w:val="json_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2018-11-04T05:47:00Z</dcterms:created>
  <dc:creator>Administrator</dc:creator>
  <cp:lastModifiedBy>Administrator</cp:lastModifiedBy>
  <dcterms:modified xsi:type="dcterms:W3CDTF">2018-11-12T10:00:21Z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