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Liberation Sans" w:hAnsi="Liberation Sans" w:eastAsia="Liberation Sans"/>
          <w:b/>
          <w:i w:val="0"/>
          <w:color w:val="1557B0"/>
          <w:sz w:val="58"/>
        </w:rPr>
        <w:t>VNeGuide</w:t>
      </w:r>
    </w:p>
    <w:p>
      <w:pPr>
        <w:jc w:val="center"/>
      </w:pPr>
      <w:r>
        <w:rPr>
          <w:rFonts w:ascii="Liberation Sans" w:hAnsi="Liberation Sans" w:eastAsia="Liberation Sans"/>
          <w:b/>
          <w:i w:val="0"/>
          <w:color w:val="0B1F4D"/>
          <w:sz w:val="32"/>
        </w:rPr>
        <w:t>DOMAIN &amp; DATA SPECIFICATION v2.0</w:t>
      </w:r>
    </w:p>
    <w:p>
      <w:pPr>
        <w:jc w:val="center"/>
      </w:pPr>
      <w:r>
        <w:rPr>
          <w:rFonts w:ascii="Liberation Sans" w:hAnsi="Liberation Sans" w:eastAsia="Liberation Sans"/>
          <w:b/>
          <w:i w:val="0"/>
          <w:color w:val="18794E"/>
          <w:sz w:val="24"/>
        </w:rPr>
        <w:t>Người 2 – Domain &amp; Data Lead</w:t>
      </w:r>
    </w:p>
    <w:p>
      <w:pPr>
        <w:spacing w:before="360"/>
        <w:jc w:val="center"/>
      </w:pPr>
      <w:r>
        <w:rPr>
          <w:rFonts w:ascii="Liberation Sans" w:hAnsi="Liberation Sans" w:eastAsia="Liberation Sans"/>
          <w:b/>
          <w:i w:val="0"/>
          <w:color w:val="1F2937"/>
          <w:sz w:val="24"/>
        </w:rPr>
        <w:t>Phạm vi: 03 thủ tục hành chính</w:t>
      </w:r>
    </w:p>
    <w:p>
      <w:pPr>
        <w:jc w:val="center"/>
      </w:pPr>
      <w:r>
        <w:rPr>
          <w:rFonts w:ascii="Liberation Sans" w:hAnsi="Liberation Sans" w:eastAsia="Liberation Sans"/>
          <w:b w:val="0"/>
          <w:i w:val="0"/>
          <w:color w:val="1F2937"/>
          <w:sz w:val="21"/>
        </w:rPr>
        <w:t>2.000635 – Cấp bản sao Trích lục hộ tịch (bản sao Giấy khai sinh)</w:t>
      </w:r>
    </w:p>
    <w:p>
      <w:pPr>
        <w:jc w:val="center"/>
      </w:pPr>
      <w:r>
        <w:rPr>
          <w:rFonts w:ascii="Liberation Sans" w:hAnsi="Liberation Sans" w:eastAsia="Liberation Sans"/>
          <w:b w:val="0"/>
          <w:i w:val="0"/>
          <w:color w:val="1F2937"/>
          <w:sz w:val="21"/>
        </w:rPr>
        <w:t>1.013314 – Xác nhận điều kiện diện tích bình quân và tình trạng chỗ ở</w:t>
      </w:r>
    </w:p>
    <w:p>
      <w:pPr>
        <w:jc w:val="center"/>
      </w:pPr>
      <w:r>
        <w:rPr>
          <w:rFonts w:ascii="Liberation Sans" w:hAnsi="Liberation Sans" w:eastAsia="Liberation Sans"/>
          <w:b w:val="0"/>
          <w:i w:val="0"/>
          <w:color w:val="1F2937"/>
          <w:sz w:val="21"/>
        </w:rPr>
        <w:t>1.004194 – Đăng ký tạm trú</w:t>
      </w:r>
    </w:p>
    <w:p>
      <w:pPr>
        <w:spacing w:before="560"/>
        <w:jc w:val="center"/>
      </w:pPr>
      <w:r>
        <w:rPr>
          <w:rFonts w:ascii="Liberation Sans" w:hAnsi="Liberation Sans" w:eastAsia="Liberation Sans"/>
          <w:b w:val="0"/>
          <w:i/>
          <w:color w:val="5B6472"/>
          <w:sz w:val="19"/>
        </w:rPr>
        <w:t>Ngày kiểm chứng dữ liệu: 2026-07-17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1. Quyết định phạm vi đã sửa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A"/>
          </w:tcPr>
          <w:p>
            <w:r/>
          </w:p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i w:val="0"/>
                <w:color w:val="0B1F4D"/>
                <w:sz w:val="20"/>
              </w:rPr>
              <w:t>PHẠM VI DUY NHẤT CỦA VNeGuide v2</w:t>
            </w:r>
          </w:p>
          <w:p>
            <w:pPr>
              <w:pStyle w:val="ListBullet"/>
              <w:spacing w:after="20"/>
            </w:pPr>
            <w:r>
              <w:rPr>
                <w:rFonts w:ascii="Liberation Sans" w:hAnsi="Liberation Sans" w:eastAsia="Liberation Sans"/>
                <w:b w:val="0"/>
                <w:i w:val="0"/>
                <w:color w:val="1F2937"/>
                <w:sz w:val="18"/>
              </w:rPr>
              <w:t>Chỉ có đúng 03 procedure pack: 2.000635, 1.013314 và 1.004194.</w:t>
            </w:r>
          </w:p>
          <w:p>
            <w:pPr>
              <w:pStyle w:val="ListBullet"/>
              <w:spacing w:after="20"/>
            </w:pPr>
            <w:r>
              <w:rPr>
                <w:rFonts w:ascii="Liberation Sans" w:hAnsi="Liberation Sans" w:eastAsia="Liberation Sans"/>
                <w:b w:val="0"/>
                <w:i w:val="0"/>
                <w:color w:val="1F2937"/>
                <w:sz w:val="18"/>
              </w:rPr>
              <w:t>Thủ tục 2.000635 chỉ hỗ trợ biến thể bản sao Giấy khai sinh.</w:t>
            </w:r>
          </w:p>
          <w:p>
            <w:pPr>
              <w:pStyle w:val="ListBullet"/>
              <w:spacing w:after="20"/>
            </w:pPr>
            <w:r>
              <w:rPr>
                <w:rFonts w:ascii="Liberation Sans" w:hAnsi="Liberation Sans" w:eastAsia="Liberation Sans"/>
                <w:b w:val="0"/>
                <w:i w:val="0"/>
                <w:color w:val="1F2937"/>
                <w:sz w:val="18"/>
              </w:rPr>
              <w:t>Đã loại bỏ trích lục kết hôn, trích lục khai tử và các procedure pack cũ.</w:t>
            </w:r>
          </w:p>
          <w:p>
            <w:pPr>
              <w:pStyle w:val="ListBullet"/>
              <w:spacing w:after="20"/>
            </w:pPr>
            <w:r>
              <w:rPr>
                <w:rFonts w:ascii="Liberation Sans" w:hAnsi="Liberation Sans" w:eastAsia="Liberation Sans"/>
                <w:b w:val="0"/>
                <w:i w:val="0"/>
                <w:color w:val="1F2937"/>
                <w:sz w:val="18"/>
              </w:rPr>
              <w:t>Mọi yêu cầu khác phải trả out_of_scope hoặc needs_official_review.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20"/>
        </w:rPr>
        <w:t>Mục tiêu của Domain &amp; Data Lead là cung cấp bộ dữ liệu có thể triển khai ngay: nguồn chuẩn, checklist, field schema, rule, gold set và quy trình versioning. Không để người implement tự đoán giấy tờ, phí, thời hạn hoặc thẩm quyền.</w:t>
      </w: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2. Tổng quan ba thủ tục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24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Mã</w:t>
            </w:r>
          </w:p>
        </w:tc>
        <w:tc>
          <w:tcPr>
            <w:tcW w:type="dxa" w:w="238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Tên ngắn</w:t>
            </w:r>
          </w:p>
        </w:tc>
        <w:tc>
          <w:tcPr>
            <w:tcW w:type="dxa" w:w="272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Cơ quan</w:t>
            </w:r>
          </w:p>
        </w:tc>
        <w:tc>
          <w:tcPr>
            <w:tcW w:type="dxa" w:w="170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Kênh</w:t>
            </w:r>
          </w:p>
        </w:tc>
        <w:tc>
          <w:tcPr>
            <w:tcW w:type="dxa" w:w="2268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Thời gian/phí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2.000635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Bản sao Giấy khai sinh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Cơ quan quản lý CSDL hộ tịch điện tử / Trung tâm PVHCC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Online, trực tiếp, bưu chính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Phí tham chiếu 8.000đ; thời hạn theo phiếu hẹn</w:t>
            </w:r>
          </w:p>
        </w:tc>
      </w:tr>
      <w:tr>
        <w:trPr>
          <w:cantSplit w:val="true"/>
        </w:trPr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1.013314</w:t>
            </w:r>
          </w:p>
        </w:tc>
        <w:tc>
          <w:tcPr>
            <w:tcW w:type="dxa" w:w="238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Xác nhận diện tích và tình trạng chỗ ở</w:t>
            </w:r>
          </w:p>
        </w:tc>
        <w:tc>
          <w:tcPr>
            <w:tcW w:type="dxa" w:w="272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UBND cấp xã nơi cư trú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Online, trực tiếp, bưu chính</w:t>
            </w:r>
          </w:p>
        </w:tc>
        <w:tc>
          <w:tcPr>
            <w:tcW w:type="dxa" w:w="226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02 ngày làm việc; 0đ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1.004194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Đăng ký tạm trú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Công an cấp xã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Online, trực tiếp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03 ngày làm việc; phí theo kênh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3. Chính sách nguồn và độ ưu tiên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Nguồn A1/A1-LOCAL là nguồn quyết định cho tên thủ tục, checklist, thời hạn, phí và điều kiện địa phương.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Nguồn A2 dùng để xây schema/rule khi đã xác định hiệu lực và không mâu thuẫn với bản ghi TTHC hiện hành.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Hai dataset Hugging Face chỉ dùng discovery, alias và RAG seed; không được làm nguồn cuối cho rule runtime.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Mọi checklist item, field và validation rule phải có source_ids.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Nếu hai nguồn chính thức mâu thuẫn, pack chuyển needs_review; LLM không tự chọn nguồn thắng.</w:t>
      </w: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4. Source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 w:val="true"/>
        </w:trPr>
        <w:tc>
          <w:tcPr>
            <w:tcW w:type="dxa" w:w="170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Source ID</w:t>
            </w:r>
          </w:p>
        </w:tc>
        <w:tc>
          <w:tcPr>
            <w:tcW w:type="dxa" w:w="289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Nguồn</w:t>
            </w:r>
          </w:p>
        </w:tc>
        <w:tc>
          <w:tcPr>
            <w:tcW w:type="dxa" w:w="170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Địa bàn</w:t>
            </w:r>
          </w:p>
        </w:tc>
        <w:tc>
          <w:tcPr>
            <w:tcW w:type="dxa" w:w="136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Trạng thái</w:t>
            </w:r>
          </w:p>
        </w:tc>
        <w:tc>
          <w:tcPr>
            <w:tcW w:type="dxa" w:w="124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Kiểm chứng</w:t>
            </w:r>
          </w:p>
        </w:tc>
        <w:tc>
          <w:tcPr>
            <w:tcW w:type="dxa" w:w="2268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Dùng cho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Cấp bản sao Trích lục hộ tịch, bản sao Giấy khai sinh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Toàn quốc; VNeGuide giới hạn biến thể bản sao Giấy khai sinh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approved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tên và mã thủ tục; đối tượng; cơ quan thực hiện…</w:t>
            </w:r>
          </w:p>
        </w:tc>
      </w:tr>
      <w:tr>
        <w:trPr>
          <w:cantSplit w:val="true"/>
        </w:trPr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SRC-DVC-1013314</w:t>
            </w:r>
          </w:p>
        </w:tc>
        <w:tc>
          <w:tcPr>
            <w:tcW w:type="dxa" w:w="289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Xác nhận về điều kiện diện tích bình quân nhà ở để đăng ký thường trú vào chỗ ở do thuê, mượn, ở nhờ; nhà ở, đất ở không có tranh chấp quyền sở hữu nhà ở, quyền sử dụng đất ở, không thuộc địa điểm không được đăng ký thường trú mới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Toàn quốc; áp dụng ngưỡng Hà Nội trong pilot</w:t>
            </w:r>
          </w:p>
        </w:tc>
        <w:tc>
          <w:tcPr>
            <w:tcW w:type="dxa" w:w="136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approved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tên và mã thủ tục; cơ quan tiếp nhận; trình tự…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Đăng ký tạm trú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Toàn quốc; pilot Hà Nội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approved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tên và mã thủ tục; cơ quan tiếp nhận; CT01…</w:t>
            </w:r>
          </w:p>
        </w:tc>
      </w:tr>
      <w:tr>
        <w:trPr>
          <w:cantSplit w:val="true"/>
        </w:trPr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  <w:tc>
          <w:tcPr>
            <w:tcW w:type="dxa" w:w="289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Mẫu số 02 – Tờ khai xác nhận tình trạng chỗ ở hợp pháp, diện tích nhà ở tối thiểu để đăng ký thường trú, đăng ký tạm trú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Toàn quốc</w:t>
            </w:r>
          </w:p>
        </w:tc>
        <w:tc>
          <w:tcPr>
            <w:tcW w:type="dxa" w:w="136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approved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schema biểu mẫu; các trường diện tích; số người…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SRC-LAW-154-2024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Nghị định 154/2024/NĐ-CP quy định chi tiết một số điều và biện pháp thi hành Luật Cư trú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Toàn quốc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approved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chỗ ở hợp pháp; giấy tờ fallback; Mẫu số 02…</w:t>
            </w:r>
          </w:p>
        </w:tc>
      </w:tr>
      <w:tr>
        <w:trPr>
          <w:cantSplit w:val="true"/>
        </w:trPr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SRC-HN-AREA-2023</w:t>
            </w:r>
          </w:p>
        </w:tc>
        <w:tc>
          <w:tcPr>
            <w:tcW w:type="dxa" w:w="289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Nghị quyết 10/2023/NQ-HĐND của HĐND thành phố Hà Nội về diện tích nhà ở tối thiểu khi đăng ký thường trú tại chỗ ở thuê, mượn, ở nhờ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Hà Nội</w:t>
            </w:r>
          </w:p>
        </w:tc>
        <w:tc>
          <w:tcPr>
            <w:tcW w:type="dxa" w:w="136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approved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ngưỡng diện tích Hà Nội: nội thành 15 m2 sàn/người, ngoại thành 8 m2 sàn/người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SRC-LAW-68-2020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Luật Cư trú 68/2020/QH14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Toàn quốc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approved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điều kiện cư trú; đăng ký tạm trú; địa điểm không được đăng ký thường trú mới</w:t>
            </w:r>
          </w:p>
        </w:tc>
      </w:tr>
      <w:tr>
        <w:trPr>
          <w:cantSplit w:val="true"/>
        </w:trPr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SRC-CIRC-53-2025</w:t>
            </w:r>
          </w:p>
        </w:tc>
        <w:tc>
          <w:tcPr>
            <w:tcW w:type="dxa" w:w="289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Thông tư 53/2025/TT-BCA sửa đổi quy định và biểu mẫu cư trú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Toàn quốc</w:t>
            </w:r>
          </w:p>
        </w:tc>
        <w:tc>
          <w:tcPr>
            <w:tcW w:type="dxa" w:w="136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approved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Mẫu CT01 hiện hành; ý kiến cha mẹ/người giám hộ đối với người chưa thành niên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SRC-CIRC-54-2025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Thông tư 54/2025/TT-BCA quy định quy trình đăng ký cư trú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Toàn quốc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approved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quy trình tiếp nhận và xử lý đăng ký tạm trú</w:t>
            </w:r>
          </w:p>
        </w:tc>
      </w:tr>
      <w:tr>
        <w:trPr>
          <w:cantSplit w:val="true"/>
        </w:trPr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SRC-FEE-75-2022</w:t>
            </w:r>
          </w:p>
        </w:tc>
        <w:tc>
          <w:tcPr>
            <w:tcW w:type="dxa" w:w="289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Thông tư 75/2022/TT-BTC về lệ phí đăng ký cư trú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Toàn quốc</w:t>
            </w:r>
          </w:p>
        </w:tc>
        <w:tc>
          <w:tcPr>
            <w:tcW w:type="dxa" w:w="136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approved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mức lệ phí trực tiếp/trực tuyến và trường hợp miễn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SRC-CONTEXT-1004222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Đăng ký thường trú – trường hợp chỗ ở hợp pháp do thuê, mượn, ở nhờ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Toàn quốc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context_only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xác nhận vai trò của Mẫu số 02 như giấy tờ fallback khi dữ liệu diện tích không khai thác được</w:t>
            </w:r>
          </w:p>
        </w:tc>
      </w:tr>
      <w:tr>
        <w:trPr>
          <w:cantSplit w:val="true"/>
        </w:trPr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SRC-DATA-TMQUAN</w:t>
            </w:r>
          </w:p>
        </w:tc>
        <w:tc>
          <w:tcPr>
            <w:tcW w:type="dxa" w:w="289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tmquan/dichvucong-gov-vn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Toàn quốc</w:t>
            </w:r>
          </w:p>
        </w:tc>
        <w:tc>
          <w:tcPr>
            <w:tcW w:type="dxa" w:w="136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discovery_only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discovery; RAG seed; đối chiếu trường cấu trúc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SRC-DATA-HIRINE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hirine/dataset-thu-tuc-hanh-chinh-5733-samples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Nhiều nguồn hành chính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discovery_only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2026-07-17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tăng recall; alias và truy vấn ngôn ngữ đời thường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5. Procedure pack 2.000635 – Bản sao Giấy khai sinh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20"/>
        </w:rPr>
        <w:t>Phạm vi: chỉ cấp bản sao Giấy khai sinh của sự kiện đã đăng ký trước đó. Trích lục kết hôn/khai tử, đăng ký khai sinh mới, đăng ký lại và cải chính đều ngoài phạm vi.</w:t>
      </w:r>
    </w:p>
    <w:p>
      <w:pPr>
        <w:pStyle w:val="Heading2"/>
        <w:keepNext/>
        <w:spacing w:before="140" w:after="80"/>
      </w:pPr>
      <w:r>
        <w:rPr>
          <w:rFonts w:ascii="Liberation Sans" w:hAnsi="Liberation Sans" w:eastAsia="Liberation Sans"/>
          <w:b/>
          <w:i w:val="0"/>
          <w:color w:val="0B1F4D"/>
          <w:sz w:val="26"/>
        </w:rPr>
        <w:t>5.1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474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72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Hạng mục</w:t>
            </w:r>
          </w:p>
        </w:tc>
        <w:tc>
          <w:tcPr>
            <w:tcW w:type="dxa" w:w="158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Mức yêu cầu</w:t>
            </w:r>
          </w:p>
        </w:tc>
        <w:tc>
          <w:tcPr>
            <w:tcW w:type="dxa" w:w="3742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170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BIRTH-DOC-001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Mẫu điện tử tương tác hoặc Tờ khai đề nghị cấp bản sao Trích lục hộ tịch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required_by_channel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Trực tuyến dùng biểu mẫu điện tử; trực tiếp dùng tờ khai giấy.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47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BIRTH-DOC-002</w:t>
            </w:r>
          </w:p>
        </w:tc>
        <w:tc>
          <w:tcPr>
            <w:tcW w:type="dxa" w:w="272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Thông tin số định danh hoặc giấy tờ tùy thân còn giá trị của người yêu cầu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required</w:t>
            </w:r>
          </w:p>
        </w:tc>
        <w:tc>
          <w:tcPr>
            <w:tcW w:type="dxa" w:w="3742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Trực tiếp phải xuất trình; trực tuyến không tải lại nếu hệ thống đã khai thác được.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BIRTH-DOC-003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Thông tin sự kiện khai sinh đủ để tra cứu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required_for_lookup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Tối thiểu phải có thông tin nhận dạng người được cấp và dữ liệu sự kiện mà cơ quan có thể tra cứu.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47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BIRTH-DOC-004</w:t>
            </w:r>
          </w:p>
        </w:tc>
        <w:tc>
          <w:tcPr>
            <w:tcW w:type="dxa" w:w="272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Văn bản ủy quyền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conditional</w:t>
            </w:r>
          </w:p>
        </w:tc>
        <w:tc>
          <w:tcPr>
            <w:tcW w:type="dxa" w:w="3742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Bắt buộc nếu người yêu cầu thực hiện theo ủy quyền. Người thân thuộc nhóm được nêu trong nguồn không phải chứng thực văn bản ủy quyền.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BIRTH-DOC-005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Giấy tờ chứng minh cư trú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conditional_fallback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Chỉ khi cơ quan không khai thác được thông tin nơi cư trú từ cơ sở dữ liệu.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47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BIRTH-DOC-006</w:t>
            </w:r>
          </w:p>
        </w:tc>
        <w:tc>
          <w:tcPr>
            <w:tcW w:type="dxa" w:w="272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Bản sao có chứng thực các giấy tờ phải xuất trình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conditional_postal</w:t>
            </w:r>
          </w:p>
        </w:tc>
        <w:tc>
          <w:tcPr>
            <w:tcW w:type="dxa" w:w="3742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Áp dụng khi gửi hồ sơ qua bưu chính.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3"/>
              </w:rPr>
              <w:t>SRC-DVC-2000635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Liberation Sans" w:hAnsi="Liberation Sans" w:eastAsia="Liberation Sans"/>
          <w:b/>
          <w:i w:val="0"/>
          <w:color w:val="0B1F4D"/>
          <w:sz w:val="26"/>
        </w:rPr>
        <w:t>5.2 Trường dữ liệu trọng tâm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928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835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Nhãn</w:t>
            </w:r>
          </w:p>
        </w:tc>
        <w:tc>
          <w:tcPr>
            <w:tcW w:type="dxa" w:w="1134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Kiểu</w:t>
            </w:r>
          </w:p>
        </w:tc>
        <w:tc>
          <w:tcPr>
            <w:tcW w:type="dxa" w:w="2494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Yêu cầu</w:t>
            </w:r>
          </w:p>
        </w:tc>
        <w:tc>
          <w:tcPr>
            <w:tcW w:type="dxa" w:w="170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requester_type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Loại người yêu cầu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enum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required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92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requester_full_name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Họ tên người yêu cầu</w:t>
            </w:r>
          </w:p>
        </w:tc>
        <w:tc>
          <w:tcPr>
            <w:tcW w:type="dxa" w:w="113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required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requester_personal_id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Số định danh cá nhân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required_or_identity_document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92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requester_id_document_type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Loại giấy tờ tùy thân</w:t>
            </w:r>
          </w:p>
        </w:tc>
        <w:tc>
          <w:tcPr>
            <w:tcW w:type="dxa" w:w="113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enum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conditional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requester_residence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Nơi cư trú người yêu cầu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conditional_fallback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92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subject_full_name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Họ tên người có sự kiện khai sinh</w:t>
            </w:r>
          </w:p>
        </w:tc>
        <w:tc>
          <w:tcPr>
            <w:tcW w:type="dxa" w:w="113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required_for_lookup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subject_date_of_birth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Ngày sinh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date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required_for_lookup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92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birth_registration_place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Nơi đã đăng ký khai sinh</w:t>
            </w:r>
          </w:p>
        </w:tc>
        <w:tc>
          <w:tcPr>
            <w:tcW w:type="dxa" w:w="113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recommended_for_lookup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birth_registration_year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Năm đăng ký khai sinh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recommended_for_lookup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92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birth_book_number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Số quyển/số đăng ký hộ tịch</w:t>
            </w:r>
          </w:p>
        </w:tc>
        <w:tc>
          <w:tcPr>
            <w:tcW w:type="dxa" w:w="113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optional_lookup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copies_requested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Số bản sao yêu cầu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required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92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submission_channel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Kênh nộp</w:t>
            </w:r>
          </w:p>
        </w:tc>
        <w:tc>
          <w:tcPr>
            <w:tcW w:type="dxa" w:w="113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enum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required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authorization_relationship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Quan hệ với người ủy quyền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enum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conditional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SRC-DVC-2000635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Liberation Sans" w:hAnsi="Liberation Sans" w:eastAsia="Liberation Sans"/>
          <w:b/>
          <w:i w:val="0"/>
          <w:color w:val="0B1F4D"/>
          <w:sz w:val="26"/>
        </w:rPr>
        <w:t>5.3 Quy tắc quan trọng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58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2948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124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Mức</w:t>
            </w:r>
          </w:p>
        </w:tc>
        <w:tc>
          <w:tcPr>
            <w:tcW w:type="dxa" w:w="3288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Thông báo</w:t>
            </w:r>
          </w:p>
        </w:tc>
        <w:tc>
          <w:tcPr>
            <w:tcW w:type="dxa" w:w="158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BIRTH-SCOPE-001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requested_variant != 'birth_certificate_copy'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VNeGuide hiện chỉ hỗ trợ bản sao Giấy khai sinh.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BIRTH-SCOPE-002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intent in ['new_birth_registration','birth_reregistration','birth_correction']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Yêu cầu này không phải cấp bản sao Giấy khai sinh.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BIRTH-REQ-001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requester_full_name is empty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Thiếu họ tên người yêu cầu.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BIRTH-ID-001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requester_personal_id is present and does not match 12 digits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Số định danh cá nhân chưa đúng định dạng.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BIRTH-LOOKUP-001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subject_full_name is empty or subject_date_of_birth is empty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Thông tin người có sự kiện khai sinh chưa đủ để tra cứu.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BIRTH-AUTH-001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requester_type == 'authorized_person' and authorization_document_missing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Thiếu văn bản ủy quyền.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BIRTH-POST-001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submission_channel == 'postal' and certified_copies_missing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Hồ sơ bưu chính thiếu bản sao có chứng thực của giấy tờ phải xuất trình.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BIRTH-FILE-001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submission_channel == 'online' and uploaded_document_quality != 'clear_complete_intact'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Bản chụp/tệp chưa rõ nét, đầy đủ hoặc toàn vẹn.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BIRTH-FOREIGN-001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foreign_issued_document_present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needs_review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Giấy tờ do cơ quan nước ngoài cấp cần kiểm tra hợp pháp hóa lãnh sự hoặc miễn hợp pháp hóa.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6. Procedure pack 1.013314 – Xác nhận điều kiện chỗ ở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20"/>
        </w:rPr>
        <w:t>VNeGuide kiểm tra tính đầy đủ của Mẫu số 02 và tính diện tích bình quân. Hệ thống không được xác nhận quyền sở hữu/quyền sử dụng, tình trạng tranh chấp, sử dụng ổn định hoặc địa điểm cấm; đây là thẩm quyền của UBND cấp xã.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EA"/>
          </w:tcPr>
          <w:p>
            <w:r/>
          </w:p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i w:val="0"/>
                <w:color w:val="0B1F4D"/>
                <w:sz w:val="20"/>
              </w:rPr>
              <w:t>NGƯỠNG HÀ NỘI DÙNG TRONG MVP</w:t>
            </w:r>
          </w:p>
          <w:p>
            <w:pPr>
              <w:pStyle w:val="ListBullet"/>
              <w:spacing w:after="20"/>
            </w:pPr>
            <w:r>
              <w:rPr>
                <w:rFonts w:ascii="Liberation Sans" w:hAnsi="Liberation Sans" w:eastAsia="Liberation Sans"/>
                <w:b w:val="0"/>
                <w:i w:val="0"/>
                <w:color w:val="1F2937"/>
                <w:sz w:val="18"/>
              </w:rPr>
              <w:t>Khu vực nội thành: 15 m² sàn/người.</w:t>
            </w:r>
          </w:p>
          <w:p>
            <w:pPr>
              <w:pStyle w:val="ListBullet"/>
              <w:spacing w:after="20"/>
            </w:pPr>
            <w:r>
              <w:rPr>
                <w:rFonts w:ascii="Liberation Sans" w:hAnsi="Liberation Sans" w:eastAsia="Liberation Sans"/>
                <w:b w:val="0"/>
                <w:i w:val="0"/>
                <w:color w:val="1F2937"/>
                <w:sz w:val="18"/>
              </w:rPr>
              <w:t>Khu vực ngoại thành: 8 m² sàn/người.</w:t>
            </w:r>
          </w:p>
          <w:p>
            <w:pPr>
              <w:pStyle w:val="ListBullet"/>
              <w:spacing w:after="20"/>
            </w:pPr>
            <w:r>
              <w:rPr>
                <w:rFonts w:ascii="Liberation Sans" w:hAnsi="Liberation Sans" w:eastAsia="Liberation Sans"/>
                <w:b w:val="0"/>
                <w:i w:val="0"/>
                <w:color w:val="1F2937"/>
                <w:sz w:val="18"/>
              </w:rPr>
              <w:t>Không tự suy đoán khu vực từ địa chỉ; người dùng chọn hoặc bảng ánh xạ đã được Domain Lead duyệt.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Liberation Sans" w:hAnsi="Liberation Sans" w:eastAsia="Liberation Sans"/>
          <w:b/>
          <w:i w:val="0"/>
          <w:color w:val="0B1F4D"/>
          <w:sz w:val="26"/>
        </w:rPr>
        <w:t>6.1 Checklist và biểu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58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175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Hạng mục</w:t>
            </w:r>
          </w:p>
        </w:tc>
        <w:tc>
          <w:tcPr>
            <w:tcW w:type="dxa" w:w="158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Mức yêu cầu</w:t>
            </w:r>
          </w:p>
        </w:tc>
        <w:tc>
          <w:tcPr>
            <w:tcW w:type="dxa" w:w="3402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170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HOUSE-DOC-001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Mẫu số 02 – Tờ khai xác nhận tình trạng chỗ ở hợp pháp, diện tích nhà ở tối thiểu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required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Một bản chính hoặc biểu mẫu điện tử tương tác.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SRC-DVC-1013314, SRC-FORM-M02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Liberation Sans" w:hAnsi="Liberation Sans" w:eastAsia="Liberation Sans"/>
          <w:b/>
          <w:i w:val="0"/>
          <w:color w:val="0B1F4D"/>
          <w:sz w:val="26"/>
        </w:rPr>
        <w:t>6.2 Trường Mẫu số 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984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005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Nhãn</w:t>
            </w:r>
          </w:p>
        </w:tc>
        <w:tc>
          <w:tcPr>
            <w:tcW w:type="dxa" w:w="1020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Kiểu</w:t>
            </w:r>
          </w:p>
        </w:tc>
        <w:tc>
          <w:tcPr>
            <w:tcW w:type="dxa" w:w="238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Yêu cầu</w:t>
            </w:r>
          </w:p>
        </w:tc>
        <w:tc>
          <w:tcPr>
            <w:tcW w:type="dxa" w:w="170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requester_full_name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Họ tên người đề nghị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requester_date_of_birth</w:t>
            </w:r>
          </w:p>
        </w:tc>
        <w:tc>
          <w:tcPr>
            <w:tcW w:type="dxa" w:w="300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Ngày sinh người đề nghị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date</w:t>
            </w:r>
          </w:p>
        </w:tc>
        <w:tc>
          <w:tcPr>
            <w:tcW w:type="dxa" w:w="238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requester_personal_id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Số định danh cá nhân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requester_residence</w:t>
            </w:r>
          </w:p>
        </w:tc>
        <w:tc>
          <w:tcPr>
            <w:tcW w:type="dxa" w:w="300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Nơi cư trú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238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legal_dwelling_address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Địa chỉ chỗ ở hợp pháp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land_area_m2</w:t>
            </w:r>
          </w:p>
        </w:tc>
        <w:tc>
          <w:tcPr>
            <w:tcW w:type="dxa" w:w="300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Diện tích thửa đất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number</w:t>
            </w:r>
          </w:p>
        </w:tc>
        <w:tc>
          <w:tcPr>
            <w:tcW w:type="dxa" w:w="238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optional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construction_area_m2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Diện tích xây dựng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number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optional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floor_area_m2</w:t>
            </w:r>
          </w:p>
        </w:tc>
        <w:tc>
          <w:tcPr>
            <w:tcW w:type="dxa" w:w="300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Diện tích sàn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number</w:t>
            </w:r>
          </w:p>
        </w:tc>
        <w:tc>
          <w:tcPr>
            <w:tcW w:type="dxa" w:w="238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required_for_area_check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current_permanent_residents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Tổng số người đang đăng ký thường trú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remaining_floor_area_m2</w:t>
            </w:r>
          </w:p>
        </w:tc>
        <w:tc>
          <w:tcPr>
            <w:tcW w:type="dxa" w:w="300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Diện tích sàn còn lại có thể đăng ký thường trú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number</w:t>
            </w:r>
          </w:p>
        </w:tc>
        <w:tc>
          <w:tcPr>
            <w:tcW w:type="dxa" w:w="238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new_residents_count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Số người thuê, mượn, ở nhờ đề nghị đăng ký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allocated_area_m2</w:t>
            </w:r>
          </w:p>
        </w:tc>
        <w:tc>
          <w:tcPr>
            <w:tcW w:type="dxa" w:w="300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Tổng diện tích chỗ ở dành cho người thuê, mượn, ở nhờ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number</w:t>
            </w:r>
          </w:p>
        </w:tc>
        <w:tc>
          <w:tcPr>
            <w:tcW w:type="dxa" w:w="238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hanoi_zone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Khu vực Hà Nội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enum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required_for_threshold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SRC-HN-AREA-2023</w:t>
            </w:r>
          </w:p>
        </w:tc>
      </w:tr>
      <w:tr>
        <w:trPr>
          <w:cantSplit w:val="true"/>
        </w:trPr>
        <w:tc>
          <w:tcPr>
            <w:tcW w:type="dxa" w:w="198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declared_stable_use</w:t>
            </w:r>
          </w:p>
        </w:tc>
        <w:tc>
          <w:tcPr>
            <w:tcW w:type="dxa" w:w="300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Người dùng khai chỗ ở đang sử dụng ổn định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238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required_declaration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declared_no_dispute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Người dùng khai nhà/đất không có tranh chấp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required_declaration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98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declared_not_prohibited_location</w:t>
            </w:r>
          </w:p>
        </w:tc>
        <w:tc>
          <w:tcPr>
            <w:tcW w:type="dxa" w:w="300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Người dùng khai không thuộc địa điểm cấm đăng ký thường trú mới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238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required_declaration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Liberation Sans" w:hAnsi="Liberation Sans" w:eastAsia="Liberation Sans"/>
          <w:b/>
          <w:i w:val="0"/>
          <w:color w:val="0B1F4D"/>
          <w:sz w:val="26"/>
        </w:rPr>
        <w:t>6.3 Ranh giới kiểm tra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58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2948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124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Mức</w:t>
            </w:r>
          </w:p>
        </w:tc>
        <w:tc>
          <w:tcPr>
            <w:tcW w:type="dxa" w:w="3288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Thông báo</w:t>
            </w:r>
          </w:p>
        </w:tc>
        <w:tc>
          <w:tcPr>
            <w:tcW w:type="dxa" w:w="158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HOUSE-REQ-001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mau_02_missing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Thiếu Mẫu số 02.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SRC-DVC-1013314, SRC-FORM-M02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HOUSE-ID-001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requester_personal_id does not match 12 digits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Số định danh cá nhân chưa đúng định dạng.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HOUSE-AREA-001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new_residents_count &lt;= 0 or allocated_area_m2 &lt;= 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Thiếu số người hoặc diện tích dùng để tính bình quân.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HOUSE-ZONE-001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hanoi_zone is empty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needs_review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Chưa xác định khu vực nội thành hay ngoại thành để áp dụng ngưỡng Hà Nội.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SRC-HN-AREA-2023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HOUSE-THRESHOLD-INNER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hanoi_zone == 'inner_city' and allocated_area_m2 / new_residents_count &lt; 15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Diện tích kê khai thấp hơn ngưỡng 15 m² sàn/người của khu vực nội thành Hà Nội.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SRC-HN-AREA-2023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HOUSE-THRESHOLD-SUBURBAN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hanoi_zone == 'suburban' and allocated_area_m2 / new_residents_count &lt; 8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Diện tích kê khai thấp hơn ngưỡng 8 m² sàn/người của khu vực ngoại thành Hà Nội.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SRC-HN-AREA-2023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HOUSE-CONFIRM-001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always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needs_review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Tình trạng sử dụng ổn định, không tranh chấp và không thuộc địa điểm cấm phải do UBND cấp xã xác nhận.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SRC-FORM-M02, SRC-DVC-1013314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HOUSE-CONSIST-001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remaining_floor_area_m2 &gt; floor_area_m2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Diện tích sàn còn lại không thể lớn hơn tổng diện tích sàn.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7. Procedure pack 1.004194 – Đăng ký tạm trú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20"/>
        </w:rPr>
        <w:t>MVP tự động kiểm tra trường hợp cá nhân/hộ gia đình thông thường. Đăng ký theo danh sách, lực lượng vũ trang và trường hợp quốc tịch đặc biệt vẫn route đúng thủ tục nhưng kết quả là needs_official_review.</w:t>
      </w:r>
    </w:p>
    <w:p>
      <w:pPr>
        <w:pStyle w:val="Heading2"/>
        <w:keepNext/>
        <w:spacing w:before="140" w:after="80"/>
      </w:pPr>
      <w:r>
        <w:rPr>
          <w:rFonts w:ascii="Liberation Sans" w:hAnsi="Liberation Sans" w:eastAsia="Liberation Sans"/>
          <w:b/>
          <w:i w:val="0"/>
          <w:color w:val="0B1F4D"/>
          <w:sz w:val="26"/>
        </w:rPr>
        <w:t>7.1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58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Hạng mục</w:t>
            </w:r>
          </w:p>
        </w:tc>
        <w:tc>
          <w:tcPr>
            <w:tcW w:type="dxa" w:w="170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Mức yêu cầu</w:t>
            </w:r>
          </w:p>
        </w:tc>
        <w:tc>
          <w:tcPr>
            <w:tcW w:type="dxa" w:w="3402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170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TEMP-DOC-001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Tờ khai thay đổi thông tin cư trú – Mẫu CT01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required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Một bản chính; người chưa thành niên phải có ý kiến đồng ý của cha, mẹ hoặc người giám hộ trong tờ khai hoặc bằng văn bản.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SRC-DVC-1004194, SRC-CIRC-53-2025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TEMP-DOC-002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Thông tin chứng minh chỗ ở hợp pháp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conditional_fallback</w:t>
            </w:r>
          </w:p>
        </w:tc>
        <w:tc>
          <w:tcPr>
            <w:tcW w:type="dxa" w:w="3402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Hệ thống/cơ quan ưu tiên khai thác từ cơ sở dữ liệu; chỉ xuất trình khi không khai thác được.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SRC-DVC-1004194, SRC-LAW-154-2024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TEMP-DOC-003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Ý kiến đồng ý của cha, mẹ hoặc người giám hộ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conditional_minor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Áp dụng với người đăng ký tạm trú là người chưa thành niên.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SRC-DVC-1004194, SRC-CIRC-53-2025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Liberation Sans" w:hAnsi="Liberation Sans" w:eastAsia="Liberation Sans"/>
          <w:b/>
          <w:i w:val="0"/>
          <w:color w:val="0B1F4D"/>
          <w:sz w:val="26"/>
        </w:rPr>
        <w:t>7.2 Trường dữ liệu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204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835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Nhãn</w:t>
            </w:r>
          </w:p>
        </w:tc>
        <w:tc>
          <w:tcPr>
            <w:tcW w:type="dxa" w:w="1020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Kiểu</w:t>
            </w:r>
          </w:p>
        </w:tc>
        <w:tc>
          <w:tcPr>
            <w:tcW w:type="dxa" w:w="2494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Yêu cầu</w:t>
            </w:r>
          </w:p>
        </w:tc>
        <w:tc>
          <w:tcPr>
            <w:tcW w:type="dxa" w:w="170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registration_mode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Hình thức đăng ký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enum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applicant_full_name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Họ tên người đăng ký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applicant_date_of_birth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Ngày sinh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date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applicant_personal_id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Số định danh cá nhân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applicant_is_minor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Người đăng ký chưa thành niên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minor_consent_present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Có ý kiến đồng ý của cha/mẹ/người giám hộ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conditional_minor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temporary_address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Địa chỉ tạm trú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temporary_start_date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Ngày bắt đầu tạm trú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date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temporary_end_date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Ngày kết thúc dự kiến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date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legal_dwelling_data_retrievable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Thông tin chỗ ở hợp pháp có thể khai thác từ CSDL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legal_dwelling_document_present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Có giấy tờ chứng minh chỗ ở hợp pháp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conditional_fallback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dwelling_basis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Căn cứ sử dụng chỗ ở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enum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owner_or_householder_consent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Có sự đồng ý của chủ hộ/chủ sở hữu khi cần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conditional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submission_channel</w:t>
            </w:r>
          </w:p>
        </w:tc>
        <w:tc>
          <w:tcPr>
            <w:tcW w:type="dxa" w:w="283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Kênh nộp</w:t>
            </w:r>
          </w:p>
        </w:tc>
        <w:tc>
          <w:tcPr>
            <w:tcW w:type="dxa" w:w="1020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enum</w:t>
            </w:r>
          </w:p>
        </w:tc>
        <w:tc>
          <w:tcPr>
            <w:tcW w:type="dxa" w:w="249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required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fee_exemption_claimed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Đề nghị miễn lệ phí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optional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SRC-FEE-75-2022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Liberation Sans" w:hAnsi="Liberation Sans" w:eastAsia="Liberation Sans"/>
          <w:b/>
          <w:i w:val="0"/>
          <w:color w:val="0B1F4D"/>
          <w:sz w:val="26"/>
        </w:rPr>
        <w:t>7.3 Rule và lệ phí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58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2948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124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Mức</w:t>
            </w:r>
          </w:p>
        </w:tc>
        <w:tc>
          <w:tcPr>
            <w:tcW w:type="dxa" w:w="3288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Thông báo</w:t>
            </w:r>
          </w:p>
        </w:tc>
        <w:tc>
          <w:tcPr>
            <w:tcW w:type="dxa" w:w="158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TEMP-SCOPE-001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registration_mode in ['by_list','armed_forces']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needs_review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Trường hợp đăng ký theo danh sách hoặc tại đơn vị lực lượng vũ trang chưa được kiểm tra tự động trong MVP.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TEMP-FORM-001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ct01_missing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Thiếu Tờ khai CT01.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SRC-DVC-1004194, SRC-CIRC-53-2025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TEMP-ID-001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applicant_personal_id does not match 12 digits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Số định danh cá nhân chưa đúng định dạng.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TEMP-MINOR-001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applicant_is_minor and not minor_consent_present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Thiếu ý kiến đồng ý của cha, mẹ hoặc người giám hộ.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TEMP-DATE-001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temporary_end_date &lt;= temporary_start_date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Thời gian tạm trú chưa hợp lệ.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TEMP-HOUSE-001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not legal_dwelling_data_retrievable and not legal_dwelling_document_present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error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Chưa có thông tin hoặc giấy tờ chứng minh chỗ ở hợp pháp.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SRC-DVC-1004194, SRC-LAW-154-2024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TEMP-RENT-001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dwelling_basis in ['rented','borrowed','accommodated'] and document_marked_not_notarized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info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Văn bản cho thuê, cho mượn, cho ở nhờ không bắt buộc công chứng hoặc chứng thực đối với hồ sơ tạm trú.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TEMP-FEE-ONLINE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submission_channel == 'online' and registration_mode == 'individual_or_household' and not fee_exemption_claimed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info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Lệ phí dự kiến 7.000 đồng/lần đăng ký.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SRC-DVC-1004194, SRC-FEE-75-2022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TEMP-FEE-DIRECT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submission_channel == 'direct' and registration_mode == 'individual_or_household' and not fee_exemption_claimed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info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Lệ phí dự kiến 15.000 đồng/lần đăng ký.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SRC-DVC-1004194, SRC-FEE-75-2022</w:t>
            </w:r>
          </w:p>
        </w:tc>
      </w:tr>
      <w:tr>
        <w:trPr>
          <w:cantSplit w:val="true"/>
        </w:trPr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TEMP-CITIZENSHIP-001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newly_naturalized_or_restored_citizenship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needs_review</w:t>
            </w:r>
          </w:p>
        </w:tc>
        <w:tc>
          <w:tcPr>
            <w:tcW w:type="dxa" w:w="328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Trường hợp quốc tịch đặc biệt cần giấy tờ và kiểm tra chuyên biệt.</w:t>
            </w:r>
          </w:p>
        </w:tc>
        <w:tc>
          <w:tcPr>
            <w:tcW w:type="dxa" w:w="158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8. Procedure-pack schema, versioning và review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20"/>
        </w:rPr>
        <w:t>Mỗi pack phải có: mã/tên thủ tục, jurisdiction, version, trạng thái, ngày kiểm chứng, scope, routing, service info, forms, checklist, fields, validation rules, guidance steps, source IDs và approval.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MAJOR: thay phạm vi, schema hoặc căn cứ làm đổi hành vi.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MINOR: thêm field/rule tương thích ngược.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PATCH: sửa câu chữ hoặc source URL không đổi hành vi.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Chỉ pack approved được dùng runtime; pack quá next_review_at chuyển stale.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Review trước demo trong 24 giờ; pilot review 30 ngày/lần hoặc ngay khi nguồn thay đổi.</w:t>
      </w: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9. Gold answers nghiệp vụ</w:t>
      </w:r>
    </w:p>
    <w:p>
      <w:pPr>
        <w:pStyle w:val="Heading2"/>
        <w:keepNext/>
        <w:spacing w:before="140" w:after="80"/>
      </w:pPr>
      <w:r>
        <w:rPr>
          <w:rFonts w:ascii="Liberation Sans" w:hAnsi="Liberation Sans" w:eastAsia="Liberation Sans"/>
          <w:b/>
          <w:i w:val="0"/>
          <w:color w:val="0B1F4D"/>
          <w:sz w:val="26"/>
        </w:rPr>
        <w:t>9.1 Guidance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36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Case</w:t>
            </w:r>
          </w:p>
        </w:tc>
        <w:tc>
          <w:tcPr>
            <w:tcW w:type="dxa" w:w="2948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24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Mã dự kiến</w:t>
            </w:r>
          </w:p>
        </w:tc>
        <w:tc>
          <w:tcPr>
            <w:tcW w:type="dxa" w:w="4082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Hành vi mong đợi</w:t>
            </w:r>
          </w:p>
        </w:tc>
        <w:tc>
          <w:tcPr>
            <w:tcW w:type="dxa" w:w="141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Trạng thái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G-BIRTH-001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Tôi bị mất giấy khai sinh và muốn xin lại.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2.000635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Xác nhận đây là bản sao Giấy khai sinh của sự kiện đã đăng ký; Hỏi người yêu cầu tự làm hay được ủy quyền; Hỏi kênh nộp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guidance_ready</w:t>
            </w:r>
          </w:p>
        </w:tc>
      </w:tr>
      <w:tr>
        <w:trPr>
          <w:cantSplit w:val="true"/>
        </w:trPr>
        <w:tc>
          <w:tcPr>
            <w:tcW w:type="dxa" w:w="136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G-BIRTH-002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Tôi muốn đăng ký khai sinh cho con mới sinh.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4082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Không route vào 2.000635; Thông báo ngoài phạm vi và dẫn nguồn chính thức</w:t>
            </w:r>
          </w:p>
        </w:tc>
        <w:tc>
          <w:tcPr>
            <w:tcW w:type="dxa" w:w="141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out_of_scope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G-BIRTH-003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Tôi cần bản sao trích lục kết hôn.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Thông báo MVP chỉ hỗ trợ bản sao Giấy khai sinh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out_of_scope</w:t>
            </w:r>
          </w:p>
        </w:tc>
      </w:tr>
      <w:tr>
        <w:trPr>
          <w:cantSplit w:val="true"/>
        </w:trPr>
        <w:tc>
          <w:tcPr>
            <w:tcW w:type="dxa" w:w="136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G-HOUSE-001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Tôi thuê nhà ở nội thành Hà Nội, diện tích dành cho 2 người là 30 m2, cần xin xác nhận để đăng ký thường trú.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1.013314</w:t>
            </w:r>
          </w:p>
        </w:tc>
        <w:tc>
          <w:tcPr>
            <w:tcW w:type="dxa" w:w="4082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Tính 15 m2/người; Đánh dấu đạt ngưỡng khai báo; Vẫn yêu cầu UBND xác nhận không tranh chấp và địa điểm không bị cấm</w:t>
            </w:r>
          </w:p>
        </w:tc>
        <w:tc>
          <w:tcPr>
            <w:tcW w:type="dxa" w:w="141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needs_official_review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G-HOUSE-002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Nhà nội thành có 20 m2 cho 2 người thuê, tôi xin Mẫu 02.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1.013314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Tính 10 m2/người; Cảnh báo thấp hơn ngưỡng 15 m2/người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needs_correction</w:t>
            </w:r>
          </w:p>
        </w:tc>
      </w:tr>
      <w:tr>
        <w:trPr>
          <w:cantSplit w:val="true"/>
        </w:trPr>
        <w:tc>
          <w:tcPr>
            <w:tcW w:type="dxa" w:w="136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G-HOUSE-003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Nhà ngoại thành có 16 m2 cho 2 người ở nhờ.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1.013314</w:t>
            </w:r>
          </w:p>
        </w:tc>
        <w:tc>
          <w:tcPr>
            <w:tcW w:type="dxa" w:w="4082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Tính 8 m2/người; Đánh dấu đạt ngưỡng khai báo; Không kết luận thay UBND</w:t>
            </w:r>
          </w:p>
        </w:tc>
        <w:tc>
          <w:tcPr>
            <w:tcW w:type="dxa" w:w="141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needs_official_review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G-TEMP-001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Tôi thuê phòng ở Hà Nội và muốn đăng ký tạm trú online.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1.004194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Hướng dẫn CT01; Kiểm tra chỗ ở hợp pháp; Hiển thị lệ phí dự kiến 7.000 đồng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guidance_ready</w:t>
            </w:r>
          </w:p>
        </w:tc>
      </w:tr>
      <w:tr>
        <w:trPr>
          <w:cantSplit w:val="true"/>
        </w:trPr>
        <w:tc>
          <w:tcPr>
            <w:tcW w:type="dxa" w:w="136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G-TEMP-002</w:t>
            </w:r>
          </w:p>
        </w:tc>
        <w:tc>
          <w:tcPr>
            <w:tcW w:type="dxa" w:w="294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Tôi đăng ký tạm trú cho con 15 tuổi.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1.004194</w:t>
            </w:r>
          </w:p>
        </w:tc>
        <w:tc>
          <w:tcPr>
            <w:tcW w:type="dxa" w:w="4082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Yêu cầu ý kiến đồng ý của cha, mẹ hoặc người giám hộ</w:t>
            </w:r>
          </w:p>
        </w:tc>
        <w:tc>
          <w:tcPr>
            <w:tcW w:type="dxa" w:w="141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guidance_ready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G-TEMP-003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Công ty tôi muốn đăng ký tạm trú theo danh sách cho 40 người.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1.004194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Nhận diện đăng ký theo danh sách; Chuyển needs_official_review trong MVP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needs_official_review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Liberation Sans" w:hAnsi="Liberation Sans" w:eastAsia="Liberation Sans"/>
          <w:b/>
          <w:i w:val="0"/>
          <w:color w:val="0B1F4D"/>
          <w:sz w:val="26"/>
        </w:rPr>
        <w:t>9.2 Validation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41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Case</w:t>
            </w:r>
          </w:p>
        </w:tc>
        <w:tc>
          <w:tcPr>
            <w:tcW w:type="dxa" w:w="1247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Mã</w:t>
            </w:r>
          </w:p>
        </w:tc>
        <w:tc>
          <w:tcPr>
            <w:tcW w:type="dxa" w:w="3515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Rule mong đợi</w:t>
            </w:r>
          </w:p>
        </w:tc>
        <w:tc>
          <w:tcPr>
            <w:tcW w:type="dxa" w:w="204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Trạng thái</w:t>
            </w:r>
          </w:p>
        </w:tc>
        <w:tc>
          <w:tcPr>
            <w:tcW w:type="dxa" w:w="2608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V-BIRTH-001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2.000635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Không có lỗi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ready_to_submit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41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V-BIRTH-002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2.000635</w:t>
            </w:r>
          </w:p>
        </w:tc>
        <w:tc>
          <w:tcPr>
            <w:tcW w:type="dxa" w:w="351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BIRTH-AUTH-001</w:t>
            </w:r>
          </w:p>
        </w:tc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needs_correction</w:t>
            </w:r>
          </w:p>
        </w:tc>
        <w:tc>
          <w:tcPr>
            <w:tcW w:type="dxa" w:w="260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V-BIRTH-003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2.000635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BIRTH-SCOPE-001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out_of_scope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41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V-BIRTH-004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2.000635</w:t>
            </w:r>
          </w:p>
        </w:tc>
        <w:tc>
          <w:tcPr>
            <w:tcW w:type="dxa" w:w="351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BIRTH-POST-001</w:t>
            </w:r>
          </w:p>
        </w:tc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needs_correction</w:t>
            </w:r>
          </w:p>
        </w:tc>
        <w:tc>
          <w:tcPr>
            <w:tcW w:type="dxa" w:w="260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SRC-DVC-2000635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V-HOUSE-001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1.013314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HOUSE-CONFIRM-001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needs_official_review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SRC-HN-AREA-2023, SRC-FORM-M02</w:t>
            </w:r>
          </w:p>
        </w:tc>
      </w:tr>
      <w:tr>
        <w:trPr>
          <w:cantSplit w:val="true"/>
        </w:trPr>
        <w:tc>
          <w:tcPr>
            <w:tcW w:type="dxa" w:w="141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V-HOUSE-002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1.013314</w:t>
            </w:r>
          </w:p>
        </w:tc>
        <w:tc>
          <w:tcPr>
            <w:tcW w:type="dxa" w:w="351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HOUSE-THRESHOLD-INNER, HOUSE-CONFIRM-001</w:t>
            </w:r>
          </w:p>
        </w:tc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needs_correction</w:t>
            </w:r>
          </w:p>
        </w:tc>
        <w:tc>
          <w:tcPr>
            <w:tcW w:type="dxa" w:w="260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SRC-HN-AREA-2023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V-HOUSE-003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1.013314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HOUSE-CONFIRM-001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needs_official_review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SRC-HN-AREA-2023, SRC-FORM-M02</w:t>
            </w:r>
          </w:p>
        </w:tc>
      </w:tr>
      <w:tr>
        <w:trPr>
          <w:cantSplit w:val="true"/>
        </w:trPr>
        <w:tc>
          <w:tcPr>
            <w:tcW w:type="dxa" w:w="141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V-HOUSE-004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1.013314</w:t>
            </w:r>
          </w:p>
        </w:tc>
        <w:tc>
          <w:tcPr>
            <w:tcW w:type="dxa" w:w="351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HOUSE-CONSIST-001, HOUSE-CONFIRM-001</w:t>
            </w:r>
          </w:p>
        </w:tc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needs_correction</w:t>
            </w:r>
          </w:p>
        </w:tc>
        <w:tc>
          <w:tcPr>
            <w:tcW w:type="dxa" w:w="260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SRC-FORM-M02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V-TEMP-001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1.004194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TEMP-FEE-ONLINE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ready_to_submit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141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V-TEMP-002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1.004194</w:t>
            </w:r>
          </w:p>
        </w:tc>
        <w:tc>
          <w:tcPr>
            <w:tcW w:type="dxa" w:w="351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TEMP-MINOR-001</w:t>
            </w:r>
          </w:p>
        </w:tc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needs_correction</w:t>
            </w:r>
          </w:p>
        </w:tc>
        <w:tc>
          <w:tcPr>
            <w:tcW w:type="dxa" w:w="260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V-TEMP-003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1.004194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TEMP-HOUSE-001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needs_correction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  <w:tr>
        <w:trPr>
          <w:cantSplit w:val="true"/>
        </w:trPr>
        <w:tc>
          <w:tcPr>
            <w:tcW w:type="dxa" w:w="141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V-TEMP-004</w:t>
            </w:r>
          </w:p>
        </w:tc>
        <w:tc>
          <w:tcPr>
            <w:tcW w:type="dxa" w:w="1247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1.004194</w:t>
            </w:r>
          </w:p>
        </w:tc>
        <w:tc>
          <w:tcPr>
            <w:tcW w:type="dxa" w:w="351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TEMP-SCOPE-001</w:t>
            </w:r>
          </w:p>
        </w:tc>
        <w:tc>
          <w:tcPr>
            <w:tcW w:type="dxa" w:w="204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needs_official_review</w:t>
            </w:r>
          </w:p>
        </w:tc>
        <w:tc>
          <w:tcPr>
            <w:tcW w:type="dxa" w:w="2608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4"/>
              </w:rPr>
              <w:t>SRC-DVC-1004194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10. Safety, privacy và trạng thái đầu ra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Demo chỉ dùng dữ liệu giả; không yêu cầu người dùng nhập CCCD thật.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Không lưu số định danh đầy đủ, ảnh giấy tờ hoặc nội dung biểu mẫu trong log phân tích.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Không dùng dữ liệu hồ sơ để huấn luyện nếu chưa có đồng ý rõ ràng.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Không hiển thị “hồ sơ hợp lệ”, “đủ điều kiện pháp lý” hoặc “chắc chắn được chấp thuận”.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Trạng thái đầu ra duy nhất: ready_to_submit, needs_correction, needs_official_review, out_of_scope.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Đối với 1.013314, kết quả luôn needs_official_review cho đến khi có xác nhận của UBND, kể cả khi diện tích khai báo đạt ngưỡng.</w:t>
      </w: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11. Open decisions và mặc định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134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05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Câu hỏi</w:t>
            </w:r>
          </w:p>
        </w:tc>
        <w:tc>
          <w:tcPr>
            <w:tcW w:type="dxa" w:w="187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402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Mặc định MVP</w:t>
            </w:r>
          </w:p>
        </w:tc>
        <w:tc>
          <w:tcPr>
            <w:tcW w:type="dxa" w:w="1701"/>
            <w:shd w:fill="0B1F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Tác động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OD-001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Bảng ánh xạ phường/xã Hà Nội sang khu vực nội thành/ngoại thành sẽ do ai duyệt?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Domain &amp; Data Lead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Người dùng tự chọn nội thành/ngoại thành; hệ thống không tự suy đoán từ địa chỉ.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Không ảnh hưởng demo nếu dùng lựa chọn rõ ràng.</w:t>
            </w:r>
          </w:p>
        </w:tc>
      </w:tr>
      <w:tr>
        <w:trPr>
          <w:cantSplit w:val="true"/>
        </w:trPr>
        <w:tc>
          <w:tcPr>
            <w:tcW w:type="dxa" w:w="1134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OD-002</w:t>
            </w:r>
          </w:p>
        </w:tc>
        <w:tc>
          <w:tcPr>
            <w:tcW w:type="dxa" w:w="3005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Có mở rộng đăng ký tạm trú theo danh sách và lực lượng vũ trang trong MVP không?</w:t>
            </w:r>
          </w:p>
        </w:tc>
        <w:tc>
          <w:tcPr>
            <w:tcW w:type="dxa" w:w="187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Product &amp; UX Lead + Domain &amp; Data Lead</w:t>
            </w:r>
          </w:p>
        </w:tc>
        <w:tc>
          <w:tcPr>
            <w:tcW w:type="dxa" w:w="3402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Không; chuyển needs_official_review.</w:t>
            </w:r>
          </w:p>
        </w:tc>
        <w:tc>
          <w:tcPr>
            <w:tcW w:type="dxa" w:w="1701"/>
            <w:shd w:fill="F4F7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Giảm đáng kể số form và rule cần triển khai.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OD-003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Phí 8.000 đồng của thủ tục 2.000635 hiển thị theo bản hay theo hồ sơ?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Domain &amp; Data Lead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Hiển thị “phí tham chiếu 8.000 đồng; xác nhận tại bước nộp”, không nhân tự động theo số bản.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Tránh tính sai nghĩa vụ tài chính.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12. Definition of Done cho Người 2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☐ Có đúng 03 procedure pack và không còn pack cũ trong gói.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☐ Mọi checklist, field và rule đều có source ID.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☐ Source register ghi rõ địa bàn, hiệu lực/trạng thái và ngày kiểm chứng.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☐ Rule 1.013314 tách rõ kiểm tra phép tính với xác nhận thuộc thẩm quyền UBND.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☐ Rule 1.004194 tách trường hợp tự động với trường hợp needs_official_review.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☐ Gold set có ca đúng, thiếu, mâu thuẫn, ngoài phạm vi và escalation.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☐ Schema JSON hợp lệ; README, workflow và open decisions thống nhất với tài liệu Word.</w:t>
      </w:r>
    </w:p>
    <w:p>
      <w:pPr>
        <w:pStyle w:val="Heading1"/>
        <w:keepNext/>
        <w:spacing w:before="200" w:after="80"/>
      </w:pPr>
      <w:r>
        <w:rPr>
          <w:rFonts w:ascii="Liberation Sans" w:hAnsi="Liberation Sans" w:eastAsia="Liberation Sans"/>
          <w:b/>
          <w:i w:val="0"/>
          <w:color w:val="0B1F4D"/>
          <w:sz w:val="34"/>
        </w:rPr>
        <w:t>Phụ lục – Cấu trúc gói bàn giao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data/source_register.json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data/procedure_packs/birth_certificate_copy.json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data/procedure_packs/housing_condition_confirmation.json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data/procedure_packs/temporary_residence_registration.json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data/field_catalog.json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data/validation_rules.json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contracts/procedure-pack.schema.json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contracts/validation-result.schema.json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evaluation/gold_guidance.jsonl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evaluation/gold_validation.jsonl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docs/review_workflow.md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docs/open_decisions.json</w:t>
      </w:r>
    </w:p>
    <w:p>
      <w:pPr>
        <w:pStyle w:val="ListBullet"/>
        <w:spacing w:after="40" w:line="252" w:lineRule="auto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references/*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b w:val="0"/>
        <w:i w:val="0"/>
        <w:color w:val="6B7280"/>
        <w:sz w:val="15"/>
      </w:rPr>
      <w:t>Tài liệu làm việc nội bộ – dữ liệu kiểm chứng ngày 17/07/2026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i w:val="0"/>
        <w:color w:val="1557B0"/>
        <w:sz w:val="16"/>
      </w:rPr>
      <w:t>VNeGuide | Domain &amp; Data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VNeGuide – Domain &amp; Data Specification v2.0</dc:title>
  <dc:subject>Ba thủ tục: 2.000635, 1.013314, 1.004194</dc:subject>
  <dc:creator>VNeGuide Team</dc:creator>
  <cp:keywords>VNeGuide, Domain Data, public service, Vietnam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