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9499" w14:textId="68B2DD7A" w:rsidR="00D60E46" w:rsidRDefault="00A37371" w:rsidP="00F67E03">
      <w:pPr>
        <w:jc w:val="center"/>
      </w:pPr>
      <w:r>
        <w:rPr>
          <w:rFonts w:hint="eastAsia"/>
        </w:rPr>
        <w:t>用語集</w:t>
      </w:r>
    </w:p>
    <w:p w14:paraId="30E785C3" w14:textId="3D0347A8" w:rsidR="00A37371" w:rsidRDefault="00A37371"/>
    <w:p w14:paraId="41E0CC40" w14:textId="726FADEF" w:rsidR="00A37371" w:rsidRDefault="00A37371">
      <w:r>
        <w:rPr>
          <w:rFonts w:hint="eastAsia"/>
        </w:rPr>
        <w:t>・ミニバッチ</w:t>
      </w:r>
    </w:p>
    <w:p w14:paraId="41709DD0" w14:textId="07E5BD80" w:rsidR="00A37371" w:rsidRDefault="00A37371">
      <w:r>
        <w:tab/>
      </w:r>
      <w:r>
        <w:rPr>
          <w:rFonts w:hint="eastAsia"/>
        </w:rPr>
        <w:t>訓練データの中からランダムに複数のデータを選びだす</w:t>
      </w:r>
    </w:p>
    <w:p w14:paraId="13A39086" w14:textId="7AF54027" w:rsidR="00A37371" w:rsidRDefault="00A37371">
      <w:r>
        <w:rPr>
          <w:rFonts w:hint="eastAsia"/>
        </w:rPr>
        <w:t>・エポック</w:t>
      </w:r>
    </w:p>
    <w:p w14:paraId="2DAB014B" w14:textId="46DC2DF0" w:rsidR="00A37371" w:rsidRDefault="00A37371">
      <w:r>
        <w:tab/>
        <w:t>1</w:t>
      </w:r>
      <w:r>
        <w:rPr>
          <w:rFonts w:hint="eastAsia"/>
        </w:rPr>
        <w:t>つの訓練データを何回繰り返して学習させるか</w:t>
      </w:r>
    </w:p>
    <w:p w14:paraId="07DB271C" w14:textId="4146EB83" w:rsidR="00A37371" w:rsidRDefault="00A37371">
      <w:r>
        <w:rPr>
          <w:rFonts w:hint="eastAsia"/>
        </w:rPr>
        <w:t>・コーパス</w:t>
      </w:r>
    </w:p>
    <w:p w14:paraId="5FE42FD9" w14:textId="12202389" w:rsidR="00DC21F1" w:rsidRDefault="004279C9" w:rsidP="00DC21F1">
      <w:r>
        <w:tab/>
      </w:r>
      <w:r>
        <w:rPr>
          <w:rFonts w:hint="eastAsia"/>
        </w:rPr>
        <w:t>構造情報を整理したデータベース</w:t>
      </w:r>
    </w:p>
    <w:p w14:paraId="75FFFBFC" w14:textId="68192433" w:rsidR="00DC21F1" w:rsidRDefault="00DC21F1" w:rsidP="00DC21F1">
      <w:r>
        <w:rPr>
          <w:rFonts w:hint="eastAsia"/>
        </w:rPr>
        <w:t>・ハイパーパラメータ</w:t>
      </w:r>
    </w:p>
    <w:p w14:paraId="278EB6A2" w14:textId="0588193F" w:rsidR="00DC21F1" w:rsidRDefault="00DC21F1" w:rsidP="00DC21F1">
      <w:r>
        <w:tab/>
      </w:r>
      <w:r>
        <w:rPr>
          <w:rFonts w:hint="eastAsia"/>
        </w:rPr>
        <w:t>推論や予測の枠組みの中で決定されないパラメータ</w:t>
      </w:r>
    </w:p>
    <w:p w14:paraId="513D3E3B" w14:textId="0FE50E5A" w:rsidR="00DC21F1" w:rsidRDefault="0036565A" w:rsidP="00DC21F1">
      <w:r>
        <w:rPr>
          <w:rFonts w:hint="eastAsia"/>
        </w:rPr>
        <w:t>・損失関数</w:t>
      </w:r>
    </w:p>
    <w:p w14:paraId="61644AAA" w14:textId="68C6A70D" w:rsidR="0036565A" w:rsidRPr="00DC21F1" w:rsidRDefault="0036565A" w:rsidP="00DC21F1">
      <w:r>
        <w:tab/>
      </w:r>
      <w:r>
        <w:rPr>
          <w:rFonts w:hint="eastAsia"/>
        </w:rPr>
        <w:t>機械学習モデルが算出した予測値と、実際の正解値のズレを計算するため</w:t>
      </w:r>
      <w:r w:rsidR="001419C4">
        <w:rPr>
          <w:rFonts w:hint="eastAsia"/>
        </w:rPr>
        <w:t>の</w:t>
      </w:r>
      <w:r>
        <w:rPr>
          <w:rFonts w:hint="eastAsia"/>
        </w:rPr>
        <w:t>関数</w:t>
      </w:r>
    </w:p>
    <w:p w14:paraId="2F792A90" w14:textId="6ED3E275" w:rsidR="00DC21F1" w:rsidRDefault="001C2D22">
      <w:r>
        <w:rPr>
          <w:rFonts w:hint="eastAsia"/>
        </w:rPr>
        <w:t>・オプティマイザ</w:t>
      </w:r>
    </w:p>
    <w:p w14:paraId="51A386AF" w14:textId="4DF56472" w:rsidR="001C2D22" w:rsidRDefault="00F71D81">
      <w:r w:rsidRPr="009B126F">
        <w:rPr>
          <w:rFonts w:ascii="Arial" w:eastAsia="ＭＳ Ｐゴシック" w:hAnsi="Arial" w:cs="Arial"/>
          <w:noProof/>
          <w:color w:val="202124"/>
          <w:kern w:val="0"/>
          <w:sz w:val="27"/>
          <w:szCs w:val="27"/>
        </w:rPr>
        <w:drawing>
          <wp:anchor distT="0" distB="0" distL="114300" distR="114300" simplePos="0" relativeHeight="251658240" behindDoc="0" locked="0" layoutInCell="1" allowOverlap="1" wp14:anchorId="290767F2" wp14:editId="48CE1E4E">
            <wp:simplePos x="0" y="0"/>
            <wp:positionH relativeFrom="column">
              <wp:posOffset>2936875</wp:posOffset>
            </wp:positionH>
            <wp:positionV relativeFrom="paragraph">
              <wp:posOffset>401955</wp:posOffset>
            </wp:positionV>
            <wp:extent cx="2484755" cy="1382395"/>
            <wp:effectExtent l="0" t="0" r="4445" b="1905"/>
            <wp:wrapSquare wrapText="bothSides"/>
            <wp:docPr id="1" name="図 1" descr="「微分数とは」の画像検索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分数とは」の画像検索結果"/>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755" cy="1382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C2D22">
        <w:tab/>
      </w:r>
      <w:r w:rsidR="001C2D22">
        <w:rPr>
          <w:rFonts w:hint="eastAsia"/>
        </w:rPr>
        <w:t>対象の設定や構造などを調整し、より好ましい状態に組み替える最適化を行うためのソフトウェアや機能のこと</w:t>
      </w:r>
    </w:p>
    <w:p w14:paraId="5596589F" w14:textId="1AFBEE65" w:rsidR="00553988" w:rsidRDefault="009B126F" w:rsidP="00553988">
      <w:pPr>
        <w:widowControl/>
        <w:shd w:val="clear" w:color="auto" w:fill="FFFFFF"/>
        <w:jc w:val="left"/>
        <w:rPr>
          <w:rFonts w:ascii="Arial" w:eastAsia="ＭＳ Ｐゴシック" w:hAnsi="Arial" w:cs="Arial"/>
          <w:color w:val="202124"/>
          <w:kern w:val="0"/>
          <w:sz w:val="27"/>
          <w:szCs w:val="27"/>
        </w:rPr>
      </w:pPr>
      <w:r>
        <w:rPr>
          <w:rFonts w:hint="eastAsia"/>
        </w:rPr>
        <w:t>・微分係数</w:t>
      </w:r>
    </w:p>
    <w:p w14:paraId="1CC0EEF4" w14:textId="21649776" w:rsidR="009B126F" w:rsidRDefault="009B126F" w:rsidP="00553988">
      <w:pPr>
        <w:widowControl/>
        <w:shd w:val="clear" w:color="auto" w:fill="FFFFFF"/>
        <w:ind w:firstLine="840"/>
        <w:jc w:val="left"/>
        <w:rPr>
          <w:rFonts w:eastAsiaTheme="minorHAnsi" w:cs="Arial"/>
          <w:color w:val="202124"/>
          <w:kern w:val="0"/>
          <w:szCs w:val="21"/>
        </w:rPr>
      </w:pPr>
      <w:r w:rsidRPr="009B126F">
        <w:rPr>
          <w:rFonts w:eastAsiaTheme="minorHAnsi" w:cs="Arial" w:hint="eastAsia"/>
          <w:color w:val="202124"/>
          <w:kern w:val="0"/>
          <w:szCs w:val="21"/>
        </w:rPr>
        <w:t>関数y＝f（x）のx＝x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からx＝x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w:t>
      </w:r>
      <w:proofErr w:type="gramStart"/>
      <w:r w:rsidRPr="009B126F">
        <w:rPr>
          <w:rFonts w:eastAsiaTheme="minorHAnsi" w:cs="Arial" w:hint="eastAsia"/>
          <w:color w:val="202124"/>
          <w:kern w:val="0"/>
          <w:szCs w:val="21"/>
        </w:rPr>
        <w:t>h</w:t>
      </w:r>
      <w:proofErr w:type="gramEnd"/>
      <w:r w:rsidRPr="009B126F">
        <w:rPr>
          <w:rFonts w:eastAsiaTheme="minorHAnsi" w:cs="Arial" w:hint="eastAsia"/>
          <w:color w:val="202124"/>
          <w:kern w:val="0"/>
          <w:szCs w:val="21"/>
        </w:rPr>
        <w:t>までの平均変化率［f（x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＋h）－f（x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w:t>
      </w:r>
      <w:proofErr w:type="gramStart"/>
      <w:r w:rsidRPr="009B126F">
        <w:rPr>
          <w:rFonts w:eastAsiaTheme="minorHAnsi" w:cs="Arial" w:hint="eastAsia"/>
          <w:color w:val="202124"/>
          <w:kern w:val="0"/>
          <w:szCs w:val="21"/>
        </w:rPr>
        <w:t>h</w:t>
      </w:r>
      <w:proofErr w:type="gramEnd"/>
      <w:r w:rsidRPr="009B126F">
        <w:rPr>
          <w:rFonts w:eastAsiaTheme="minorHAnsi" w:cs="Arial" w:hint="eastAsia"/>
          <w:color w:val="202124"/>
          <w:kern w:val="0"/>
          <w:szCs w:val="21"/>
        </w:rPr>
        <w:t>で、hを0に近づけるときのこの極限値。 f′（x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）と表す。</w:t>
      </w:r>
    </w:p>
    <w:p w14:paraId="47AA2A78" w14:textId="62259885" w:rsidR="009B126F" w:rsidRDefault="00F71D81">
      <w:pPr>
        <w:rPr>
          <w:rFonts w:eastAsiaTheme="minorHAnsi" w:cs="Arial"/>
          <w:color w:val="202124"/>
          <w:kern w:val="0"/>
          <w:szCs w:val="21"/>
        </w:rPr>
      </w:pPr>
      <w:r>
        <w:rPr>
          <w:rFonts w:eastAsiaTheme="minorHAnsi" w:cs="Arial"/>
          <w:color w:val="202124"/>
          <w:kern w:val="0"/>
          <w:szCs w:val="21"/>
        </w:rPr>
        <w:t>・seed</w:t>
      </w:r>
      <w:r>
        <w:rPr>
          <w:rFonts w:eastAsiaTheme="minorHAnsi" w:cs="Arial" w:hint="eastAsia"/>
          <w:color w:val="202124"/>
          <w:kern w:val="0"/>
          <w:szCs w:val="21"/>
        </w:rPr>
        <w:t>値</w:t>
      </w:r>
    </w:p>
    <w:p w14:paraId="57591955" w14:textId="7DAD5E5B" w:rsidR="00F71D81" w:rsidRDefault="00F71D81">
      <w:pPr>
        <w:rPr>
          <w:rFonts w:eastAsiaTheme="minorHAnsi" w:cs="Arial"/>
          <w:color w:val="202124"/>
          <w:kern w:val="0"/>
          <w:szCs w:val="21"/>
        </w:rPr>
      </w:pPr>
      <w:r>
        <w:rPr>
          <w:rFonts w:eastAsiaTheme="minorHAnsi" w:cs="Arial"/>
          <w:color w:val="202124"/>
          <w:kern w:val="0"/>
          <w:szCs w:val="21"/>
        </w:rPr>
        <w:tab/>
      </w:r>
      <w:r>
        <w:rPr>
          <w:rFonts w:eastAsiaTheme="minorHAnsi" w:cs="Arial" w:hint="eastAsia"/>
          <w:color w:val="202124"/>
          <w:kern w:val="0"/>
          <w:szCs w:val="21"/>
        </w:rPr>
        <w:t>乱数を生成する時に最初に設定する値。</w:t>
      </w:r>
    </w:p>
    <w:p w14:paraId="7F09BA92" w14:textId="709C8668" w:rsidR="00F71D81" w:rsidRDefault="00F71D81">
      <w:pPr>
        <w:rPr>
          <w:rFonts w:eastAsiaTheme="minorHAnsi" w:cs="Arial"/>
          <w:color w:val="202124"/>
          <w:kern w:val="0"/>
          <w:szCs w:val="21"/>
        </w:rPr>
      </w:pPr>
      <w:r>
        <w:rPr>
          <w:rFonts w:eastAsiaTheme="minorHAnsi" w:cs="Arial"/>
          <w:color w:val="202124"/>
          <w:kern w:val="0"/>
          <w:szCs w:val="21"/>
        </w:rPr>
        <w:tab/>
        <w:t>Seed</w:t>
      </w:r>
      <w:r>
        <w:rPr>
          <w:rFonts w:eastAsiaTheme="minorHAnsi" w:cs="Arial" w:hint="eastAsia"/>
          <w:color w:val="202124"/>
          <w:kern w:val="0"/>
          <w:szCs w:val="21"/>
        </w:rPr>
        <w:t>値を設定することで、再現性のある乱数を生成することができる</w:t>
      </w:r>
    </w:p>
    <w:p w14:paraId="3FDD4063" w14:textId="2990BD6E" w:rsidR="00F67E03" w:rsidRDefault="00F67E03">
      <w:pPr>
        <w:rPr>
          <w:rFonts w:eastAsiaTheme="minorHAnsi" w:cs="Arial"/>
          <w:color w:val="202124"/>
          <w:kern w:val="0"/>
          <w:szCs w:val="21"/>
        </w:rPr>
      </w:pPr>
      <w:r>
        <w:rPr>
          <w:rFonts w:eastAsiaTheme="minorHAnsi" w:cs="Arial" w:hint="eastAsia"/>
          <w:color w:val="202124"/>
          <w:kern w:val="0"/>
          <w:szCs w:val="21"/>
        </w:rPr>
        <w:t>・メンバ変数</w:t>
      </w:r>
    </w:p>
    <w:p w14:paraId="05F82F9E" w14:textId="462A7CB6" w:rsidR="00FE11D4" w:rsidRDefault="00F67E03" w:rsidP="00FE11D4">
      <w:pPr>
        <w:rPr>
          <w:rFonts w:eastAsiaTheme="minorHAnsi" w:cs="Arial"/>
          <w:color w:val="202124"/>
          <w:kern w:val="0"/>
          <w:szCs w:val="21"/>
        </w:rPr>
      </w:pPr>
      <w:r>
        <w:rPr>
          <w:rFonts w:eastAsiaTheme="minorHAnsi" w:cs="Arial"/>
          <w:color w:val="202124"/>
          <w:kern w:val="0"/>
          <w:szCs w:val="21"/>
        </w:rPr>
        <w:tab/>
      </w:r>
      <w:r>
        <w:rPr>
          <w:rFonts w:eastAsiaTheme="minorHAnsi" w:cs="Arial" w:hint="eastAsia"/>
          <w:color w:val="202124"/>
          <w:kern w:val="0"/>
          <w:szCs w:val="21"/>
        </w:rPr>
        <w:t>オブジェクトに所属する変数のこと</w:t>
      </w:r>
    </w:p>
    <w:p w14:paraId="66FF1C98" w14:textId="75A74382" w:rsidR="00FE11D4" w:rsidRDefault="00FE11D4" w:rsidP="00FE11D4">
      <w:pPr>
        <w:rPr>
          <w:rFonts w:eastAsiaTheme="minorHAnsi" w:cs="Arial" w:hint="eastAsia"/>
          <w:color w:val="202124"/>
          <w:kern w:val="0"/>
          <w:szCs w:val="21"/>
        </w:rPr>
      </w:pPr>
      <w:r>
        <w:rPr>
          <w:rFonts w:eastAsiaTheme="minorHAnsi" w:cs="Arial" w:hint="eastAsia"/>
          <w:color w:val="202124"/>
          <w:kern w:val="0"/>
          <w:szCs w:val="21"/>
        </w:rPr>
        <w:t>・</w:t>
      </w:r>
      <w:proofErr w:type="spellStart"/>
      <w:r>
        <w:rPr>
          <w:rFonts w:eastAsiaTheme="minorHAnsi" w:cs="Arial"/>
          <w:color w:val="202124"/>
          <w:kern w:val="0"/>
          <w:szCs w:val="21"/>
        </w:rPr>
        <w:t>softmax</w:t>
      </w:r>
      <w:proofErr w:type="spellEnd"/>
      <w:r>
        <w:rPr>
          <w:rFonts w:eastAsiaTheme="minorHAnsi" w:cs="Arial" w:hint="eastAsia"/>
          <w:color w:val="202124"/>
          <w:kern w:val="0"/>
          <w:szCs w:val="21"/>
        </w:rPr>
        <w:t>関数</w:t>
      </w:r>
    </w:p>
    <w:p w14:paraId="1DECF350" w14:textId="164E1940" w:rsidR="00905C1F" w:rsidRPr="00E225A7" w:rsidRDefault="00905C1F" w:rsidP="00FE11D4">
      <w:pPr>
        <w:rPr>
          <w:rFonts w:eastAsiaTheme="minorHAnsi" w:cs="Arial" w:hint="eastAsia"/>
          <w:color w:val="202124"/>
          <w:kern w:val="0"/>
          <w:szCs w:val="21"/>
        </w:rPr>
      </w:pPr>
      <w:r>
        <w:rPr>
          <w:rFonts w:eastAsiaTheme="minorHAnsi" w:cs="Arial"/>
          <w:color w:val="202124"/>
          <w:kern w:val="0"/>
          <w:szCs w:val="21"/>
        </w:rPr>
        <w:tab/>
      </w:r>
      <w:r>
        <w:rPr>
          <w:rFonts w:eastAsiaTheme="minorHAnsi" w:cs="Arial" w:hint="eastAsia"/>
          <w:color w:val="202124"/>
          <w:kern w:val="0"/>
          <w:szCs w:val="21"/>
        </w:rPr>
        <w:t>分類問題における出力層の活性化関数</w:t>
      </w:r>
      <w:r w:rsidR="007B5981">
        <w:rPr>
          <w:rFonts w:eastAsiaTheme="minorHAnsi" w:cs="Arial" w:hint="eastAsia"/>
          <w:color w:val="202124"/>
          <w:kern w:val="0"/>
          <w:szCs w:val="21"/>
        </w:rPr>
        <w:t>（あるニューロンから次のニューロンへと出力する際に、あらゆる入力を別の値に変換して出力する関数）</w:t>
      </w:r>
      <w:r>
        <w:rPr>
          <w:rFonts w:eastAsiaTheme="minorHAnsi" w:cs="Arial" w:hint="eastAsia"/>
          <w:color w:val="202124"/>
          <w:kern w:val="0"/>
          <w:szCs w:val="21"/>
        </w:rPr>
        <w:t>として用いられる</w:t>
      </w:r>
      <w:r w:rsidR="007B5981">
        <w:rPr>
          <w:rFonts w:eastAsiaTheme="minorHAnsi" w:cs="Arial" w:hint="eastAsia"/>
          <w:color w:val="202124"/>
          <w:kern w:val="0"/>
          <w:szCs w:val="21"/>
        </w:rPr>
        <w:t>。</w:t>
      </w:r>
    </w:p>
    <w:sectPr w:rsidR="00905C1F" w:rsidRPr="00E225A7" w:rsidSect="001A1F9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71"/>
    <w:rsid w:val="001419C4"/>
    <w:rsid w:val="001A1F9C"/>
    <w:rsid w:val="001A7007"/>
    <w:rsid w:val="001C2D22"/>
    <w:rsid w:val="0036565A"/>
    <w:rsid w:val="004279C9"/>
    <w:rsid w:val="004500CB"/>
    <w:rsid w:val="00553988"/>
    <w:rsid w:val="0068413E"/>
    <w:rsid w:val="007B5981"/>
    <w:rsid w:val="00905C1F"/>
    <w:rsid w:val="009B126F"/>
    <w:rsid w:val="00A37371"/>
    <w:rsid w:val="00C336AF"/>
    <w:rsid w:val="00D60E46"/>
    <w:rsid w:val="00DC21F1"/>
    <w:rsid w:val="00E225A7"/>
    <w:rsid w:val="00F41714"/>
    <w:rsid w:val="00F67E03"/>
    <w:rsid w:val="00F71D81"/>
    <w:rsid w:val="00FE1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D37F1D"/>
  <w15:chartTrackingRefBased/>
  <w15:docId w15:val="{A2B4C9FD-A0BD-5D42-B67F-297AD2C4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gkelc">
    <w:name w:val="hgkelc"/>
    <w:basedOn w:val="a0"/>
    <w:rsid w:val="009B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772">
      <w:bodyDiv w:val="1"/>
      <w:marLeft w:val="0"/>
      <w:marRight w:val="0"/>
      <w:marTop w:val="0"/>
      <w:marBottom w:val="0"/>
      <w:divBdr>
        <w:top w:val="none" w:sz="0" w:space="0" w:color="auto"/>
        <w:left w:val="none" w:sz="0" w:space="0" w:color="auto"/>
        <w:bottom w:val="none" w:sz="0" w:space="0" w:color="auto"/>
        <w:right w:val="none" w:sz="0" w:space="0" w:color="auto"/>
      </w:divBdr>
      <w:divsChild>
        <w:div w:id="1171094426">
          <w:marLeft w:val="0"/>
          <w:marRight w:val="0"/>
          <w:marTop w:val="0"/>
          <w:marBottom w:val="0"/>
          <w:divBdr>
            <w:top w:val="none" w:sz="0" w:space="0" w:color="auto"/>
            <w:left w:val="none" w:sz="0" w:space="0" w:color="auto"/>
            <w:bottom w:val="none" w:sz="0" w:space="0" w:color="auto"/>
            <w:right w:val="none" w:sz="0" w:space="0" w:color="auto"/>
          </w:divBdr>
          <w:divsChild>
            <w:div w:id="1699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7136">
      <w:bodyDiv w:val="1"/>
      <w:marLeft w:val="0"/>
      <w:marRight w:val="0"/>
      <w:marTop w:val="0"/>
      <w:marBottom w:val="0"/>
      <w:divBdr>
        <w:top w:val="none" w:sz="0" w:space="0" w:color="auto"/>
        <w:left w:val="none" w:sz="0" w:space="0" w:color="auto"/>
        <w:bottom w:val="none" w:sz="0" w:space="0" w:color="auto"/>
        <w:right w:val="none" w:sz="0" w:space="0" w:color="auto"/>
      </w:divBdr>
      <w:divsChild>
        <w:div w:id="1404794134">
          <w:marLeft w:val="0"/>
          <w:marRight w:val="0"/>
          <w:marTop w:val="0"/>
          <w:marBottom w:val="0"/>
          <w:divBdr>
            <w:top w:val="none" w:sz="0" w:space="0" w:color="auto"/>
            <w:left w:val="none" w:sz="0" w:space="0" w:color="auto"/>
            <w:bottom w:val="none" w:sz="0" w:space="0" w:color="auto"/>
            <w:right w:val="none" w:sz="0" w:space="0" w:color="auto"/>
          </w:divBdr>
        </w:div>
        <w:div w:id="1662462299">
          <w:marLeft w:val="0"/>
          <w:marRight w:val="0"/>
          <w:marTop w:val="0"/>
          <w:marBottom w:val="0"/>
          <w:divBdr>
            <w:top w:val="none" w:sz="0" w:space="0" w:color="auto"/>
            <w:left w:val="none" w:sz="0" w:space="0" w:color="auto"/>
            <w:bottom w:val="none" w:sz="0" w:space="0" w:color="auto"/>
            <w:right w:val="none" w:sz="0" w:space="0" w:color="auto"/>
          </w:divBdr>
          <w:divsChild>
            <w:div w:id="1842886776">
              <w:marLeft w:val="0"/>
              <w:marRight w:val="0"/>
              <w:marTop w:val="0"/>
              <w:marBottom w:val="0"/>
              <w:divBdr>
                <w:top w:val="none" w:sz="0" w:space="0" w:color="auto"/>
                <w:left w:val="none" w:sz="0" w:space="0" w:color="auto"/>
                <w:bottom w:val="none" w:sz="0" w:space="0" w:color="auto"/>
                <w:right w:val="none" w:sz="0" w:space="0" w:color="auto"/>
              </w:divBdr>
              <w:divsChild>
                <w:div w:id="874653842">
                  <w:marLeft w:val="0"/>
                  <w:marRight w:val="0"/>
                  <w:marTop w:val="0"/>
                  <w:marBottom w:val="0"/>
                  <w:divBdr>
                    <w:top w:val="none" w:sz="0" w:space="0" w:color="auto"/>
                    <w:left w:val="none" w:sz="0" w:space="0" w:color="auto"/>
                    <w:bottom w:val="none" w:sz="0" w:space="0" w:color="auto"/>
                    <w:right w:val="none" w:sz="0" w:space="0" w:color="auto"/>
                  </w:divBdr>
                  <w:divsChild>
                    <w:div w:id="974019550">
                      <w:marLeft w:val="0"/>
                      <w:marRight w:val="0"/>
                      <w:marTop w:val="0"/>
                      <w:marBottom w:val="0"/>
                      <w:divBdr>
                        <w:top w:val="none" w:sz="0" w:space="0" w:color="auto"/>
                        <w:left w:val="none" w:sz="0" w:space="0" w:color="auto"/>
                        <w:bottom w:val="none" w:sz="0" w:space="0" w:color="auto"/>
                        <w:right w:val="none" w:sz="0" w:space="0" w:color="auto"/>
                      </w:divBdr>
                      <w:divsChild>
                        <w:div w:id="82918946">
                          <w:marLeft w:val="0"/>
                          <w:marRight w:val="0"/>
                          <w:marTop w:val="0"/>
                          <w:marBottom w:val="0"/>
                          <w:divBdr>
                            <w:top w:val="none" w:sz="0" w:space="0" w:color="auto"/>
                            <w:left w:val="none" w:sz="0" w:space="0" w:color="auto"/>
                            <w:bottom w:val="none" w:sz="0" w:space="0" w:color="auto"/>
                            <w:right w:val="none" w:sz="0" w:space="0" w:color="auto"/>
                          </w:divBdr>
                          <w:divsChild>
                            <w:div w:id="828985743">
                              <w:marLeft w:val="300"/>
                              <w:marRight w:val="0"/>
                              <w:marTop w:val="0"/>
                              <w:marBottom w:val="0"/>
                              <w:divBdr>
                                <w:top w:val="none" w:sz="0" w:space="0" w:color="auto"/>
                                <w:left w:val="none" w:sz="0" w:space="0" w:color="auto"/>
                                <w:bottom w:val="none" w:sz="0" w:space="0" w:color="auto"/>
                                <w:right w:val="none" w:sz="0" w:space="0" w:color="auto"/>
                              </w:divBdr>
                              <w:divsChild>
                                <w:div w:id="1474786070">
                                  <w:marLeft w:val="0"/>
                                  <w:marRight w:val="0"/>
                                  <w:marTop w:val="0"/>
                                  <w:marBottom w:val="0"/>
                                  <w:divBdr>
                                    <w:top w:val="none" w:sz="0" w:space="0" w:color="auto"/>
                                    <w:left w:val="none" w:sz="0" w:space="0" w:color="auto"/>
                                    <w:bottom w:val="none" w:sz="0" w:space="0" w:color="auto"/>
                                    <w:right w:val="none" w:sz="0" w:space="0" w:color="auto"/>
                                  </w:divBdr>
                                  <w:divsChild>
                                    <w:div w:id="418214055">
                                      <w:marLeft w:val="0"/>
                                      <w:marRight w:val="0"/>
                                      <w:marTop w:val="0"/>
                                      <w:marBottom w:val="0"/>
                                      <w:divBdr>
                                        <w:top w:val="none" w:sz="0" w:space="0" w:color="auto"/>
                                        <w:left w:val="none" w:sz="0" w:space="0" w:color="auto"/>
                                        <w:bottom w:val="none" w:sz="0" w:space="0" w:color="auto"/>
                                        <w:right w:val="none" w:sz="0" w:space="0" w:color="auto"/>
                                      </w:divBdr>
                                      <w:divsChild>
                                        <w:div w:id="1238707017">
                                          <w:marLeft w:val="0"/>
                                          <w:marRight w:val="0"/>
                                          <w:marTop w:val="0"/>
                                          <w:marBottom w:val="0"/>
                                          <w:divBdr>
                                            <w:top w:val="none" w:sz="0" w:space="0" w:color="auto"/>
                                            <w:left w:val="none" w:sz="0" w:space="0" w:color="auto"/>
                                            <w:bottom w:val="none" w:sz="0" w:space="0" w:color="auto"/>
                                            <w:right w:val="none" w:sz="0" w:space="0" w:color="auto"/>
                                          </w:divBdr>
                                          <w:divsChild>
                                            <w:div w:id="202330623">
                                              <w:marLeft w:val="0"/>
                                              <w:marRight w:val="0"/>
                                              <w:marTop w:val="0"/>
                                              <w:marBottom w:val="0"/>
                                              <w:divBdr>
                                                <w:top w:val="none" w:sz="0" w:space="0" w:color="auto"/>
                                                <w:left w:val="none" w:sz="0" w:space="0" w:color="auto"/>
                                                <w:bottom w:val="none" w:sz="0" w:space="0" w:color="auto"/>
                                                <w:right w:val="none" w:sz="0" w:space="0" w:color="auto"/>
                                              </w:divBdr>
                                              <w:divsChild>
                                                <w:div w:id="1339118074">
                                                  <w:marLeft w:val="0"/>
                                                  <w:marRight w:val="0"/>
                                                  <w:marTop w:val="0"/>
                                                  <w:marBottom w:val="0"/>
                                                  <w:divBdr>
                                                    <w:top w:val="none" w:sz="0" w:space="0" w:color="auto"/>
                                                    <w:left w:val="none" w:sz="0" w:space="0" w:color="auto"/>
                                                    <w:bottom w:val="none" w:sz="0" w:space="0" w:color="auto"/>
                                                    <w:right w:val="none" w:sz="0" w:space="0" w:color="auto"/>
                                                  </w:divBdr>
                                                  <w:divsChild>
                                                    <w:div w:id="656152256">
                                                      <w:marLeft w:val="240"/>
                                                      <w:marRight w:val="240"/>
                                                      <w:marTop w:val="0"/>
                                                      <w:marBottom w:val="0"/>
                                                      <w:divBdr>
                                                        <w:top w:val="none" w:sz="0" w:space="0" w:color="auto"/>
                                                        <w:left w:val="none" w:sz="0" w:space="0" w:color="auto"/>
                                                        <w:bottom w:val="none" w:sz="0" w:space="0" w:color="auto"/>
                                                        <w:right w:val="none" w:sz="0" w:space="0" w:color="auto"/>
                                                      </w:divBdr>
                                                      <w:divsChild>
                                                        <w:div w:id="1909457054">
                                                          <w:marLeft w:val="0"/>
                                                          <w:marRight w:val="0"/>
                                                          <w:marTop w:val="0"/>
                                                          <w:marBottom w:val="0"/>
                                                          <w:divBdr>
                                                            <w:top w:val="none" w:sz="0" w:space="0" w:color="auto"/>
                                                            <w:left w:val="none" w:sz="0" w:space="0" w:color="auto"/>
                                                            <w:bottom w:val="none" w:sz="0" w:space="0" w:color="auto"/>
                                                            <w:right w:val="none" w:sz="0" w:space="0" w:color="auto"/>
                                                          </w:divBdr>
                                                          <w:divsChild>
                                                            <w:div w:id="1125848192">
                                                              <w:marLeft w:val="0"/>
                                                              <w:marRight w:val="0"/>
                                                              <w:marTop w:val="0"/>
                                                              <w:marBottom w:val="0"/>
                                                              <w:divBdr>
                                                                <w:top w:val="none" w:sz="0" w:space="0" w:color="auto"/>
                                                                <w:left w:val="none" w:sz="0" w:space="0" w:color="auto"/>
                                                                <w:bottom w:val="none" w:sz="0" w:space="0" w:color="auto"/>
                                                                <w:right w:val="none" w:sz="0" w:space="0" w:color="auto"/>
                                                              </w:divBdr>
                                                              <w:divsChild>
                                                                <w:div w:id="18082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293267">
                      <w:marLeft w:val="0"/>
                      <w:marRight w:val="0"/>
                      <w:marTop w:val="0"/>
                      <w:marBottom w:val="0"/>
                      <w:divBdr>
                        <w:top w:val="none" w:sz="0" w:space="0" w:color="auto"/>
                        <w:left w:val="none" w:sz="0" w:space="0" w:color="auto"/>
                        <w:bottom w:val="none" w:sz="0" w:space="0" w:color="auto"/>
                        <w:right w:val="none" w:sz="0" w:space="0" w:color="auto"/>
                      </w:divBdr>
                      <w:divsChild>
                        <w:div w:id="369645864">
                          <w:marLeft w:val="0"/>
                          <w:marRight w:val="0"/>
                          <w:marTop w:val="0"/>
                          <w:marBottom w:val="0"/>
                          <w:divBdr>
                            <w:top w:val="none" w:sz="0" w:space="0" w:color="auto"/>
                            <w:left w:val="none" w:sz="0" w:space="0" w:color="auto"/>
                            <w:bottom w:val="none" w:sz="0" w:space="0" w:color="auto"/>
                            <w:right w:val="none" w:sz="0" w:space="0" w:color="auto"/>
                          </w:divBdr>
                          <w:divsChild>
                            <w:div w:id="20302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8F1DD-25B5-A54A-82B8-ABEA778F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73</Words>
  <Characters>418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篠原　秀樹</dc:creator>
  <cp:keywords/>
  <dc:description/>
  <cp:lastModifiedBy>篠原　秀樹</cp:lastModifiedBy>
  <cp:revision>16</cp:revision>
  <dcterms:created xsi:type="dcterms:W3CDTF">2022-10-06T06:20:00Z</dcterms:created>
  <dcterms:modified xsi:type="dcterms:W3CDTF">2022-10-07T07:09:00Z</dcterms:modified>
</cp:coreProperties>
</file>