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Pr="00361AF7" w:rsidR="00227861" w:rsidTr="00AA3E65" w14:paraId="3E82DBE7" w14:textId="77777777">
        <w:trPr>
          <w:trHeight w:val="340"/>
        </w:trPr>
        <w:tc>
          <w:tcPr>
            <w:tcW w:w="430" w:type="pct"/>
            <w:shd w:val="clear" w:color="auto" w:fill="F2F2F2" w:themeFill="background1" w:themeFillShade="F2"/>
            <w:vAlign w:val="center"/>
          </w:tcPr>
          <w:p w:rsidRPr="00361AF7" w:rsidR="00227861" w:rsidP="00FD7567" w:rsidRDefault="00227861" w14:paraId="1C108C20" w14:textId="77777777">
            <w:pPr>
              <w:contextualSpacing/>
              <w:rPr>
                <w:rFonts w:cs="Arial"/>
                <w:b/>
                <w:sz w:val="20"/>
                <w:szCs w:val="20"/>
              </w:rPr>
            </w:pPr>
            <w:r w:rsidRPr="00361AF7">
              <w:rPr>
                <w:rFonts w:cs="Arial"/>
                <w:b/>
                <w:sz w:val="20"/>
                <w:szCs w:val="20"/>
              </w:rPr>
              <w:t>Title</w:t>
            </w:r>
          </w:p>
        </w:tc>
        <w:tc>
          <w:tcPr>
            <w:tcW w:w="4570" w:type="pct"/>
            <w:gridSpan w:val="5"/>
            <w:vAlign w:val="center"/>
          </w:tcPr>
          <w:p w:rsidRPr="00361AF7" w:rsidR="00227861" w:rsidP="00FD7567" w:rsidRDefault="005F78E7" w14:paraId="41DC6105" w14:textId="0847906A">
            <w:pPr>
              <w:contextualSpacing/>
              <w:rPr>
                <w:rFonts w:cs="Arial"/>
                <w:sz w:val="20"/>
                <w:szCs w:val="20"/>
              </w:rPr>
            </w:pPr>
            <w:r>
              <w:rPr>
                <w:rFonts w:cs="Arial"/>
                <w:sz w:val="20"/>
                <w:szCs w:val="20"/>
              </w:rPr>
              <w:t xml:space="preserve">Criminal Law </w:t>
            </w:r>
            <w:r w:rsidR="003744D6">
              <w:rPr>
                <w:rFonts w:cs="Arial"/>
                <w:sz w:val="20"/>
                <w:szCs w:val="20"/>
              </w:rPr>
              <w:t>and</w:t>
            </w:r>
            <w:r>
              <w:rPr>
                <w:rFonts w:cs="Arial"/>
                <w:sz w:val="20"/>
                <w:szCs w:val="20"/>
              </w:rPr>
              <w:t xml:space="preserve"> The Criminal Justice System </w:t>
            </w:r>
            <w:r w:rsidR="007165AD">
              <w:rPr>
                <w:rFonts w:cs="Arial"/>
                <w:sz w:val="20"/>
                <w:szCs w:val="20"/>
              </w:rPr>
              <w:t>1</w:t>
            </w:r>
          </w:p>
        </w:tc>
      </w:tr>
      <w:tr w:rsidRPr="00361AF7" w:rsidR="00472EC0" w:rsidTr="00AA3E65" w14:paraId="0B7953B3" w14:textId="77777777">
        <w:trPr>
          <w:trHeight w:val="340"/>
        </w:trPr>
        <w:tc>
          <w:tcPr>
            <w:tcW w:w="430" w:type="pct"/>
            <w:shd w:val="clear" w:color="auto" w:fill="F2F2F2" w:themeFill="background1" w:themeFillShade="F2"/>
            <w:vAlign w:val="center"/>
          </w:tcPr>
          <w:p w:rsidRPr="00361AF7" w:rsidR="00472EC0" w:rsidP="00FD7567" w:rsidRDefault="00472EC0" w14:paraId="3D3AF3A7" w14:textId="77777777">
            <w:pPr>
              <w:contextualSpacing/>
              <w:rPr>
                <w:rFonts w:cs="Arial"/>
                <w:b/>
                <w:sz w:val="20"/>
                <w:szCs w:val="20"/>
              </w:rPr>
            </w:pPr>
            <w:r w:rsidRPr="00361AF7">
              <w:rPr>
                <w:rFonts w:cs="Arial"/>
                <w:b/>
                <w:sz w:val="20"/>
                <w:szCs w:val="20"/>
              </w:rPr>
              <w:t>Code</w:t>
            </w:r>
          </w:p>
        </w:tc>
        <w:tc>
          <w:tcPr>
            <w:tcW w:w="891" w:type="pct"/>
            <w:vAlign w:val="center"/>
          </w:tcPr>
          <w:p w:rsidRPr="00361AF7" w:rsidR="00472EC0" w:rsidP="00FD7567" w:rsidRDefault="002A41BC" w14:paraId="19A21321" w14:textId="5734390A">
            <w:pPr>
              <w:contextualSpacing/>
              <w:rPr>
                <w:rFonts w:cs="Arial"/>
                <w:sz w:val="20"/>
                <w:szCs w:val="20"/>
              </w:rPr>
            </w:pPr>
            <w:r w:rsidRPr="002A41BC">
              <w:rPr>
                <w:rFonts w:cs="Arial"/>
                <w:sz w:val="20"/>
                <w:szCs w:val="20"/>
              </w:rPr>
              <w:t>LAW4011M</w:t>
            </w:r>
          </w:p>
        </w:tc>
        <w:tc>
          <w:tcPr>
            <w:tcW w:w="532" w:type="pct"/>
            <w:shd w:val="clear" w:color="auto" w:fill="F2F2F2" w:themeFill="background1" w:themeFillShade="F2"/>
            <w:vAlign w:val="center"/>
          </w:tcPr>
          <w:p w:rsidRPr="00361AF7" w:rsidR="00472EC0" w:rsidP="00FD7567" w:rsidRDefault="00B76D7D" w14:paraId="79C49B12" w14:textId="77777777">
            <w:pPr>
              <w:contextualSpacing/>
              <w:rPr>
                <w:rFonts w:cs="Arial"/>
                <w:b/>
                <w:sz w:val="20"/>
                <w:szCs w:val="20"/>
              </w:rPr>
            </w:pPr>
            <w:r>
              <w:rPr>
                <w:rFonts w:cs="Arial"/>
                <w:b/>
                <w:sz w:val="20"/>
                <w:szCs w:val="20"/>
              </w:rPr>
              <w:t>School</w:t>
            </w:r>
          </w:p>
        </w:tc>
        <w:tc>
          <w:tcPr>
            <w:tcW w:w="1177" w:type="pct"/>
            <w:vAlign w:val="center"/>
          </w:tcPr>
          <w:p w:rsidRPr="00361AF7" w:rsidR="00472EC0" w:rsidP="00FD7567" w:rsidRDefault="00915C37" w14:paraId="067E09B0" w14:textId="59AFC2DB">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rsidRPr="00361AF7" w:rsidR="00472EC0" w:rsidP="00FD7567" w:rsidRDefault="00472EC0" w14:paraId="2C465A10" w14:textId="7777777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rsidRPr="00361AF7" w:rsidR="00472EC0" w:rsidP="00FD7567" w:rsidRDefault="00915C37" w14:paraId="21F9E956" w14:textId="65EF0717">
            <w:pPr>
              <w:contextualSpacing/>
              <w:rPr>
                <w:rFonts w:cs="Arial"/>
                <w:sz w:val="20"/>
                <w:szCs w:val="20"/>
              </w:rPr>
            </w:pPr>
            <w:r>
              <w:rPr>
                <w:rFonts w:cs="Arial"/>
                <w:sz w:val="20"/>
                <w:szCs w:val="20"/>
              </w:rPr>
              <w:t>3250</w:t>
            </w:r>
          </w:p>
        </w:tc>
      </w:tr>
      <w:tr w:rsidRPr="00361AF7" w:rsidR="00472EC0" w:rsidTr="009522B4" w14:paraId="5BE802E4" w14:textId="77777777">
        <w:tc>
          <w:tcPr>
            <w:tcW w:w="430" w:type="pct"/>
            <w:shd w:val="clear" w:color="auto" w:fill="F2F2F2" w:themeFill="background1" w:themeFillShade="F2"/>
          </w:tcPr>
          <w:p w:rsidRPr="00361AF7" w:rsidR="00472EC0" w:rsidP="00FD7567" w:rsidRDefault="00472EC0" w14:paraId="488CAA22" w14:textId="77777777">
            <w:pPr>
              <w:contextualSpacing/>
              <w:rPr>
                <w:rFonts w:cs="Arial"/>
                <w:b/>
                <w:sz w:val="20"/>
                <w:szCs w:val="20"/>
              </w:rPr>
            </w:pPr>
            <w:r w:rsidRPr="00361AF7">
              <w:rPr>
                <w:rFonts w:cs="Arial"/>
                <w:b/>
                <w:sz w:val="20"/>
                <w:szCs w:val="20"/>
              </w:rPr>
              <w:t>Level</w:t>
            </w:r>
          </w:p>
        </w:tc>
        <w:tc>
          <w:tcPr>
            <w:tcW w:w="891" w:type="pct"/>
          </w:tcPr>
          <w:p w:rsidRPr="00EA2C14" w:rsidR="009A29AD" w:rsidP="00FD7567" w:rsidRDefault="005F78E7" w14:paraId="5767A55B" w14:textId="3A45C5B8">
            <w:pPr>
              <w:contextualSpacing/>
              <w:rPr>
                <w:rFonts w:cs="Arial"/>
                <w:sz w:val="20"/>
                <w:szCs w:val="20"/>
              </w:rPr>
            </w:pPr>
            <w:r>
              <w:rPr>
                <w:rFonts w:cs="Arial"/>
                <w:sz w:val="20"/>
                <w:szCs w:val="20"/>
              </w:rPr>
              <w:t>4</w:t>
            </w:r>
          </w:p>
        </w:tc>
        <w:tc>
          <w:tcPr>
            <w:tcW w:w="532" w:type="pct"/>
            <w:shd w:val="clear" w:color="auto" w:fill="F2F2F2" w:themeFill="background1" w:themeFillShade="F2"/>
          </w:tcPr>
          <w:p w:rsidRPr="00361AF7" w:rsidR="00472EC0" w:rsidP="00FD7567" w:rsidRDefault="00472EC0" w14:paraId="3E3F6714" w14:textId="77777777">
            <w:pPr>
              <w:contextualSpacing/>
              <w:rPr>
                <w:rFonts w:cs="Arial"/>
                <w:b/>
                <w:sz w:val="20"/>
                <w:szCs w:val="20"/>
              </w:rPr>
            </w:pPr>
            <w:r w:rsidRPr="00361AF7">
              <w:rPr>
                <w:rFonts w:cs="Arial"/>
                <w:b/>
                <w:sz w:val="20"/>
                <w:szCs w:val="20"/>
              </w:rPr>
              <w:t>Credits</w:t>
            </w:r>
          </w:p>
        </w:tc>
        <w:tc>
          <w:tcPr>
            <w:tcW w:w="1177" w:type="pct"/>
          </w:tcPr>
          <w:p w:rsidRPr="00361AF7" w:rsidR="00472EC0" w:rsidP="00FD7567" w:rsidRDefault="00915C37" w14:paraId="21624DFF" w14:textId="16363E4B">
            <w:pPr>
              <w:contextualSpacing/>
              <w:rPr>
                <w:rFonts w:cs="Arial"/>
                <w:sz w:val="20"/>
                <w:szCs w:val="20"/>
              </w:rPr>
            </w:pPr>
            <w:r>
              <w:rPr>
                <w:rFonts w:cs="Arial"/>
                <w:sz w:val="20"/>
                <w:szCs w:val="20"/>
              </w:rPr>
              <w:t>20</w:t>
            </w:r>
          </w:p>
        </w:tc>
        <w:tc>
          <w:tcPr>
            <w:tcW w:w="1114" w:type="pct"/>
            <w:shd w:val="clear" w:color="auto" w:fill="F2F2F2" w:themeFill="background1" w:themeFillShade="F2"/>
          </w:tcPr>
          <w:p w:rsidRPr="00361AF7" w:rsidR="00472EC0" w:rsidP="00FD7567" w:rsidRDefault="00EA2C14" w14:paraId="53570069" w14:textId="77777777">
            <w:pPr>
              <w:contextualSpacing/>
              <w:rPr>
                <w:rFonts w:cs="Arial"/>
                <w:b/>
                <w:sz w:val="20"/>
                <w:szCs w:val="20"/>
              </w:rPr>
            </w:pPr>
            <w:r>
              <w:rPr>
                <w:rFonts w:cs="Arial"/>
                <w:b/>
                <w:sz w:val="20"/>
                <w:szCs w:val="20"/>
              </w:rPr>
              <w:t>Available for incoming study abroad</w:t>
            </w:r>
          </w:p>
        </w:tc>
        <w:tc>
          <w:tcPr>
            <w:tcW w:w="857" w:type="pct"/>
          </w:tcPr>
          <w:p w:rsidRPr="00C832F1" w:rsidR="00472EC0" w:rsidP="00FD7567" w:rsidRDefault="00C832F1" w14:paraId="4BB78EA4" w14:textId="42E9B750">
            <w:pPr>
              <w:contextualSpacing/>
              <w:rPr>
                <w:rFonts w:cs="Arial"/>
                <w:sz w:val="20"/>
                <w:szCs w:val="20"/>
              </w:rPr>
            </w:pPr>
            <w:r w:rsidRPr="00C832F1">
              <w:rPr>
                <w:rFonts w:cs="Arial"/>
                <w:sz w:val="20"/>
                <w:szCs w:val="20"/>
              </w:rPr>
              <w:t>Y</w:t>
            </w:r>
            <w:r w:rsidRPr="00C832F1" w:rsidR="00DB6628">
              <w:rPr>
                <w:rFonts w:cs="Arial"/>
                <w:sz w:val="20"/>
                <w:szCs w:val="20"/>
              </w:rPr>
              <w:t>es</w:t>
            </w:r>
          </w:p>
        </w:tc>
      </w:tr>
      <w:tr w:rsidRPr="00361AF7" w:rsidR="00227861" w:rsidTr="00AA3E65" w14:paraId="3524B280" w14:textId="77777777">
        <w:tc>
          <w:tcPr>
            <w:tcW w:w="1320" w:type="pct"/>
            <w:gridSpan w:val="2"/>
            <w:shd w:val="clear" w:color="auto" w:fill="F2F2F2" w:themeFill="background1" w:themeFillShade="F2"/>
            <w:vAlign w:val="center"/>
          </w:tcPr>
          <w:p w:rsidRPr="00361AF7" w:rsidR="00227861" w:rsidP="00FD7567" w:rsidRDefault="00227861" w14:paraId="6EC3D272" w14:textId="7777777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rsidRPr="00361AF7" w:rsidR="00227861" w:rsidP="00FD7567" w:rsidRDefault="005F78E7" w14:paraId="696D55A6" w14:textId="6F6357C2">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rsidRPr="00361AF7" w:rsidR="00227861" w:rsidP="00FD7567" w:rsidRDefault="000632EF" w14:paraId="227BB36C" w14:textId="77777777">
            <w:pPr>
              <w:contextualSpacing/>
              <w:rPr>
                <w:rFonts w:cs="Arial"/>
                <w:b/>
                <w:sz w:val="20"/>
                <w:szCs w:val="20"/>
              </w:rPr>
            </w:pPr>
            <w:r>
              <w:rPr>
                <w:rFonts w:cs="Arial"/>
                <w:b/>
                <w:sz w:val="20"/>
                <w:szCs w:val="20"/>
              </w:rPr>
              <w:t>Barred c</w:t>
            </w:r>
            <w:r w:rsidRPr="00361AF7" w:rsidR="00227861">
              <w:rPr>
                <w:rFonts w:cs="Arial"/>
                <w:b/>
                <w:sz w:val="20"/>
                <w:szCs w:val="20"/>
              </w:rPr>
              <w:t>ombinations</w:t>
            </w:r>
          </w:p>
        </w:tc>
        <w:tc>
          <w:tcPr>
            <w:tcW w:w="857" w:type="pct"/>
          </w:tcPr>
          <w:p w:rsidRPr="00361AF7" w:rsidR="00227861" w:rsidP="00FD7567" w:rsidRDefault="00E80490" w14:paraId="7E9F0235" w14:textId="34CA8F7F">
            <w:pPr>
              <w:contextualSpacing/>
              <w:rPr>
                <w:rFonts w:cs="Arial"/>
                <w:sz w:val="20"/>
                <w:szCs w:val="20"/>
              </w:rPr>
            </w:pPr>
            <w:r>
              <w:rPr>
                <w:rFonts w:cs="Arial"/>
                <w:sz w:val="20"/>
                <w:szCs w:val="20"/>
              </w:rPr>
              <w:t>None</w:t>
            </w:r>
          </w:p>
        </w:tc>
      </w:tr>
    </w:tbl>
    <w:p w:rsidRPr="00DA138B" w:rsidR="00C80369" w:rsidP="00D31C34" w:rsidRDefault="00C80369" w14:paraId="5BE0AD18" w14:textId="70F9B916">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Pr="00361AF7" w:rsidR="00D8390A" w:rsidTr="00AB6759" w14:paraId="57BBC11B" w14:textId="77777777">
        <w:trPr>
          <w:trHeight w:val="340"/>
        </w:trPr>
        <w:tc>
          <w:tcPr>
            <w:tcW w:w="5467" w:type="dxa"/>
            <w:shd w:val="clear" w:color="auto" w:fill="F2F2F2" w:themeFill="background1" w:themeFillShade="F2"/>
            <w:vAlign w:val="center"/>
          </w:tcPr>
          <w:p w:rsidRPr="00361AF7" w:rsidR="00D8390A" w:rsidP="00FD7567" w:rsidRDefault="00D8390A" w14:paraId="555D4E54" w14:textId="77777777">
            <w:pPr>
              <w:rPr>
                <w:rFonts w:cs="Arial"/>
                <w:sz w:val="20"/>
                <w:szCs w:val="20"/>
              </w:rPr>
            </w:pPr>
            <w:r>
              <w:rPr>
                <w:rFonts w:cs="Arial"/>
                <w:b/>
                <w:sz w:val="20"/>
                <w:szCs w:val="20"/>
              </w:rPr>
              <w:t>Total number of study hours for the module:</w:t>
            </w:r>
          </w:p>
        </w:tc>
        <w:tc>
          <w:tcPr>
            <w:tcW w:w="3598" w:type="dxa"/>
            <w:vAlign w:val="center"/>
          </w:tcPr>
          <w:p w:rsidR="00D8390A" w:rsidP="00FD7567" w:rsidRDefault="00D8390A" w14:paraId="7792D9D5" w14:textId="1A8BAE32">
            <w:pPr>
              <w:rPr>
                <w:rFonts w:cs="Arial"/>
                <w:sz w:val="20"/>
                <w:szCs w:val="20"/>
              </w:rPr>
            </w:pPr>
            <w:r>
              <w:rPr>
                <w:rFonts w:cs="Arial"/>
                <w:sz w:val="20"/>
                <w:szCs w:val="20"/>
              </w:rPr>
              <w:t>200</w:t>
            </w:r>
          </w:p>
        </w:tc>
      </w:tr>
      <w:tr w:rsidRPr="00361AF7" w:rsidR="00D81BCA" w:rsidTr="00AB6759" w14:paraId="65BE6BB6" w14:textId="77777777">
        <w:trPr>
          <w:trHeight w:val="340"/>
        </w:trPr>
        <w:tc>
          <w:tcPr>
            <w:tcW w:w="5467" w:type="dxa"/>
            <w:shd w:val="clear" w:color="auto" w:fill="F2F2F2" w:themeFill="background1" w:themeFillShade="F2"/>
            <w:vAlign w:val="center"/>
          </w:tcPr>
          <w:p w:rsidRPr="00361AF7" w:rsidR="00D81BCA" w:rsidP="00FD7567" w:rsidRDefault="00D81BCA" w14:paraId="58EC050B" w14:textId="77777777">
            <w:pPr>
              <w:rPr>
                <w:rFonts w:cs="Arial"/>
                <w:sz w:val="20"/>
                <w:szCs w:val="20"/>
              </w:rPr>
            </w:pPr>
            <w:r>
              <w:rPr>
                <w:rFonts w:cs="Arial"/>
                <w:sz w:val="20"/>
                <w:szCs w:val="20"/>
              </w:rPr>
              <w:t>which will include the following:</w:t>
            </w:r>
          </w:p>
        </w:tc>
        <w:tc>
          <w:tcPr>
            <w:tcW w:w="3598" w:type="dxa"/>
            <w:vAlign w:val="center"/>
          </w:tcPr>
          <w:p w:rsidR="00D81BCA" w:rsidP="00FD7567" w:rsidRDefault="00D81BCA" w14:paraId="718A67D6" w14:textId="77777777">
            <w:pPr>
              <w:rPr>
                <w:rFonts w:cs="Arial"/>
                <w:sz w:val="20"/>
                <w:szCs w:val="20"/>
              </w:rPr>
            </w:pPr>
            <w:r>
              <w:rPr>
                <w:rFonts w:cs="Arial"/>
                <w:sz w:val="20"/>
                <w:szCs w:val="20"/>
              </w:rPr>
              <w:t>number of hours</w:t>
            </w:r>
            <w:r w:rsidR="00456953">
              <w:rPr>
                <w:rFonts w:cs="Arial"/>
                <w:sz w:val="20"/>
                <w:szCs w:val="20"/>
              </w:rPr>
              <w:t>:</w:t>
            </w:r>
          </w:p>
        </w:tc>
      </w:tr>
      <w:tr w:rsidRPr="00361AF7" w:rsidR="00D81BCA" w:rsidTr="00AB6759" w14:paraId="6FAF1794" w14:textId="77777777">
        <w:trPr>
          <w:trHeight w:val="340"/>
        </w:trPr>
        <w:tc>
          <w:tcPr>
            <w:tcW w:w="5467" w:type="dxa"/>
            <w:shd w:val="clear" w:color="auto" w:fill="F2F2F2" w:themeFill="background1" w:themeFillShade="F2"/>
            <w:vAlign w:val="center"/>
          </w:tcPr>
          <w:p w:rsidRPr="00690B99" w:rsidR="00D81BCA" w:rsidP="00FD7567" w:rsidRDefault="00690B99" w14:paraId="5536FF68" w14:textId="7176C95C">
            <w:pPr>
              <w:jc w:val="right"/>
              <w:rPr>
                <w:rFonts w:cs="Arial"/>
                <w:b/>
                <w:sz w:val="20"/>
                <w:szCs w:val="20"/>
              </w:rPr>
            </w:pPr>
            <w:r>
              <w:rPr>
                <w:rFonts w:cs="Arial"/>
                <w:b/>
                <w:sz w:val="20"/>
                <w:szCs w:val="20"/>
              </w:rPr>
              <w:t>t</w:t>
            </w:r>
            <w:r w:rsidRPr="00690B99" w:rsidR="00D81BCA">
              <w:rPr>
                <w:rFonts w:cs="Arial"/>
                <w:b/>
                <w:sz w:val="20"/>
                <w:szCs w:val="20"/>
              </w:rPr>
              <w:t>imetabled contact</w:t>
            </w:r>
          </w:p>
        </w:tc>
        <w:tc>
          <w:tcPr>
            <w:tcW w:w="3598" w:type="dxa"/>
            <w:vAlign w:val="center"/>
          </w:tcPr>
          <w:p w:rsidRPr="00361AF7" w:rsidR="00D81BCA" w:rsidP="00FD7567" w:rsidRDefault="00D37820" w14:paraId="39F10DE7" w14:textId="0023A0E7">
            <w:pPr>
              <w:rPr>
                <w:rFonts w:cs="Arial"/>
                <w:sz w:val="20"/>
                <w:szCs w:val="20"/>
              </w:rPr>
            </w:pPr>
            <w:r>
              <w:rPr>
                <w:rFonts w:cs="Arial"/>
                <w:sz w:val="20"/>
                <w:szCs w:val="20"/>
              </w:rPr>
              <w:t>40</w:t>
            </w:r>
          </w:p>
        </w:tc>
      </w:tr>
      <w:tr w:rsidRPr="00361AF7" w:rsidR="00D81BCA" w:rsidTr="00AB6759" w14:paraId="56733B00" w14:textId="77777777">
        <w:trPr>
          <w:trHeight w:val="340"/>
        </w:trPr>
        <w:tc>
          <w:tcPr>
            <w:tcW w:w="5467" w:type="dxa"/>
            <w:shd w:val="clear" w:color="auto" w:fill="F2F2F2" w:themeFill="background1" w:themeFillShade="F2"/>
            <w:vAlign w:val="center"/>
          </w:tcPr>
          <w:p w:rsidRPr="00690B99" w:rsidR="00D81BCA" w:rsidP="00FD7567" w:rsidRDefault="00D81BCA" w14:paraId="2B287F9A" w14:textId="77777777">
            <w:pPr>
              <w:jc w:val="right"/>
              <w:rPr>
                <w:rFonts w:cs="Arial"/>
                <w:b/>
                <w:sz w:val="20"/>
                <w:szCs w:val="20"/>
              </w:rPr>
            </w:pPr>
            <w:r w:rsidRPr="00690B99">
              <w:rPr>
                <w:rFonts w:cs="Arial"/>
                <w:b/>
                <w:sz w:val="20"/>
                <w:szCs w:val="20"/>
              </w:rPr>
              <w:t>placement</w:t>
            </w:r>
          </w:p>
        </w:tc>
        <w:tc>
          <w:tcPr>
            <w:tcW w:w="3598" w:type="dxa"/>
            <w:vAlign w:val="center"/>
          </w:tcPr>
          <w:p w:rsidRPr="00361AF7" w:rsidR="00D81BCA" w:rsidP="00FD7567" w:rsidRDefault="00E80490" w14:paraId="4BB41415" w14:textId="1FE9EBAD">
            <w:pPr>
              <w:rPr>
                <w:rFonts w:cs="Arial"/>
                <w:sz w:val="20"/>
                <w:szCs w:val="20"/>
              </w:rPr>
            </w:pPr>
            <w:r>
              <w:rPr>
                <w:rFonts w:cs="Arial"/>
                <w:sz w:val="20"/>
                <w:szCs w:val="20"/>
              </w:rPr>
              <w:t>0</w:t>
            </w:r>
          </w:p>
        </w:tc>
      </w:tr>
      <w:tr w:rsidRPr="00361AF7" w:rsidR="00D81BCA" w:rsidTr="00AB6759" w14:paraId="5A5BE608" w14:textId="77777777">
        <w:trPr>
          <w:trHeight w:val="340"/>
        </w:trPr>
        <w:tc>
          <w:tcPr>
            <w:tcW w:w="5467" w:type="dxa"/>
            <w:shd w:val="clear" w:color="auto" w:fill="F2F2F2" w:themeFill="background1" w:themeFillShade="F2"/>
            <w:vAlign w:val="center"/>
          </w:tcPr>
          <w:p w:rsidRPr="00690B99" w:rsidR="00D81BCA" w:rsidP="00FD7567" w:rsidRDefault="00D81BCA" w14:paraId="1DAB52E2" w14:textId="77777777">
            <w:pPr>
              <w:jc w:val="right"/>
              <w:rPr>
                <w:rFonts w:cs="Arial"/>
                <w:b/>
                <w:sz w:val="20"/>
                <w:szCs w:val="20"/>
              </w:rPr>
            </w:pPr>
            <w:r w:rsidRPr="00690B99">
              <w:rPr>
                <w:rFonts w:cs="Arial"/>
                <w:b/>
                <w:sz w:val="20"/>
                <w:szCs w:val="20"/>
              </w:rPr>
              <w:t>field trips</w:t>
            </w:r>
          </w:p>
        </w:tc>
        <w:tc>
          <w:tcPr>
            <w:tcW w:w="3598" w:type="dxa"/>
            <w:vAlign w:val="center"/>
          </w:tcPr>
          <w:p w:rsidRPr="00361AF7" w:rsidR="00D81BCA" w:rsidP="00FD7567" w:rsidRDefault="000D75BD" w14:paraId="50976072" w14:textId="297DC682">
            <w:pPr>
              <w:rPr>
                <w:rFonts w:cs="Arial"/>
                <w:sz w:val="20"/>
                <w:szCs w:val="20"/>
              </w:rPr>
            </w:pPr>
            <w:r>
              <w:rPr>
                <w:rFonts w:cs="Arial"/>
                <w:sz w:val="20"/>
                <w:szCs w:val="20"/>
              </w:rPr>
              <w:t>0</w:t>
            </w:r>
          </w:p>
        </w:tc>
      </w:tr>
      <w:tr w:rsidRPr="00361AF7" w:rsidR="00690B99" w:rsidTr="00AB6759" w14:paraId="6A0A02AB" w14:textId="77777777">
        <w:trPr>
          <w:trHeight w:val="340"/>
        </w:trPr>
        <w:tc>
          <w:tcPr>
            <w:tcW w:w="9065" w:type="dxa"/>
            <w:gridSpan w:val="2"/>
            <w:shd w:val="clear" w:color="auto" w:fill="F2F2F2" w:themeFill="background1" w:themeFillShade="F2"/>
            <w:vAlign w:val="center"/>
          </w:tcPr>
          <w:p w:rsidRPr="00361AF7" w:rsidR="00690B99" w:rsidP="00FD7567" w:rsidRDefault="00690B99" w14:paraId="12949AF9" w14:textId="7777777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Pr="00361AF7" w:rsidR="00690B99" w:rsidTr="00AB6759" w14:paraId="554B69F0" w14:textId="77777777">
        <w:trPr>
          <w:trHeight w:val="377"/>
        </w:trPr>
        <w:tc>
          <w:tcPr>
            <w:tcW w:w="9065" w:type="dxa"/>
            <w:gridSpan w:val="2"/>
          </w:tcPr>
          <w:p w:rsidRPr="00361AF7" w:rsidR="00690B99" w:rsidP="00FD7567" w:rsidRDefault="000D75BD" w14:paraId="1D154D83" w14:textId="3F0BB93C">
            <w:pPr>
              <w:rPr>
                <w:rFonts w:cs="Arial"/>
                <w:sz w:val="20"/>
                <w:szCs w:val="20"/>
              </w:rPr>
            </w:pPr>
            <w:r>
              <w:rPr>
                <w:rFonts w:cs="Arial"/>
                <w:sz w:val="20"/>
                <w:szCs w:val="20"/>
              </w:rPr>
              <w:t>Private Study - 16</w:t>
            </w:r>
            <w:r w:rsidR="00D37820">
              <w:rPr>
                <w:rFonts w:cs="Arial"/>
                <w:sz w:val="20"/>
                <w:szCs w:val="20"/>
              </w:rPr>
              <w:t>0</w:t>
            </w:r>
          </w:p>
        </w:tc>
      </w:tr>
    </w:tbl>
    <w:p w:rsidRPr="00DA138B" w:rsidR="00164483" w:rsidRDefault="00164483" w14:paraId="492C03BD"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D31C34" w:rsidTr="74A95AD3" w14:paraId="1390D6D9" w14:textId="77777777">
        <w:tc>
          <w:tcPr>
            <w:tcW w:w="5000" w:type="pct"/>
            <w:shd w:val="clear" w:color="auto" w:fill="F2F2F2" w:themeFill="background1" w:themeFillShade="F2"/>
          </w:tcPr>
          <w:p w:rsidR="00D31C34" w:rsidP="00FD7567" w:rsidRDefault="000632EF" w14:paraId="3898448D" w14:textId="768EC165">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rsidRPr="00213E0E" w:rsidR="00213E0E" w:rsidP="00FD7567" w:rsidRDefault="00213E0E" w14:paraId="448A955C" w14:textId="7777777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Pr="00361AF7" w:rsidR="00D31C34" w:rsidTr="74A95AD3" w14:paraId="53F8586C" w14:textId="77777777">
        <w:tc>
          <w:tcPr>
            <w:tcW w:w="5000" w:type="pct"/>
          </w:tcPr>
          <w:p w:rsidR="00AB6759" w:rsidP="00542817" w:rsidRDefault="00E219F6" w14:paraId="72438350" w14:textId="21BED6D7">
            <w:pPr>
              <w:jc w:val="both"/>
              <w:rPr>
                <w:rFonts w:cs="Arial"/>
                <w:sz w:val="20"/>
                <w:szCs w:val="20"/>
              </w:rPr>
            </w:pPr>
            <w:r>
              <w:rPr>
                <w:rFonts w:cs="Arial"/>
                <w:sz w:val="20"/>
                <w:szCs w:val="20"/>
              </w:rPr>
              <w:t>This is a core module at Level</w:t>
            </w:r>
            <w:r w:rsidR="005F78E7">
              <w:rPr>
                <w:rFonts w:cs="Arial"/>
                <w:sz w:val="20"/>
                <w:szCs w:val="20"/>
              </w:rPr>
              <w:t xml:space="preserve"> 4</w:t>
            </w:r>
            <w:r>
              <w:rPr>
                <w:rFonts w:cs="Arial"/>
                <w:sz w:val="20"/>
                <w:szCs w:val="20"/>
              </w:rPr>
              <w:t xml:space="preserve"> of the </w:t>
            </w:r>
            <w:r w:rsidR="00504E7F">
              <w:rPr>
                <w:rFonts w:cs="Arial"/>
                <w:sz w:val="20"/>
                <w:szCs w:val="20"/>
              </w:rPr>
              <w:t>LLB Law</w:t>
            </w:r>
            <w:r w:rsidR="00F57BFD">
              <w:rPr>
                <w:rFonts w:cs="Arial"/>
                <w:sz w:val="20"/>
                <w:szCs w:val="20"/>
              </w:rPr>
              <w:t xml:space="preserve">, </w:t>
            </w:r>
            <w:r w:rsidR="00504E7F">
              <w:rPr>
                <w:rFonts w:cs="Arial"/>
                <w:sz w:val="20"/>
                <w:szCs w:val="20"/>
              </w:rPr>
              <w:t>MLaw</w:t>
            </w:r>
            <w:r w:rsidR="00EF046A">
              <w:rPr>
                <w:rFonts w:cs="Arial"/>
                <w:sz w:val="20"/>
                <w:szCs w:val="20"/>
              </w:rPr>
              <w:t xml:space="preserve"> and MLaw Legal Practice</w:t>
            </w:r>
            <w:r w:rsidR="005F78E7">
              <w:rPr>
                <w:rFonts w:cs="Arial"/>
                <w:sz w:val="20"/>
                <w:szCs w:val="20"/>
              </w:rPr>
              <w:t xml:space="preserve">. </w:t>
            </w:r>
          </w:p>
          <w:p w:rsidR="00F57BFD" w:rsidP="00542817" w:rsidRDefault="00F57BFD" w14:paraId="5FE2FD55" w14:textId="221D8B69">
            <w:pPr>
              <w:jc w:val="both"/>
              <w:rPr>
                <w:rFonts w:cs="Arial"/>
                <w:sz w:val="20"/>
                <w:szCs w:val="20"/>
              </w:rPr>
            </w:pPr>
          </w:p>
          <w:p w:rsidR="00F57BFD" w:rsidP="00F57BFD" w:rsidRDefault="00F57BFD" w14:paraId="7B793348" w14:textId="796AA227">
            <w:pPr>
              <w:jc w:val="both"/>
              <w:rPr>
                <w:rFonts w:cs="Arial"/>
                <w:sz w:val="20"/>
                <w:szCs w:val="20"/>
              </w:rPr>
            </w:pPr>
            <w:r w:rsidRPr="74A95AD3">
              <w:rPr>
                <w:rFonts w:cs="Arial"/>
                <w:sz w:val="20"/>
                <w:szCs w:val="20"/>
              </w:rPr>
              <w:t>This module will set out the foundations of the criminal law and offences against the person</w:t>
            </w:r>
            <w:r w:rsidRPr="74A95AD3" w:rsidR="00B30B6C">
              <w:rPr>
                <w:rFonts w:cs="Arial"/>
                <w:sz w:val="20"/>
                <w:szCs w:val="20"/>
              </w:rPr>
              <w:t xml:space="preserve">, providing a basis for study of </w:t>
            </w:r>
            <w:r w:rsidRPr="74A95AD3" w:rsidR="0012725C">
              <w:rPr>
                <w:rFonts w:cs="Arial"/>
                <w:sz w:val="20"/>
                <w:szCs w:val="20"/>
              </w:rPr>
              <w:t>module LAW</w:t>
            </w:r>
            <w:r w:rsidRPr="74A95AD3" w:rsidR="00F64A1E">
              <w:rPr>
                <w:rFonts w:cs="Arial"/>
                <w:sz w:val="20"/>
                <w:szCs w:val="20"/>
              </w:rPr>
              <w:t xml:space="preserve">4012M </w:t>
            </w:r>
            <w:r w:rsidRPr="74A95AD3">
              <w:rPr>
                <w:rFonts w:cs="Arial"/>
                <w:sz w:val="20"/>
                <w:szCs w:val="20"/>
              </w:rPr>
              <w:t xml:space="preserve">Criminal Law &amp; The Criminal Justice System </w:t>
            </w:r>
            <w:r w:rsidRPr="74A95AD3" w:rsidR="003744D6">
              <w:rPr>
                <w:rFonts w:cs="Arial"/>
                <w:sz w:val="20"/>
                <w:szCs w:val="20"/>
              </w:rPr>
              <w:t>2</w:t>
            </w:r>
            <w:r w:rsidRPr="74A95AD3">
              <w:rPr>
                <w:rFonts w:cs="Arial"/>
                <w:sz w:val="20"/>
                <w:szCs w:val="20"/>
              </w:rPr>
              <w:t xml:space="preserve">. The module will integrate skills into the study of the criminal law. In this way students develop legal skills in context. </w:t>
            </w:r>
          </w:p>
          <w:p w:rsidR="00F57BFD" w:rsidP="00F57BFD" w:rsidRDefault="00F57BFD" w14:paraId="73B159D3" w14:textId="77777777">
            <w:pPr>
              <w:jc w:val="both"/>
              <w:rPr>
                <w:rFonts w:cs="Arial"/>
                <w:sz w:val="20"/>
                <w:szCs w:val="20"/>
              </w:rPr>
            </w:pPr>
          </w:p>
          <w:p w:rsidR="00F57BFD" w:rsidP="00542817" w:rsidRDefault="00F57BFD" w14:paraId="6279F357" w14:textId="409C1944">
            <w:pPr>
              <w:jc w:val="both"/>
              <w:rPr>
                <w:rFonts w:cs="Arial"/>
                <w:sz w:val="20"/>
                <w:szCs w:val="20"/>
              </w:rPr>
            </w:pPr>
            <w:r>
              <w:rPr>
                <w:rFonts w:cs="Arial"/>
                <w:sz w:val="20"/>
                <w:szCs w:val="20"/>
              </w:rPr>
              <w:t xml:space="preserve">The jurisprudential foundations for criminal law shall be addressed as well as identifying links to police investigation. Criminal law shall thus be situated within theoretical and practical contexts. The combination of substantive law, skills and a range of contexts shall assist the learning process. </w:t>
            </w:r>
          </w:p>
          <w:p w:rsidR="00182EDC" w:rsidP="00542817" w:rsidRDefault="00182EDC" w14:paraId="46F6E0C3" w14:textId="08197801">
            <w:pPr>
              <w:jc w:val="both"/>
              <w:rPr>
                <w:rFonts w:cs="Arial"/>
                <w:sz w:val="20"/>
                <w:szCs w:val="20"/>
              </w:rPr>
            </w:pPr>
          </w:p>
          <w:p w:rsidRPr="00361AF7" w:rsidR="00AB6759" w:rsidP="00F57BFD" w:rsidRDefault="0072747C" w14:paraId="351078D5" w14:textId="4A78B8BE">
            <w:pPr>
              <w:jc w:val="both"/>
              <w:rPr>
                <w:rFonts w:cs="Arial"/>
                <w:sz w:val="20"/>
                <w:szCs w:val="20"/>
              </w:rPr>
            </w:pPr>
            <w:r>
              <w:rPr>
                <w:rFonts w:cs="Arial"/>
                <w:sz w:val="20"/>
                <w:szCs w:val="20"/>
              </w:rPr>
              <w:t xml:space="preserve">This module </w:t>
            </w:r>
            <w:r w:rsidR="00F57BFD">
              <w:rPr>
                <w:rFonts w:cs="Arial"/>
                <w:sz w:val="20"/>
                <w:szCs w:val="20"/>
              </w:rPr>
              <w:t>includes</w:t>
            </w:r>
            <w:r>
              <w:rPr>
                <w:rFonts w:cs="Arial"/>
                <w:sz w:val="20"/>
                <w:szCs w:val="20"/>
              </w:rPr>
              <w:t xml:space="preserve"> </w:t>
            </w:r>
            <w:r w:rsidR="009D355F">
              <w:rPr>
                <w:rFonts w:cs="Arial"/>
                <w:sz w:val="20"/>
                <w:szCs w:val="20"/>
              </w:rPr>
              <w:t>relevant content from the academic component of qualification as a barrister</w:t>
            </w:r>
            <w:r w:rsidR="00C2722D">
              <w:rPr>
                <w:rFonts w:cs="Arial"/>
                <w:sz w:val="20"/>
                <w:szCs w:val="20"/>
              </w:rPr>
              <w:t xml:space="preserve"> in England &amp; Wales and relevant </w:t>
            </w:r>
            <w:r w:rsidR="00A7023D">
              <w:rPr>
                <w:rFonts w:cs="Arial"/>
                <w:sz w:val="20"/>
                <w:szCs w:val="20"/>
              </w:rPr>
              <w:t xml:space="preserve">content </w:t>
            </w:r>
            <w:r w:rsidR="009B3EA0">
              <w:rPr>
                <w:rFonts w:cs="Arial"/>
                <w:sz w:val="20"/>
                <w:szCs w:val="20"/>
              </w:rPr>
              <w:t xml:space="preserve">for </w:t>
            </w:r>
            <w:r w:rsidR="005026AD">
              <w:rPr>
                <w:rFonts w:cs="Arial"/>
                <w:sz w:val="20"/>
                <w:szCs w:val="20"/>
              </w:rPr>
              <w:t>students intend</w:t>
            </w:r>
            <w:r w:rsidR="00542817">
              <w:rPr>
                <w:rFonts w:cs="Arial"/>
                <w:sz w:val="20"/>
                <w:szCs w:val="20"/>
              </w:rPr>
              <w:t>ing</w:t>
            </w:r>
            <w:r w:rsidR="005026AD">
              <w:rPr>
                <w:rFonts w:cs="Arial"/>
                <w:sz w:val="20"/>
                <w:szCs w:val="20"/>
              </w:rPr>
              <w:t xml:space="preserve"> to attempt </w:t>
            </w:r>
            <w:r w:rsidR="007165AD">
              <w:rPr>
                <w:rFonts w:cs="Arial"/>
                <w:sz w:val="20"/>
                <w:szCs w:val="20"/>
              </w:rPr>
              <w:t xml:space="preserve">the </w:t>
            </w:r>
            <w:r w:rsidR="00A7023D">
              <w:rPr>
                <w:rFonts w:cs="Arial"/>
                <w:sz w:val="20"/>
                <w:szCs w:val="20"/>
              </w:rPr>
              <w:t xml:space="preserve">Solicitors Qualifying Examination 1 (SQE1) </w:t>
            </w:r>
            <w:r w:rsidR="00542817">
              <w:rPr>
                <w:rFonts w:cs="Arial"/>
                <w:sz w:val="20"/>
                <w:szCs w:val="20"/>
              </w:rPr>
              <w:t xml:space="preserve">and seek to qualify as a solicitor in England &amp; Wales </w:t>
            </w:r>
            <w:r w:rsidR="005026AD">
              <w:rPr>
                <w:rFonts w:cs="Arial"/>
                <w:sz w:val="20"/>
                <w:szCs w:val="20"/>
              </w:rPr>
              <w:t>after graduation</w:t>
            </w:r>
            <w:r w:rsidR="00EB3ED2">
              <w:rPr>
                <w:rFonts w:cs="Arial"/>
                <w:sz w:val="20"/>
                <w:szCs w:val="20"/>
              </w:rPr>
              <w:t>.</w:t>
            </w:r>
          </w:p>
        </w:tc>
      </w:tr>
    </w:tbl>
    <w:p w:rsidR="00D31C34" w:rsidRDefault="00D31C34" w14:paraId="7965074A" w14:textId="29759D22">
      <w:pPr>
        <w:rPr>
          <w:rFonts w:cs="Arial"/>
          <w:sz w:val="20"/>
          <w:szCs w:val="20"/>
        </w:rPr>
      </w:pPr>
    </w:p>
    <w:p w:rsidR="008D105F" w:rsidRDefault="008D105F" w14:paraId="748475C4" w14:textId="77777777">
      <w:pPr>
        <w:rPr>
          <w:rFonts w:cs="Arial"/>
          <w:sz w:val="20"/>
          <w:szCs w:val="20"/>
        </w:rPr>
      </w:pPr>
    </w:p>
    <w:tbl>
      <w:tblPr>
        <w:tblStyle w:val="TableGrid"/>
        <w:tblW w:w="5000" w:type="pct"/>
        <w:tblLook w:val="04A0" w:firstRow="1" w:lastRow="0" w:firstColumn="1" w:lastColumn="0" w:noHBand="0" w:noVBand="1"/>
      </w:tblPr>
      <w:tblGrid>
        <w:gridCol w:w="6075"/>
        <w:gridCol w:w="2941"/>
      </w:tblGrid>
      <w:tr w:rsidRPr="00AB0BDE" w:rsidR="00164483" w:rsidTr="009522B4" w14:paraId="7666F9AB" w14:textId="77777777">
        <w:tc>
          <w:tcPr>
            <w:tcW w:w="3369" w:type="pct"/>
            <w:shd w:val="clear" w:color="auto" w:fill="F2F2F2" w:themeFill="background1" w:themeFillShade="F2"/>
          </w:tcPr>
          <w:p w:rsidRPr="00AB0BDE" w:rsidR="00164483" w:rsidP="00A83E53" w:rsidRDefault="00164483" w14:paraId="33D59CD7" w14:textId="77777777">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rsidRPr="00AB0BDE" w:rsidR="00164483" w:rsidP="00A83E53" w:rsidRDefault="00164483" w14:paraId="24EEC0CB" w14:textId="77777777">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Pr="00361AF7" w:rsidR="00164483" w:rsidTr="00AA3E65" w14:paraId="38CC9729" w14:textId="77777777">
        <w:trPr>
          <w:trHeight w:val="340"/>
        </w:trPr>
        <w:tc>
          <w:tcPr>
            <w:tcW w:w="3369" w:type="pct"/>
          </w:tcPr>
          <w:p w:rsidRPr="00361AF7" w:rsidR="00164483" w:rsidP="00A83E53" w:rsidRDefault="00344E5C" w14:paraId="678511BA" w14:textId="61876197">
            <w:pPr>
              <w:rPr>
                <w:rFonts w:cs="Arial"/>
                <w:sz w:val="20"/>
                <w:szCs w:val="20"/>
              </w:rPr>
            </w:pPr>
            <w:r>
              <w:rPr>
                <w:rFonts w:cs="Arial"/>
                <w:sz w:val="20"/>
                <w:szCs w:val="20"/>
              </w:rPr>
              <w:t>LLB Law</w:t>
            </w:r>
          </w:p>
        </w:tc>
        <w:tc>
          <w:tcPr>
            <w:tcW w:w="1631" w:type="pct"/>
          </w:tcPr>
          <w:p w:rsidRPr="00361AF7" w:rsidR="00164483" w:rsidP="00A83E53" w:rsidRDefault="009829D2" w14:paraId="7705E91B" w14:textId="32917431">
            <w:pPr>
              <w:rPr>
                <w:rFonts w:cs="Arial"/>
                <w:sz w:val="20"/>
                <w:szCs w:val="20"/>
              </w:rPr>
            </w:pPr>
            <w:r>
              <w:rPr>
                <w:rFonts w:cs="Arial"/>
                <w:sz w:val="20"/>
                <w:szCs w:val="20"/>
              </w:rPr>
              <w:t>4.1; 4.2; 4.3; 4.4; 4.5; 4.6</w:t>
            </w:r>
          </w:p>
        </w:tc>
      </w:tr>
      <w:tr w:rsidRPr="00361AF7" w:rsidR="00344E5C" w:rsidTr="00AA3E65" w14:paraId="54277727" w14:textId="77777777">
        <w:trPr>
          <w:trHeight w:val="340"/>
        </w:trPr>
        <w:tc>
          <w:tcPr>
            <w:tcW w:w="3369" w:type="pct"/>
          </w:tcPr>
          <w:p w:rsidR="00344E5C" w:rsidP="00A83E53" w:rsidRDefault="00344E5C" w14:paraId="6551A0BF" w14:textId="32D64420">
            <w:pPr>
              <w:rPr>
                <w:rFonts w:cs="Arial"/>
                <w:sz w:val="20"/>
                <w:szCs w:val="20"/>
              </w:rPr>
            </w:pPr>
            <w:r>
              <w:rPr>
                <w:rFonts w:cs="Arial"/>
                <w:sz w:val="20"/>
                <w:szCs w:val="20"/>
              </w:rPr>
              <w:t>MLaw</w:t>
            </w:r>
          </w:p>
        </w:tc>
        <w:tc>
          <w:tcPr>
            <w:tcW w:w="1631" w:type="pct"/>
          </w:tcPr>
          <w:p w:rsidRPr="00361AF7" w:rsidR="00344E5C" w:rsidP="00A83E53" w:rsidRDefault="009829D2" w14:paraId="0790AC1D" w14:textId="6BC1D8BA">
            <w:pPr>
              <w:rPr>
                <w:rFonts w:cs="Arial"/>
                <w:sz w:val="20"/>
                <w:szCs w:val="20"/>
              </w:rPr>
            </w:pPr>
            <w:r>
              <w:rPr>
                <w:rFonts w:cs="Arial"/>
                <w:sz w:val="20"/>
                <w:szCs w:val="20"/>
              </w:rPr>
              <w:t>4.1; 4.2; 4.3; 4.4; 4.5; 4.6</w:t>
            </w:r>
          </w:p>
        </w:tc>
      </w:tr>
      <w:tr w:rsidRPr="00361AF7" w:rsidR="00344E5C" w:rsidTr="00AA3E65" w14:paraId="3F5FCF53" w14:textId="77777777">
        <w:trPr>
          <w:trHeight w:val="340"/>
        </w:trPr>
        <w:tc>
          <w:tcPr>
            <w:tcW w:w="3369" w:type="pct"/>
          </w:tcPr>
          <w:p w:rsidR="00344E5C" w:rsidP="00A83E53" w:rsidRDefault="00813516" w14:paraId="77E046F3" w14:textId="5F9EA8EF">
            <w:pPr>
              <w:rPr>
                <w:rFonts w:cs="Arial"/>
                <w:sz w:val="20"/>
                <w:szCs w:val="20"/>
              </w:rPr>
            </w:pPr>
            <w:r>
              <w:rPr>
                <w:rFonts w:cs="Arial"/>
                <w:sz w:val="20"/>
                <w:szCs w:val="20"/>
              </w:rPr>
              <w:t xml:space="preserve">MLaw Legal Practice </w:t>
            </w:r>
          </w:p>
        </w:tc>
        <w:tc>
          <w:tcPr>
            <w:tcW w:w="1631" w:type="pct"/>
          </w:tcPr>
          <w:p w:rsidRPr="00361AF7" w:rsidR="00344E5C" w:rsidP="00A83E53" w:rsidRDefault="009829D2" w14:paraId="720EDDCC" w14:textId="0C37BEFB">
            <w:pPr>
              <w:rPr>
                <w:rFonts w:cs="Arial"/>
                <w:sz w:val="20"/>
                <w:szCs w:val="20"/>
              </w:rPr>
            </w:pPr>
            <w:r>
              <w:rPr>
                <w:rFonts w:cs="Arial"/>
                <w:sz w:val="20"/>
                <w:szCs w:val="20"/>
              </w:rPr>
              <w:t>4.1; 4.2; 4.3; 4.4; 4.5; 4.6</w:t>
            </w:r>
          </w:p>
        </w:tc>
      </w:tr>
    </w:tbl>
    <w:p w:rsidR="00164483" w:rsidRDefault="00164483" w14:paraId="5C5F693F" w14:textId="273D3D1B">
      <w:pPr>
        <w:rPr>
          <w:rFonts w:cs="Arial"/>
          <w:sz w:val="20"/>
          <w:szCs w:val="20"/>
        </w:rPr>
      </w:pPr>
    </w:p>
    <w:p w:rsidR="00ED68E7" w:rsidRDefault="00ED68E7" w14:paraId="735DFA7D" w14:textId="14A4BECC">
      <w:pPr>
        <w:rPr>
          <w:rFonts w:cs="Arial"/>
          <w:sz w:val="20"/>
          <w:szCs w:val="20"/>
        </w:rPr>
      </w:pPr>
    </w:p>
    <w:p w:rsidR="00B30B6C" w:rsidRDefault="00B30B6C" w14:paraId="0F385EB2" w14:textId="00958A31">
      <w:pPr>
        <w:rPr>
          <w:rFonts w:cs="Arial"/>
          <w:sz w:val="20"/>
          <w:szCs w:val="20"/>
        </w:rPr>
      </w:pPr>
    </w:p>
    <w:p w:rsidR="00B30B6C" w:rsidRDefault="00B30B6C" w14:paraId="03E31DC5" w14:textId="77777777">
      <w:pPr>
        <w:rPr>
          <w:rFonts w:cs="Arial"/>
          <w:sz w:val="20"/>
          <w:szCs w:val="20"/>
        </w:rPr>
      </w:pPr>
    </w:p>
    <w:p w:rsidR="00ED68E7" w:rsidRDefault="00ED68E7" w14:paraId="275B56B3" w14:textId="7619CE3E">
      <w:pPr>
        <w:rPr>
          <w:rFonts w:cs="Arial"/>
          <w:sz w:val="20"/>
          <w:szCs w:val="20"/>
        </w:rPr>
      </w:pPr>
    </w:p>
    <w:p w:rsidR="00CD738B" w:rsidRDefault="00CD738B" w14:paraId="770FE3A0" w14:textId="77777777">
      <w:pPr>
        <w:rPr>
          <w:rFonts w:cs="Arial"/>
          <w:sz w:val="20"/>
          <w:szCs w:val="20"/>
        </w:rPr>
      </w:pPr>
    </w:p>
    <w:p w:rsidR="00CD738B" w:rsidRDefault="00CD738B" w14:paraId="05A0AD44" w14:textId="77777777">
      <w:pPr>
        <w:rPr>
          <w:rFonts w:cs="Arial"/>
          <w:sz w:val="20"/>
          <w:szCs w:val="20"/>
        </w:rPr>
      </w:pPr>
    </w:p>
    <w:p w:rsidR="00ED68E7" w:rsidRDefault="00ED68E7" w14:paraId="570A09B9" w14:textId="77777777">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Pr="00361AF7" w:rsidR="002A5098" w:rsidTr="2B649245" w14:paraId="14075211" w14:textId="7C745066">
        <w:trPr>
          <w:trHeight w:val="340"/>
        </w:trPr>
        <w:tc>
          <w:tcPr>
            <w:tcW w:w="5000" w:type="pct"/>
            <w:gridSpan w:val="4"/>
            <w:shd w:val="clear" w:color="auto" w:fill="F2F2F2" w:themeFill="background1" w:themeFillShade="F2"/>
            <w:tcMar/>
            <w:vAlign w:val="center"/>
          </w:tcPr>
          <w:p w:rsidRPr="00361AF7" w:rsidR="002A5098" w:rsidP="00FD7567" w:rsidRDefault="002A5098" w14:paraId="153D6519" w14:textId="26344C44">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Pr="00361AF7" w:rsidR="00DD569C" w:rsidTr="2B649245" w14:paraId="09074D58" w14:textId="6F5C364A">
        <w:trPr>
          <w:trHeight w:val="340"/>
        </w:trPr>
        <w:tc>
          <w:tcPr>
            <w:tcW w:w="1019" w:type="pct"/>
            <w:tcMar/>
            <w:vAlign w:val="center"/>
          </w:tcPr>
          <w:p w:rsidRPr="00361AF7" w:rsidR="00DD569C" w:rsidP="00FD7567" w:rsidRDefault="00DD569C" w14:paraId="041948E9" w14:textId="77777777">
            <w:pPr>
              <w:rPr>
                <w:rFonts w:cs="Arial"/>
                <w:i/>
                <w:sz w:val="20"/>
                <w:szCs w:val="20"/>
              </w:rPr>
            </w:pPr>
            <w:r>
              <w:rPr>
                <w:rFonts w:cs="Arial"/>
                <w:i/>
                <w:sz w:val="20"/>
                <w:szCs w:val="20"/>
              </w:rPr>
              <w:t>type</w:t>
            </w:r>
          </w:p>
        </w:tc>
        <w:tc>
          <w:tcPr>
            <w:tcW w:w="2518" w:type="pct"/>
            <w:tcMar/>
            <w:vAlign w:val="center"/>
          </w:tcPr>
          <w:p w:rsidRPr="00361AF7" w:rsidR="00DD569C" w:rsidP="00FD7567" w:rsidRDefault="00DD569C" w14:paraId="590EC6B8" w14:textId="77777777">
            <w:pPr>
              <w:rPr>
                <w:rFonts w:cs="Arial"/>
                <w:i/>
                <w:sz w:val="20"/>
                <w:szCs w:val="20"/>
              </w:rPr>
            </w:pPr>
            <w:r w:rsidRPr="00361AF7">
              <w:rPr>
                <w:rFonts w:cs="Arial"/>
                <w:i/>
                <w:sz w:val="20"/>
                <w:szCs w:val="20"/>
              </w:rPr>
              <w:t>description</w:t>
            </w:r>
          </w:p>
        </w:tc>
        <w:tc>
          <w:tcPr>
            <w:tcW w:w="628" w:type="pct"/>
            <w:tcMar/>
            <w:vAlign w:val="center"/>
          </w:tcPr>
          <w:p w:rsidRPr="00361AF7" w:rsidR="00DD569C" w:rsidP="00FD7567" w:rsidRDefault="00DD569C" w14:paraId="26EA63E7" w14:textId="77777777">
            <w:pPr>
              <w:rPr>
                <w:rFonts w:cs="Arial"/>
                <w:i/>
                <w:sz w:val="20"/>
                <w:szCs w:val="20"/>
              </w:rPr>
            </w:pPr>
            <w:r w:rsidRPr="00361AF7">
              <w:rPr>
                <w:rFonts w:cs="Arial"/>
                <w:i/>
                <w:sz w:val="20"/>
                <w:szCs w:val="20"/>
              </w:rPr>
              <w:t>weighting</w:t>
            </w:r>
          </w:p>
        </w:tc>
        <w:tc>
          <w:tcPr>
            <w:tcW w:w="835" w:type="pct"/>
            <w:tcMar/>
          </w:tcPr>
          <w:p w:rsidRPr="00361AF7" w:rsidR="00DD569C" w:rsidP="00FD7567" w:rsidRDefault="00DD569C" w14:paraId="3F9B964A" w14:textId="55EEFA19">
            <w:pPr>
              <w:rPr>
                <w:rFonts w:cs="Arial"/>
                <w:i/>
                <w:sz w:val="20"/>
                <w:szCs w:val="20"/>
              </w:rPr>
            </w:pPr>
            <w:r>
              <w:rPr>
                <w:rFonts w:cs="Arial"/>
                <w:i/>
                <w:sz w:val="20"/>
                <w:szCs w:val="20"/>
              </w:rPr>
              <w:t>Exempt from anonymous marking?</w:t>
            </w:r>
          </w:p>
        </w:tc>
      </w:tr>
      <w:tr w:rsidRPr="00361AF7" w:rsidR="00DD569C" w:rsidTr="2B649245" w14:paraId="048DD061" w14:textId="4EE173D1">
        <w:trPr>
          <w:trHeight w:val="340"/>
        </w:trPr>
        <w:tc>
          <w:tcPr>
            <w:tcW w:w="1019" w:type="pct"/>
            <w:tcMar/>
            <w:vAlign w:val="center"/>
          </w:tcPr>
          <w:p w:rsidRPr="00AB3133" w:rsidR="00DD569C" w:rsidP="00FD7567" w:rsidRDefault="0079410F" w14:paraId="378141F6" w14:textId="268FD82C">
            <w:pPr>
              <w:rPr>
                <w:rFonts w:cs="Arial"/>
                <w:sz w:val="20"/>
                <w:szCs w:val="20"/>
              </w:rPr>
            </w:pPr>
            <w:r w:rsidRPr="0079410F">
              <w:rPr>
                <w:rFonts w:cs="Arial"/>
                <w:sz w:val="20"/>
                <w:szCs w:val="20"/>
              </w:rPr>
              <w:t>IT exam (School organised)</w:t>
            </w:r>
          </w:p>
        </w:tc>
        <w:tc>
          <w:tcPr>
            <w:tcW w:w="2518" w:type="pct"/>
            <w:tcMar/>
            <w:vAlign w:val="center"/>
          </w:tcPr>
          <w:p w:rsidRPr="00361AF7" w:rsidR="00DD569C" w:rsidP="00CC4BC0" w:rsidRDefault="00B444D2" w14:paraId="74CC3B07" w14:textId="758D0812">
            <w:pPr>
              <w:jc w:val="both"/>
              <w:rPr>
                <w:rFonts w:cs="Arial"/>
                <w:sz w:val="20"/>
                <w:szCs w:val="20"/>
              </w:rPr>
            </w:pPr>
            <w:r w:rsidRPr="2B649245" w:rsidR="00B444D2">
              <w:rPr>
                <w:rFonts w:cs="Arial"/>
                <w:sz w:val="20"/>
                <w:szCs w:val="20"/>
              </w:rPr>
              <w:t xml:space="preserve">Students will undertake a 60-minute supervised </w:t>
            </w:r>
            <w:r w:rsidRPr="2B649245" w:rsidR="00390A64">
              <w:rPr>
                <w:rFonts w:cs="Arial"/>
                <w:sz w:val="20"/>
                <w:szCs w:val="20"/>
              </w:rPr>
              <w:t>a</w:t>
            </w:r>
            <w:r w:rsidRPr="2B649245" w:rsidR="00B444D2">
              <w:rPr>
                <w:rFonts w:cs="Arial"/>
                <w:sz w:val="20"/>
                <w:szCs w:val="20"/>
              </w:rPr>
              <w:t>ssessment comprising 30 Multiple Choice Questions (MCQs)</w:t>
            </w:r>
            <w:r w:rsidRPr="2B649245" w:rsidR="6937EC10">
              <w:rPr>
                <w:rFonts w:cs="Arial"/>
                <w:sz w:val="20"/>
                <w:szCs w:val="20"/>
              </w:rPr>
              <w:t xml:space="preserve"> *</w:t>
            </w:r>
          </w:p>
        </w:tc>
        <w:tc>
          <w:tcPr>
            <w:tcW w:w="628" w:type="pct"/>
            <w:tcMar/>
            <w:vAlign w:val="center"/>
          </w:tcPr>
          <w:p w:rsidRPr="00361AF7" w:rsidR="00DD569C" w:rsidP="00825DF6" w:rsidRDefault="00025611" w14:paraId="5A017261" w14:textId="163064D3">
            <w:pPr>
              <w:jc w:val="center"/>
              <w:rPr>
                <w:rFonts w:cs="Arial"/>
                <w:sz w:val="20"/>
                <w:szCs w:val="20"/>
              </w:rPr>
            </w:pPr>
            <w:r>
              <w:rPr>
                <w:rFonts w:cs="Arial"/>
                <w:sz w:val="20"/>
                <w:szCs w:val="20"/>
              </w:rPr>
              <w:t>30</w:t>
            </w:r>
            <w:r w:rsidR="00E7346A">
              <w:rPr>
                <w:rFonts w:cs="Arial"/>
                <w:sz w:val="20"/>
                <w:szCs w:val="20"/>
              </w:rPr>
              <w:t>%</w:t>
            </w:r>
          </w:p>
        </w:tc>
        <w:tc>
          <w:tcPr>
            <w:tcW w:w="835" w:type="pct"/>
            <w:tcMar/>
            <w:vAlign w:val="center"/>
          </w:tcPr>
          <w:p w:rsidRPr="00361AF7" w:rsidR="00DD569C" w:rsidP="00825DF6" w:rsidRDefault="00E7346A" w14:paraId="3A24F816" w14:textId="3EECFB46">
            <w:pPr>
              <w:jc w:val="center"/>
              <w:rPr>
                <w:rFonts w:cs="Arial"/>
                <w:sz w:val="20"/>
                <w:szCs w:val="20"/>
              </w:rPr>
            </w:pPr>
            <w:r>
              <w:rPr>
                <w:rFonts w:cs="Arial"/>
                <w:sz w:val="20"/>
                <w:szCs w:val="20"/>
              </w:rPr>
              <w:t>No</w:t>
            </w:r>
          </w:p>
        </w:tc>
      </w:tr>
      <w:tr w:rsidRPr="00361AF7" w:rsidR="005C1335" w:rsidTr="2B649245" w14:paraId="7B2A927E" w14:textId="77777777">
        <w:trPr>
          <w:trHeight w:val="340"/>
        </w:trPr>
        <w:tc>
          <w:tcPr>
            <w:tcW w:w="1019" w:type="pct"/>
            <w:tcMar/>
            <w:vAlign w:val="center"/>
          </w:tcPr>
          <w:p w:rsidRPr="00F64A1E" w:rsidR="005C1335" w:rsidP="00FD7567" w:rsidRDefault="005C1335" w14:paraId="76F3D8F9" w14:textId="16B61597">
            <w:pPr>
              <w:rPr>
                <w:rStyle w:val="Style5"/>
                <w:sz w:val="20"/>
                <w:szCs w:val="20"/>
              </w:rPr>
            </w:pPr>
            <w:r w:rsidRPr="00F64A1E">
              <w:rPr>
                <w:rStyle w:val="Style5"/>
                <w:sz w:val="20"/>
                <w:szCs w:val="20"/>
              </w:rPr>
              <w:t>P</w:t>
            </w:r>
            <w:r w:rsidRPr="00825DF6">
              <w:rPr>
                <w:rStyle w:val="Style5"/>
                <w:sz w:val="20"/>
                <w:szCs w:val="20"/>
              </w:rPr>
              <w:t>ortfolio</w:t>
            </w:r>
          </w:p>
        </w:tc>
        <w:tc>
          <w:tcPr>
            <w:tcW w:w="2518" w:type="pct"/>
            <w:tcMar/>
            <w:vAlign w:val="center"/>
          </w:tcPr>
          <w:p w:rsidR="005C1335" w:rsidP="00352631" w:rsidRDefault="005C1335" w14:paraId="03D7B841" w14:textId="1069DDCE">
            <w:pPr>
              <w:jc w:val="both"/>
              <w:rPr>
                <w:rFonts w:cs="Arial"/>
                <w:sz w:val="20"/>
                <w:szCs w:val="20"/>
              </w:rPr>
            </w:pPr>
            <w:r>
              <w:rPr>
                <w:rFonts w:cs="Arial"/>
                <w:sz w:val="20"/>
                <w:szCs w:val="20"/>
              </w:rPr>
              <w:t xml:space="preserve">Portfolio </w:t>
            </w:r>
            <w:r w:rsidR="00F42897">
              <w:rPr>
                <w:rFonts w:cs="Arial"/>
                <w:sz w:val="20"/>
                <w:szCs w:val="20"/>
              </w:rPr>
              <w:t xml:space="preserve">of work which may consist </w:t>
            </w:r>
            <w:r w:rsidR="00513D1E">
              <w:rPr>
                <w:rFonts w:cs="Arial"/>
                <w:sz w:val="20"/>
                <w:szCs w:val="20"/>
              </w:rPr>
              <w:t>of practical legal research reports, case reports, written reflections, responses to problem scenarios</w:t>
            </w:r>
            <w:r w:rsidR="00407CA3">
              <w:rPr>
                <w:rFonts w:cs="Arial"/>
                <w:sz w:val="20"/>
                <w:szCs w:val="20"/>
              </w:rPr>
              <w:t>, video presentations</w:t>
            </w:r>
            <w:r w:rsidR="00513D1E">
              <w:rPr>
                <w:rFonts w:cs="Arial"/>
                <w:sz w:val="20"/>
                <w:szCs w:val="20"/>
              </w:rPr>
              <w:t xml:space="preserve"> and/or </w:t>
            </w:r>
            <w:r w:rsidR="00407CA3">
              <w:rPr>
                <w:rFonts w:cs="Arial"/>
                <w:sz w:val="20"/>
                <w:szCs w:val="20"/>
              </w:rPr>
              <w:t>letters of advice</w:t>
            </w:r>
          </w:p>
        </w:tc>
        <w:tc>
          <w:tcPr>
            <w:tcW w:w="628" w:type="pct"/>
            <w:tcMar/>
            <w:vAlign w:val="center"/>
          </w:tcPr>
          <w:p w:rsidR="005C1335" w:rsidP="00825DF6" w:rsidRDefault="00025611" w14:paraId="05C44965" w14:textId="5998A215">
            <w:pPr>
              <w:jc w:val="center"/>
              <w:rPr>
                <w:rFonts w:cs="Arial"/>
                <w:sz w:val="20"/>
                <w:szCs w:val="20"/>
              </w:rPr>
            </w:pPr>
            <w:r>
              <w:rPr>
                <w:rFonts w:cs="Arial"/>
                <w:sz w:val="20"/>
                <w:szCs w:val="20"/>
              </w:rPr>
              <w:t>70</w:t>
            </w:r>
            <w:r w:rsidR="005C1335">
              <w:rPr>
                <w:rFonts w:cs="Arial"/>
                <w:sz w:val="20"/>
                <w:szCs w:val="20"/>
              </w:rPr>
              <w:t>%</w:t>
            </w:r>
          </w:p>
        </w:tc>
        <w:tc>
          <w:tcPr>
            <w:tcW w:w="835" w:type="pct"/>
            <w:tcMar/>
            <w:vAlign w:val="center"/>
          </w:tcPr>
          <w:p w:rsidR="005C1335" w:rsidP="00825DF6" w:rsidRDefault="005C1335" w14:paraId="56404882" w14:textId="59A67BF6">
            <w:pPr>
              <w:jc w:val="center"/>
              <w:rPr>
                <w:rFonts w:cs="Arial"/>
                <w:sz w:val="20"/>
                <w:szCs w:val="20"/>
              </w:rPr>
            </w:pPr>
            <w:r>
              <w:rPr>
                <w:rFonts w:cs="Arial"/>
                <w:sz w:val="20"/>
                <w:szCs w:val="20"/>
              </w:rPr>
              <w:t>No</w:t>
            </w:r>
          </w:p>
        </w:tc>
      </w:tr>
      <w:tr w:rsidRPr="00AE63B5" w:rsidR="00FD581E" w:rsidTr="2B649245" w14:paraId="4F0E77F3" w14:textId="77777777">
        <w:trPr>
          <w:trHeight w:val="340"/>
        </w:trPr>
        <w:tc>
          <w:tcPr>
            <w:tcW w:w="5000" w:type="pct"/>
            <w:gridSpan w:val="4"/>
            <w:tcBorders>
              <w:top w:val="single" w:color="auto" w:sz="4" w:space="0"/>
              <w:left w:val="single" w:color="auto" w:sz="4" w:space="0"/>
              <w:bottom w:val="single" w:color="auto" w:sz="4" w:space="0"/>
              <w:right w:val="single" w:color="auto" w:sz="4" w:space="0"/>
            </w:tcBorders>
            <w:tcMar/>
            <w:vAlign w:val="center"/>
            <w:hideMark/>
          </w:tcPr>
          <w:p w:rsidRPr="00AE63B5" w:rsidR="00FD581E" w:rsidP="00CC24ED" w:rsidRDefault="00027885" w14:paraId="70678962" w14:textId="1FD961B7">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r w:rsidR="2B649245" w:rsidTr="2B649245" w14:paraId="6939EF0F">
        <w:trPr>
          <w:trHeight w:val="300"/>
        </w:trPr>
        <w:tc>
          <w:tcPr>
            <w:tcW w:w="9016" w:type="dxa"/>
            <w:gridSpan w:val="4"/>
            <w:tcBorders>
              <w:top w:val="single" w:color="auto" w:sz="4" w:space="0"/>
              <w:left w:val="single" w:color="auto" w:sz="4" w:space="0"/>
              <w:bottom w:val="single" w:color="auto" w:sz="4" w:space="0"/>
              <w:right w:val="single" w:color="auto" w:sz="4" w:space="0"/>
            </w:tcBorders>
            <w:tcMar/>
            <w:vAlign w:val="center"/>
            <w:hideMark/>
          </w:tcPr>
          <w:p w:rsidR="50F476A9" w:rsidP="2B649245" w:rsidRDefault="50F476A9" w14:paraId="072D10ED" w14:textId="635E96DD">
            <w:pPr>
              <w:pStyle w:val="Normal"/>
              <w:rPr>
                <w:rStyle w:val="ui-provider"/>
                <w:sz w:val="20"/>
                <w:szCs w:val="20"/>
              </w:rPr>
            </w:pPr>
            <w:r w:rsidRPr="2B649245" w:rsidR="50F476A9">
              <w:rPr>
                <w:rStyle w:val="ui-provider"/>
                <w:sz w:val="20"/>
                <w:szCs w:val="20"/>
              </w:rPr>
              <w:t xml:space="preserve">* </w:t>
            </w:r>
            <w:r w:rsidRPr="2B649245" w:rsidR="50F476A9">
              <w:rPr>
                <w:rStyle w:val="ui-provider"/>
                <w:sz w:val="20"/>
                <w:szCs w:val="20"/>
              </w:rPr>
              <w:t>exempt</w:t>
            </w:r>
            <w:r w:rsidRPr="2B649245" w:rsidR="50F476A9">
              <w:rPr>
                <w:rStyle w:val="ui-provider"/>
                <w:sz w:val="20"/>
                <w:szCs w:val="20"/>
              </w:rPr>
              <w:t xml:space="preserve"> from fixed marking</w:t>
            </w:r>
          </w:p>
        </w:tc>
      </w:tr>
    </w:tbl>
    <w:p w:rsidR="009522B4" w:rsidRDefault="009522B4" w14:paraId="6D49145E" w14:textId="77777777">
      <w:pPr>
        <w:rPr>
          <w:rFonts w:cs="Arial"/>
          <w:sz w:val="20"/>
          <w:szCs w:val="20"/>
        </w:rPr>
      </w:pPr>
    </w:p>
    <w:p w:rsidR="00FD581E" w:rsidRDefault="00FD581E" w14:paraId="651EF9F1"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292167" w:rsidTr="009522B4" w14:paraId="70DB83F4" w14:textId="77777777">
        <w:trPr>
          <w:trHeight w:val="340"/>
        </w:trPr>
        <w:tc>
          <w:tcPr>
            <w:tcW w:w="5000" w:type="pct"/>
            <w:shd w:val="clear" w:color="auto" w:fill="F2F2F2" w:themeFill="background1" w:themeFillShade="F2"/>
            <w:vAlign w:val="center"/>
          </w:tcPr>
          <w:p w:rsidRPr="00361AF7" w:rsidR="00292167" w:rsidP="00EA2C14" w:rsidRDefault="00292167" w14:paraId="7E3C782E" w14:textId="77777777">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Pr="00361AF7" w:rsidR="00292167" w:rsidTr="00C2643F" w14:paraId="6ED45A7C" w14:textId="77777777">
        <w:trPr>
          <w:trHeight w:val="2065"/>
        </w:trPr>
        <w:tc>
          <w:tcPr>
            <w:tcW w:w="5000" w:type="pct"/>
          </w:tcPr>
          <w:p w:rsidR="00292167" w:rsidRDefault="00E22495" w14:paraId="753C7480" w14:textId="1C43B709">
            <w:pPr>
              <w:rPr>
                <w:rFonts w:cs="Arial"/>
                <w:sz w:val="20"/>
                <w:szCs w:val="20"/>
              </w:rPr>
            </w:pPr>
            <w:r>
              <w:rPr>
                <w:rFonts w:cs="Arial"/>
                <w:sz w:val="20"/>
                <w:szCs w:val="20"/>
              </w:rPr>
              <w:t xml:space="preserve">Students can expect to study: - </w:t>
            </w:r>
          </w:p>
          <w:p w:rsidR="003310C3" w:rsidP="00E7346A" w:rsidRDefault="00655F4C" w14:paraId="325E7F89" w14:textId="4B5C8F64">
            <w:pPr>
              <w:pStyle w:val="ListParagraph"/>
              <w:numPr>
                <w:ilvl w:val="0"/>
                <w:numId w:val="6"/>
              </w:numPr>
              <w:rPr>
                <w:rFonts w:cs="Arial"/>
                <w:sz w:val="20"/>
                <w:szCs w:val="20"/>
              </w:rPr>
            </w:pPr>
            <w:r>
              <w:rPr>
                <w:rFonts w:cs="Arial"/>
                <w:sz w:val="20"/>
                <w:szCs w:val="20"/>
              </w:rPr>
              <w:t>a</w:t>
            </w:r>
            <w:r w:rsidR="00E22495">
              <w:rPr>
                <w:rFonts w:cs="Arial"/>
                <w:sz w:val="20"/>
                <w:szCs w:val="20"/>
              </w:rPr>
              <w:t>n i</w:t>
            </w:r>
            <w:r w:rsidR="00E7346A">
              <w:rPr>
                <w:rFonts w:cs="Arial"/>
                <w:sz w:val="20"/>
                <w:szCs w:val="20"/>
              </w:rPr>
              <w:t>ntroduction to criminal law</w:t>
            </w:r>
            <w:r w:rsidR="00C5782F">
              <w:rPr>
                <w:rFonts w:cs="Arial"/>
                <w:sz w:val="20"/>
                <w:szCs w:val="20"/>
              </w:rPr>
              <w:t xml:space="preserve"> and the inst</w:t>
            </w:r>
            <w:r w:rsidR="00270685">
              <w:rPr>
                <w:rFonts w:cs="Arial"/>
                <w:sz w:val="20"/>
                <w:szCs w:val="20"/>
              </w:rPr>
              <w:t>itutions and personnel of the criminal justice system</w:t>
            </w:r>
            <w:r>
              <w:rPr>
                <w:rFonts w:cs="Arial"/>
                <w:sz w:val="20"/>
                <w:szCs w:val="20"/>
              </w:rPr>
              <w:t xml:space="preserve">; </w:t>
            </w:r>
          </w:p>
          <w:p w:rsidRPr="00655F4C" w:rsidR="00E7346A" w:rsidP="00655F4C" w:rsidRDefault="00655F4C" w14:paraId="0A329287" w14:textId="469C2A72">
            <w:pPr>
              <w:pStyle w:val="ListParagraph"/>
              <w:numPr>
                <w:ilvl w:val="0"/>
                <w:numId w:val="6"/>
              </w:numPr>
              <w:rPr>
                <w:rFonts w:cs="Arial"/>
                <w:sz w:val="20"/>
                <w:szCs w:val="20"/>
              </w:rPr>
            </w:pPr>
            <w:r>
              <w:rPr>
                <w:rFonts w:cs="Arial"/>
                <w:sz w:val="20"/>
                <w:szCs w:val="20"/>
              </w:rPr>
              <w:t xml:space="preserve">the concepts of </w:t>
            </w:r>
            <w:r w:rsidR="00E7346A">
              <w:rPr>
                <w:rFonts w:cs="Arial"/>
                <w:sz w:val="20"/>
                <w:szCs w:val="20"/>
              </w:rPr>
              <w:t>Actus Reus</w:t>
            </w:r>
            <w:r>
              <w:rPr>
                <w:rFonts w:cs="Arial"/>
                <w:sz w:val="20"/>
                <w:szCs w:val="20"/>
              </w:rPr>
              <w:t xml:space="preserve"> and Mens Rea; </w:t>
            </w:r>
          </w:p>
          <w:p w:rsidR="00E7346A" w:rsidP="00E7346A" w:rsidRDefault="00655F4C" w14:paraId="42FDAC28" w14:textId="7B47C1D0">
            <w:pPr>
              <w:pStyle w:val="ListParagraph"/>
              <w:numPr>
                <w:ilvl w:val="0"/>
                <w:numId w:val="6"/>
              </w:numPr>
              <w:rPr>
                <w:rFonts w:cs="Arial"/>
                <w:sz w:val="20"/>
                <w:szCs w:val="20"/>
              </w:rPr>
            </w:pPr>
            <w:r>
              <w:rPr>
                <w:rFonts w:cs="Arial"/>
                <w:sz w:val="20"/>
                <w:szCs w:val="20"/>
              </w:rPr>
              <w:t>h</w:t>
            </w:r>
            <w:r w:rsidR="00E7346A">
              <w:rPr>
                <w:rFonts w:cs="Arial"/>
                <w:sz w:val="20"/>
                <w:szCs w:val="20"/>
              </w:rPr>
              <w:t>omicide</w:t>
            </w:r>
            <w:r>
              <w:rPr>
                <w:rFonts w:cs="Arial"/>
                <w:sz w:val="20"/>
                <w:szCs w:val="20"/>
              </w:rPr>
              <w:t xml:space="preserve">; </w:t>
            </w:r>
          </w:p>
          <w:p w:rsidR="00E7346A" w:rsidP="00E7346A" w:rsidRDefault="00655F4C" w14:paraId="53AF9D78" w14:textId="77777777">
            <w:pPr>
              <w:pStyle w:val="ListParagraph"/>
              <w:numPr>
                <w:ilvl w:val="0"/>
                <w:numId w:val="6"/>
              </w:numPr>
              <w:rPr>
                <w:rFonts w:cs="Arial"/>
                <w:sz w:val="20"/>
                <w:szCs w:val="20"/>
              </w:rPr>
            </w:pPr>
            <w:r>
              <w:rPr>
                <w:rFonts w:cs="Arial"/>
                <w:sz w:val="20"/>
                <w:szCs w:val="20"/>
              </w:rPr>
              <w:t>n</w:t>
            </w:r>
            <w:r w:rsidR="00E7346A">
              <w:rPr>
                <w:rFonts w:cs="Arial"/>
                <w:sz w:val="20"/>
                <w:szCs w:val="20"/>
              </w:rPr>
              <w:t>on-fatal offences</w:t>
            </w:r>
            <w:r>
              <w:rPr>
                <w:rFonts w:cs="Arial"/>
                <w:sz w:val="20"/>
                <w:szCs w:val="20"/>
              </w:rPr>
              <w:t xml:space="preserve"> against the person</w:t>
            </w:r>
            <w:r w:rsidR="00F67C5B">
              <w:rPr>
                <w:rFonts w:cs="Arial"/>
                <w:sz w:val="20"/>
                <w:szCs w:val="20"/>
              </w:rPr>
              <w:t>;</w:t>
            </w:r>
          </w:p>
          <w:p w:rsidR="00F67C5B" w:rsidP="00E7346A" w:rsidRDefault="00B669A9" w14:paraId="0DAE888F" w14:textId="77777777">
            <w:pPr>
              <w:pStyle w:val="ListParagraph"/>
              <w:numPr>
                <w:ilvl w:val="0"/>
                <w:numId w:val="6"/>
              </w:numPr>
              <w:rPr>
                <w:rFonts w:cs="Arial"/>
                <w:sz w:val="20"/>
                <w:szCs w:val="20"/>
              </w:rPr>
            </w:pPr>
            <w:r>
              <w:rPr>
                <w:rFonts w:cs="Arial"/>
                <w:sz w:val="20"/>
                <w:szCs w:val="20"/>
              </w:rPr>
              <w:t>an introduction to police powers and suspects’ rights at the police station</w:t>
            </w:r>
            <w:r w:rsidR="00B4553B">
              <w:rPr>
                <w:rFonts w:cs="Arial"/>
                <w:sz w:val="20"/>
                <w:szCs w:val="20"/>
              </w:rPr>
              <w:t>;</w:t>
            </w:r>
          </w:p>
          <w:p w:rsidR="00B4553B" w:rsidP="00E7346A" w:rsidRDefault="00B4553B" w14:paraId="5DC0942D" w14:textId="77777777">
            <w:pPr>
              <w:pStyle w:val="ListParagraph"/>
              <w:numPr>
                <w:ilvl w:val="0"/>
                <w:numId w:val="6"/>
              </w:numPr>
              <w:rPr>
                <w:rFonts w:cs="Arial"/>
                <w:sz w:val="20"/>
                <w:szCs w:val="20"/>
              </w:rPr>
            </w:pPr>
            <w:r>
              <w:rPr>
                <w:rFonts w:cs="Arial"/>
                <w:sz w:val="20"/>
                <w:szCs w:val="20"/>
              </w:rPr>
              <w:t>the extent of judicial oversi</w:t>
            </w:r>
            <w:r w:rsidR="00C5782F">
              <w:rPr>
                <w:rFonts w:cs="Arial"/>
                <w:sz w:val="20"/>
                <w:szCs w:val="20"/>
              </w:rPr>
              <w:t>ght of suspects in police custody</w:t>
            </w:r>
            <w:r w:rsidR="00270685">
              <w:rPr>
                <w:rFonts w:cs="Arial"/>
                <w:sz w:val="20"/>
                <w:szCs w:val="20"/>
              </w:rPr>
              <w:t>; and</w:t>
            </w:r>
          </w:p>
          <w:p w:rsidRPr="003310C3" w:rsidR="00270685" w:rsidP="00E7346A" w:rsidRDefault="00270685" w14:paraId="62ABAB37" w14:textId="66D533CC">
            <w:pPr>
              <w:pStyle w:val="ListParagraph"/>
              <w:numPr>
                <w:ilvl w:val="0"/>
                <w:numId w:val="6"/>
              </w:numPr>
              <w:rPr>
                <w:rFonts w:cs="Arial"/>
                <w:sz w:val="20"/>
                <w:szCs w:val="20"/>
              </w:rPr>
            </w:pPr>
            <w:r>
              <w:rPr>
                <w:rFonts w:cs="Arial"/>
                <w:sz w:val="20"/>
                <w:szCs w:val="20"/>
              </w:rPr>
              <w:t>research, case analysis</w:t>
            </w:r>
            <w:r w:rsidR="00C2643F">
              <w:rPr>
                <w:rFonts w:cs="Arial"/>
                <w:sz w:val="20"/>
                <w:szCs w:val="20"/>
              </w:rPr>
              <w:t xml:space="preserve">, writing skills and problem solving skills. </w:t>
            </w:r>
          </w:p>
        </w:tc>
      </w:tr>
    </w:tbl>
    <w:p w:rsidR="00292167" w:rsidRDefault="00292167" w14:paraId="63A02A66" w14:textId="77777777">
      <w:pPr>
        <w:rPr>
          <w:rFonts w:cs="Arial"/>
          <w:sz w:val="20"/>
          <w:szCs w:val="20"/>
        </w:rPr>
      </w:pPr>
    </w:p>
    <w:p w:rsidR="00292167" w:rsidRDefault="00292167" w14:paraId="260ADAE3" w14:textId="3529C244">
      <w:pPr>
        <w:rPr>
          <w:rFonts w:cs="Arial"/>
          <w:sz w:val="20"/>
          <w:szCs w:val="20"/>
        </w:rPr>
      </w:pPr>
    </w:p>
    <w:tbl>
      <w:tblPr>
        <w:tblStyle w:val="TableGrid"/>
        <w:tblW w:w="5000" w:type="pct"/>
        <w:tblLook w:val="04A0" w:firstRow="1" w:lastRow="0" w:firstColumn="1" w:lastColumn="0" w:noHBand="0" w:noVBand="1"/>
      </w:tblPr>
      <w:tblGrid>
        <w:gridCol w:w="9016"/>
      </w:tblGrid>
      <w:tr w:rsidRPr="00361AF7" w:rsidR="00562898" w:rsidTr="74A95AD3" w14:paraId="5C184C3B" w14:textId="77777777">
        <w:trPr>
          <w:trHeight w:val="340"/>
        </w:trPr>
        <w:tc>
          <w:tcPr>
            <w:tcW w:w="5000" w:type="pct"/>
            <w:shd w:val="clear" w:color="auto" w:fill="F2F2F2" w:themeFill="background1" w:themeFillShade="F2"/>
            <w:vAlign w:val="center"/>
          </w:tcPr>
          <w:p w:rsidRPr="00361AF7" w:rsidR="00562898" w:rsidP="00935F63" w:rsidRDefault="00562898" w14:paraId="29C3EAED" w14:textId="32DFD1EB">
            <w:pPr>
              <w:rPr>
                <w:rFonts w:cs="Arial"/>
                <w:i/>
                <w:sz w:val="20"/>
                <w:szCs w:val="20"/>
              </w:rPr>
            </w:pPr>
            <w:r>
              <w:rPr>
                <w:rFonts w:cs="Arial"/>
                <w:b/>
                <w:sz w:val="20"/>
                <w:szCs w:val="20"/>
              </w:rPr>
              <w:t xml:space="preserve">Indicative Reading list </w:t>
            </w:r>
          </w:p>
        </w:tc>
      </w:tr>
      <w:tr w:rsidRPr="00361AF7" w:rsidR="00562898" w:rsidTr="74A95AD3" w14:paraId="1D854712" w14:textId="77777777">
        <w:trPr>
          <w:trHeight w:val="340"/>
        </w:trPr>
        <w:tc>
          <w:tcPr>
            <w:tcW w:w="5000" w:type="pct"/>
            <w:vAlign w:val="center"/>
          </w:tcPr>
          <w:p w:rsidR="00562898" w:rsidP="00935F63" w:rsidRDefault="00562898" w14:paraId="2D57A193" w14:textId="75ECDBC7">
            <w:pPr>
              <w:rPr>
                <w:rFonts w:cs="Arial"/>
                <w:sz w:val="20"/>
                <w:szCs w:val="20"/>
              </w:rPr>
            </w:pPr>
          </w:p>
          <w:p w:rsidRPr="006A0863" w:rsidR="005F78E7" w:rsidP="006A0863" w:rsidRDefault="005F78E7" w14:paraId="1AB8689E" w14:textId="2BD12519">
            <w:pPr>
              <w:pStyle w:val="ListParagraph"/>
              <w:numPr>
                <w:ilvl w:val="0"/>
                <w:numId w:val="4"/>
              </w:numPr>
              <w:rPr>
                <w:rFonts w:cs="Arial"/>
                <w:sz w:val="20"/>
                <w:szCs w:val="20"/>
              </w:rPr>
            </w:pPr>
            <w:r w:rsidRPr="006A0863">
              <w:rPr>
                <w:rFonts w:cs="Arial"/>
                <w:sz w:val="20"/>
                <w:szCs w:val="20"/>
              </w:rPr>
              <w:t>Herring,</w:t>
            </w:r>
            <w:r w:rsidR="006A0863">
              <w:rPr>
                <w:rFonts w:cs="Arial"/>
                <w:sz w:val="20"/>
                <w:szCs w:val="20"/>
              </w:rPr>
              <w:t xml:space="preserve"> J. (2022)</w:t>
            </w:r>
            <w:r w:rsidRPr="006A0863">
              <w:rPr>
                <w:rFonts w:cs="Arial"/>
                <w:sz w:val="20"/>
                <w:szCs w:val="20"/>
              </w:rPr>
              <w:t xml:space="preserve"> </w:t>
            </w:r>
            <w:r w:rsidR="006A0863">
              <w:rPr>
                <w:rFonts w:cs="Arial"/>
                <w:sz w:val="20"/>
                <w:szCs w:val="20"/>
              </w:rPr>
              <w:t>‘</w:t>
            </w:r>
            <w:r w:rsidRPr="006A0863">
              <w:rPr>
                <w:rFonts w:cs="Arial"/>
                <w:sz w:val="20"/>
                <w:szCs w:val="20"/>
              </w:rPr>
              <w:t>Criminal Law</w:t>
            </w:r>
            <w:r w:rsidR="006A0863">
              <w:rPr>
                <w:rFonts w:cs="Arial"/>
                <w:sz w:val="20"/>
                <w:szCs w:val="20"/>
              </w:rPr>
              <w:t xml:space="preserve">’, </w:t>
            </w:r>
            <w:r w:rsidRPr="006A0863">
              <w:rPr>
                <w:rFonts w:cs="Arial"/>
                <w:sz w:val="20"/>
                <w:szCs w:val="20"/>
              </w:rPr>
              <w:t xml:space="preserve">10th </w:t>
            </w:r>
            <w:r w:rsidR="00B342A1">
              <w:rPr>
                <w:rFonts w:cs="Arial"/>
                <w:sz w:val="20"/>
                <w:szCs w:val="20"/>
              </w:rPr>
              <w:t>E</w:t>
            </w:r>
            <w:r w:rsidRPr="006A0863">
              <w:rPr>
                <w:rFonts w:cs="Arial"/>
                <w:sz w:val="20"/>
                <w:szCs w:val="20"/>
              </w:rPr>
              <w:t xml:space="preserve">dn, OUP </w:t>
            </w:r>
          </w:p>
          <w:p w:rsidRPr="005F78E7" w:rsidR="005F78E7" w:rsidP="006A0863" w:rsidRDefault="005F78E7" w14:paraId="72C9FDCB" w14:textId="2976EF0A">
            <w:pPr>
              <w:pStyle w:val="ListParagraph"/>
              <w:numPr>
                <w:ilvl w:val="0"/>
                <w:numId w:val="4"/>
              </w:numPr>
              <w:rPr>
                <w:rFonts w:cs="Arial"/>
                <w:sz w:val="20"/>
                <w:szCs w:val="20"/>
              </w:rPr>
            </w:pPr>
            <w:r w:rsidRPr="005F78E7">
              <w:rPr>
                <w:rFonts w:cs="Arial"/>
                <w:sz w:val="20"/>
                <w:szCs w:val="20"/>
              </w:rPr>
              <w:t>Allen</w:t>
            </w:r>
            <w:r w:rsidR="006A0863">
              <w:rPr>
                <w:rFonts w:cs="Arial"/>
                <w:sz w:val="20"/>
                <w:szCs w:val="20"/>
              </w:rPr>
              <w:t>, M</w:t>
            </w:r>
            <w:r w:rsidR="00B342A1">
              <w:rPr>
                <w:rFonts w:cs="Arial"/>
                <w:sz w:val="20"/>
                <w:szCs w:val="20"/>
              </w:rPr>
              <w:t>.</w:t>
            </w:r>
            <w:r w:rsidRPr="005F78E7">
              <w:rPr>
                <w:rFonts w:cs="Arial"/>
                <w:sz w:val="20"/>
                <w:szCs w:val="20"/>
              </w:rPr>
              <w:t xml:space="preserve"> and Edwards,</w:t>
            </w:r>
            <w:r w:rsidR="006A0863">
              <w:rPr>
                <w:rFonts w:cs="Arial"/>
                <w:sz w:val="20"/>
                <w:szCs w:val="20"/>
              </w:rPr>
              <w:t xml:space="preserve"> I</w:t>
            </w:r>
            <w:r w:rsidR="00B342A1">
              <w:rPr>
                <w:rFonts w:cs="Arial"/>
                <w:sz w:val="20"/>
                <w:szCs w:val="20"/>
              </w:rPr>
              <w:t>.</w:t>
            </w:r>
            <w:r w:rsidRPr="005F78E7">
              <w:rPr>
                <w:rFonts w:cs="Arial"/>
                <w:sz w:val="20"/>
                <w:szCs w:val="20"/>
              </w:rPr>
              <w:t xml:space="preserve"> </w:t>
            </w:r>
            <w:r w:rsidR="00B342A1">
              <w:rPr>
                <w:rFonts w:cs="Arial"/>
                <w:sz w:val="20"/>
                <w:szCs w:val="20"/>
              </w:rPr>
              <w:t>(2021) ‘</w:t>
            </w:r>
            <w:r w:rsidRPr="005F78E7">
              <w:rPr>
                <w:rFonts w:cs="Arial"/>
                <w:sz w:val="20"/>
                <w:szCs w:val="20"/>
              </w:rPr>
              <w:t>Criminal Law</w:t>
            </w:r>
            <w:r w:rsidR="00B342A1">
              <w:rPr>
                <w:rFonts w:cs="Arial"/>
                <w:sz w:val="20"/>
                <w:szCs w:val="20"/>
              </w:rPr>
              <w:t xml:space="preserve">’, </w:t>
            </w:r>
            <w:r w:rsidRPr="005F78E7">
              <w:rPr>
                <w:rFonts w:cs="Arial"/>
                <w:sz w:val="20"/>
                <w:szCs w:val="20"/>
              </w:rPr>
              <w:t xml:space="preserve">16th </w:t>
            </w:r>
            <w:r w:rsidR="00B342A1">
              <w:rPr>
                <w:rFonts w:cs="Arial"/>
                <w:sz w:val="20"/>
                <w:szCs w:val="20"/>
              </w:rPr>
              <w:t>E</w:t>
            </w:r>
            <w:r w:rsidRPr="005F78E7">
              <w:rPr>
                <w:rFonts w:cs="Arial"/>
                <w:sz w:val="20"/>
                <w:szCs w:val="20"/>
              </w:rPr>
              <w:t>dn, OUP</w:t>
            </w:r>
          </w:p>
          <w:p w:rsidR="005F78E7" w:rsidP="006A0863" w:rsidRDefault="002A41BC" w14:paraId="17A2744D" w14:textId="393B6ADC">
            <w:pPr>
              <w:pStyle w:val="ListParagraph"/>
              <w:numPr>
                <w:ilvl w:val="0"/>
                <w:numId w:val="4"/>
              </w:numPr>
              <w:rPr>
                <w:rFonts w:cs="Arial"/>
                <w:sz w:val="20"/>
                <w:szCs w:val="20"/>
              </w:rPr>
            </w:pPr>
            <w:r w:rsidRPr="002A41BC">
              <w:rPr>
                <w:rFonts w:cs="Arial"/>
                <w:sz w:val="20"/>
                <w:szCs w:val="20"/>
              </w:rPr>
              <w:t>Child</w:t>
            </w:r>
            <w:r w:rsidR="00B342A1">
              <w:rPr>
                <w:rFonts w:cs="Arial"/>
                <w:sz w:val="20"/>
                <w:szCs w:val="20"/>
              </w:rPr>
              <w:t>, J.</w:t>
            </w:r>
            <w:r w:rsidRPr="002A41BC">
              <w:rPr>
                <w:rFonts w:cs="Arial"/>
                <w:sz w:val="20"/>
                <w:szCs w:val="20"/>
              </w:rPr>
              <w:t xml:space="preserve"> and Ormerod</w:t>
            </w:r>
            <w:r w:rsidR="00B342A1">
              <w:rPr>
                <w:rFonts w:cs="Arial"/>
                <w:sz w:val="20"/>
                <w:szCs w:val="20"/>
              </w:rPr>
              <w:t>, D. (2021)</w:t>
            </w:r>
            <w:r w:rsidRPr="002A41BC">
              <w:rPr>
                <w:rFonts w:cs="Arial"/>
                <w:sz w:val="20"/>
                <w:szCs w:val="20"/>
              </w:rPr>
              <w:t xml:space="preserve"> </w:t>
            </w:r>
            <w:r w:rsidR="00B342A1">
              <w:rPr>
                <w:rFonts w:cs="Arial"/>
                <w:sz w:val="20"/>
                <w:szCs w:val="20"/>
              </w:rPr>
              <w:t>‘</w:t>
            </w:r>
            <w:r w:rsidRPr="002A41BC">
              <w:rPr>
                <w:rFonts w:cs="Arial"/>
                <w:sz w:val="20"/>
                <w:szCs w:val="20"/>
              </w:rPr>
              <w:t>Smith, Hogan, and Ormerod's Essentials of Criminal Law</w:t>
            </w:r>
            <w:r w:rsidR="00B342A1">
              <w:rPr>
                <w:rFonts w:cs="Arial"/>
                <w:sz w:val="20"/>
                <w:szCs w:val="20"/>
              </w:rPr>
              <w:t>’,</w:t>
            </w:r>
            <w:r w:rsidRPr="002A41BC">
              <w:rPr>
                <w:rFonts w:cs="Arial"/>
                <w:sz w:val="20"/>
                <w:szCs w:val="20"/>
              </w:rPr>
              <w:t xml:space="preserve"> 4th </w:t>
            </w:r>
            <w:r w:rsidR="00B342A1">
              <w:rPr>
                <w:rFonts w:cs="Arial"/>
                <w:sz w:val="20"/>
                <w:szCs w:val="20"/>
              </w:rPr>
              <w:t>E</w:t>
            </w:r>
            <w:r w:rsidRPr="002A41BC">
              <w:rPr>
                <w:rFonts w:cs="Arial"/>
                <w:sz w:val="20"/>
                <w:szCs w:val="20"/>
              </w:rPr>
              <w:t>dn, OUP</w:t>
            </w:r>
          </w:p>
          <w:p w:rsidRPr="00487CA1" w:rsidR="006A0863" w:rsidP="006A0863" w:rsidRDefault="006A0863" w14:paraId="74FE4C16" w14:textId="77777777">
            <w:pPr>
              <w:pStyle w:val="ListParagraph"/>
              <w:numPr>
                <w:ilvl w:val="0"/>
                <w:numId w:val="4"/>
              </w:numPr>
              <w:rPr>
                <w:rStyle w:val="eop"/>
                <w:rFonts w:cs="Arial"/>
                <w:color w:val="000000"/>
                <w:sz w:val="20"/>
                <w:szCs w:val="20"/>
                <w:shd w:val="clear" w:color="auto" w:fill="FFFFFF"/>
              </w:rPr>
            </w:pPr>
            <w:r w:rsidRPr="00487CA1">
              <w:rPr>
                <w:rStyle w:val="normaltextrun"/>
                <w:rFonts w:cs="Arial"/>
                <w:color w:val="000000"/>
                <w:sz w:val="20"/>
                <w:szCs w:val="20"/>
                <w:shd w:val="clear" w:color="auto" w:fill="FFFFFF"/>
              </w:rPr>
              <w:t>Finch</w:t>
            </w:r>
            <w:r>
              <w:rPr>
                <w:rStyle w:val="normaltextrun"/>
                <w:rFonts w:cs="Arial"/>
                <w:color w:val="000000"/>
                <w:sz w:val="20"/>
                <w:szCs w:val="20"/>
                <w:shd w:val="clear" w:color="auto" w:fill="FFFFFF"/>
              </w:rPr>
              <w:t>, E.</w:t>
            </w:r>
            <w:r w:rsidRPr="00487CA1">
              <w:rPr>
                <w:rStyle w:val="normaltextrun"/>
                <w:rFonts w:cs="Arial"/>
                <w:color w:val="000000"/>
                <w:sz w:val="20"/>
                <w:szCs w:val="20"/>
                <w:shd w:val="clear" w:color="auto" w:fill="FFFFFF"/>
              </w:rPr>
              <w:t xml:space="preserve"> and Fafinski</w:t>
            </w:r>
            <w:r>
              <w:rPr>
                <w:rStyle w:val="normaltextrun"/>
                <w:rFonts w:cs="Arial"/>
                <w:color w:val="000000"/>
                <w:sz w:val="20"/>
                <w:szCs w:val="20"/>
                <w:shd w:val="clear" w:color="auto" w:fill="FFFFFF"/>
              </w:rPr>
              <w:t>, S.</w:t>
            </w:r>
            <w:r w:rsidRPr="00487CA1">
              <w:rPr>
                <w:rStyle w:val="normaltextrun"/>
                <w:rFonts w:cs="Arial"/>
                <w:color w:val="000000"/>
                <w:sz w:val="20"/>
                <w:szCs w:val="20"/>
                <w:shd w:val="clear" w:color="auto" w:fill="FFFFFF"/>
              </w:rPr>
              <w:t> </w:t>
            </w:r>
            <w:r>
              <w:rPr>
                <w:rStyle w:val="normaltextrun"/>
                <w:rFonts w:cs="Arial"/>
                <w:color w:val="000000"/>
                <w:sz w:val="20"/>
                <w:szCs w:val="20"/>
                <w:shd w:val="clear" w:color="auto" w:fill="FFFFFF"/>
              </w:rPr>
              <w:t>(2021) ‘</w:t>
            </w:r>
            <w:r w:rsidRPr="00487CA1">
              <w:rPr>
                <w:rStyle w:val="normaltextrun"/>
                <w:rFonts w:cs="Arial"/>
                <w:i/>
                <w:iCs/>
                <w:color w:val="000000"/>
                <w:sz w:val="20"/>
                <w:szCs w:val="20"/>
                <w:shd w:val="clear" w:color="auto" w:fill="FFFFFF"/>
              </w:rPr>
              <w:t>Legal Skills</w:t>
            </w:r>
            <w:r>
              <w:rPr>
                <w:rStyle w:val="normaltextrun"/>
                <w:rFonts w:cs="Arial"/>
                <w:i/>
                <w:iCs/>
                <w:color w:val="000000"/>
                <w:sz w:val="20"/>
                <w:szCs w:val="20"/>
                <w:shd w:val="clear" w:color="auto" w:fill="FFFFFF"/>
              </w:rPr>
              <w:t>’,</w:t>
            </w:r>
            <w:r w:rsidRPr="00487CA1">
              <w:rPr>
                <w:rStyle w:val="normaltextrun"/>
                <w:rFonts w:cs="Arial"/>
                <w:color w:val="000000"/>
                <w:sz w:val="20"/>
                <w:szCs w:val="20"/>
                <w:shd w:val="clear" w:color="auto" w:fill="FFFFFF"/>
              </w:rPr>
              <w:t xml:space="preserve"> 8th </w:t>
            </w:r>
            <w:r>
              <w:rPr>
                <w:rStyle w:val="normaltextrun"/>
                <w:rFonts w:cs="Arial"/>
                <w:color w:val="000000"/>
                <w:sz w:val="20"/>
                <w:szCs w:val="20"/>
                <w:shd w:val="clear" w:color="auto" w:fill="FFFFFF"/>
              </w:rPr>
              <w:t>Edn,</w:t>
            </w:r>
            <w:r w:rsidRPr="00487CA1">
              <w:rPr>
                <w:rStyle w:val="normaltextrun"/>
                <w:rFonts w:cs="Arial"/>
                <w:color w:val="000000"/>
                <w:sz w:val="20"/>
                <w:szCs w:val="20"/>
                <w:shd w:val="clear" w:color="auto" w:fill="FFFFFF"/>
              </w:rPr>
              <w:t xml:space="preserve"> OUP</w:t>
            </w:r>
            <w:r w:rsidRPr="00487CA1">
              <w:rPr>
                <w:rStyle w:val="eop"/>
                <w:rFonts w:cs="Arial"/>
                <w:color w:val="000000"/>
                <w:sz w:val="20"/>
                <w:szCs w:val="20"/>
                <w:shd w:val="clear" w:color="auto" w:fill="FFFFFF"/>
              </w:rPr>
              <w:t> </w:t>
            </w:r>
          </w:p>
          <w:p w:rsidRPr="00487CA1" w:rsidR="006A0863" w:rsidP="006A0863" w:rsidRDefault="006A0863" w14:paraId="5AB9EE6A" w14:textId="77777777">
            <w:pPr>
              <w:pStyle w:val="ListParagraph"/>
              <w:numPr>
                <w:ilvl w:val="0"/>
                <w:numId w:val="4"/>
              </w:numPr>
              <w:rPr>
                <w:rFonts w:cs="Arial"/>
                <w:sz w:val="20"/>
                <w:szCs w:val="20"/>
              </w:rPr>
            </w:pPr>
            <w:r w:rsidRPr="00487CA1">
              <w:rPr>
                <w:rFonts w:cs="Arial"/>
                <w:sz w:val="20"/>
                <w:szCs w:val="20"/>
              </w:rPr>
              <w:t>Embley</w:t>
            </w:r>
            <w:r>
              <w:rPr>
                <w:rFonts w:cs="Arial"/>
                <w:sz w:val="20"/>
                <w:szCs w:val="20"/>
              </w:rPr>
              <w:t>, J</w:t>
            </w:r>
            <w:r w:rsidRPr="00487CA1">
              <w:rPr>
                <w:rFonts w:cs="Arial"/>
                <w:sz w:val="20"/>
                <w:szCs w:val="20"/>
              </w:rPr>
              <w:t>;</w:t>
            </w:r>
            <w:r>
              <w:rPr>
                <w:rFonts w:cs="Arial"/>
                <w:sz w:val="20"/>
                <w:szCs w:val="20"/>
              </w:rPr>
              <w:t xml:space="preserve"> </w:t>
            </w:r>
            <w:r w:rsidRPr="00487CA1">
              <w:rPr>
                <w:rFonts w:cs="Arial"/>
                <w:sz w:val="20"/>
                <w:szCs w:val="20"/>
              </w:rPr>
              <w:t>Goodchild</w:t>
            </w:r>
            <w:r>
              <w:rPr>
                <w:rFonts w:cs="Arial"/>
                <w:sz w:val="20"/>
                <w:szCs w:val="20"/>
              </w:rPr>
              <w:t>, P</w:t>
            </w:r>
            <w:r w:rsidRPr="00487CA1">
              <w:rPr>
                <w:rFonts w:cs="Arial"/>
                <w:sz w:val="20"/>
                <w:szCs w:val="20"/>
              </w:rPr>
              <w:t>; Shephard</w:t>
            </w:r>
            <w:r>
              <w:rPr>
                <w:rFonts w:cs="Arial"/>
                <w:sz w:val="20"/>
                <w:szCs w:val="20"/>
              </w:rPr>
              <w:t>, C</w:t>
            </w:r>
            <w:r w:rsidRPr="00487CA1">
              <w:rPr>
                <w:rFonts w:cs="Arial"/>
                <w:sz w:val="20"/>
                <w:szCs w:val="20"/>
              </w:rPr>
              <w:t>; Slorach</w:t>
            </w:r>
            <w:r>
              <w:rPr>
                <w:rFonts w:cs="Arial"/>
                <w:sz w:val="20"/>
                <w:szCs w:val="20"/>
              </w:rPr>
              <w:t>, S. (2020)</w:t>
            </w:r>
            <w:r w:rsidRPr="00487CA1">
              <w:rPr>
                <w:rFonts w:cs="Arial"/>
                <w:sz w:val="20"/>
                <w:szCs w:val="20"/>
              </w:rPr>
              <w:t xml:space="preserve"> </w:t>
            </w:r>
            <w:r>
              <w:rPr>
                <w:rFonts w:cs="Arial"/>
                <w:sz w:val="20"/>
                <w:szCs w:val="20"/>
              </w:rPr>
              <w:t>‘</w:t>
            </w:r>
            <w:r w:rsidRPr="00487CA1">
              <w:rPr>
                <w:rFonts w:cs="Arial"/>
                <w:i/>
                <w:iCs/>
                <w:sz w:val="20"/>
                <w:szCs w:val="20"/>
              </w:rPr>
              <w:t>Legal Systems and Skills</w:t>
            </w:r>
            <w:r>
              <w:rPr>
                <w:rFonts w:cs="Arial"/>
                <w:i/>
                <w:iCs/>
                <w:sz w:val="20"/>
                <w:szCs w:val="20"/>
              </w:rPr>
              <w:t xml:space="preserve">’, </w:t>
            </w:r>
            <w:r w:rsidRPr="00487CA1">
              <w:rPr>
                <w:rFonts w:cs="Arial"/>
                <w:sz w:val="20"/>
                <w:szCs w:val="20"/>
              </w:rPr>
              <w:t>4</w:t>
            </w:r>
            <w:r w:rsidRPr="00487CA1">
              <w:rPr>
                <w:rFonts w:cs="Arial"/>
                <w:sz w:val="20"/>
                <w:szCs w:val="20"/>
                <w:vertAlign w:val="superscript"/>
              </w:rPr>
              <w:t>th</w:t>
            </w:r>
            <w:r>
              <w:rPr>
                <w:rFonts w:cs="Arial"/>
                <w:sz w:val="20"/>
                <w:szCs w:val="20"/>
                <w:vertAlign w:val="superscript"/>
              </w:rPr>
              <w:t xml:space="preserve"> </w:t>
            </w:r>
            <w:r>
              <w:rPr>
                <w:rFonts w:cs="Arial"/>
                <w:sz w:val="20"/>
                <w:szCs w:val="20"/>
              </w:rPr>
              <w:t>E</w:t>
            </w:r>
            <w:r w:rsidRPr="00487CA1">
              <w:rPr>
                <w:rFonts w:cs="Arial"/>
                <w:sz w:val="20"/>
                <w:szCs w:val="20"/>
              </w:rPr>
              <w:t xml:space="preserve">dn, OUP </w:t>
            </w:r>
          </w:p>
          <w:p w:rsidRPr="00B342A1" w:rsidR="005F78E7" w:rsidP="00B342A1" w:rsidRDefault="006A0863" w14:paraId="2B314DE0" w14:textId="4F474CBC">
            <w:pPr>
              <w:pStyle w:val="ListParagraph"/>
              <w:numPr>
                <w:ilvl w:val="0"/>
                <w:numId w:val="4"/>
              </w:numPr>
              <w:rPr>
                <w:rFonts w:cs="Arial"/>
                <w:sz w:val="20"/>
                <w:szCs w:val="20"/>
              </w:rPr>
            </w:pPr>
            <w:r w:rsidRPr="00487CA1">
              <w:rPr>
                <w:rFonts w:cs="Arial"/>
                <w:sz w:val="20"/>
                <w:szCs w:val="20"/>
              </w:rPr>
              <w:t>Rutherford</w:t>
            </w:r>
            <w:r>
              <w:rPr>
                <w:rFonts w:cs="Arial"/>
                <w:sz w:val="20"/>
                <w:szCs w:val="20"/>
              </w:rPr>
              <w:t>, H</w:t>
            </w:r>
            <w:r w:rsidRPr="00487CA1">
              <w:rPr>
                <w:rFonts w:cs="Arial"/>
                <w:sz w:val="20"/>
                <w:szCs w:val="20"/>
              </w:rPr>
              <w:t>; Kotecha</w:t>
            </w:r>
            <w:r>
              <w:rPr>
                <w:rFonts w:cs="Arial"/>
                <w:sz w:val="20"/>
                <w:szCs w:val="20"/>
              </w:rPr>
              <w:t>, B</w:t>
            </w:r>
            <w:r w:rsidRPr="00487CA1">
              <w:rPr>
                <w:rFonts w:cs="Arial"/>
                <w:sz w:val="20"/>
                <w:szCs w:val="20"/>
              </w:rPr>
              <w:t>; Macfarlane,</w:t>
            </w:r>
            <w:r>
              <w:rPr>
                <w:rFonts w:cs="Arial"/>
                <w:sz w:val="20"/>
                <w:szCs w:val="20"/>
              </w:rPr>
              <w:t xml:space="preserve"> A. (2022)</w:t>
            </w:r>
            <w:r w:rsidRPr="00487CA1">
              <w:rPr>
                <w:rFonts w:cs="Arial"/>
                <w:sz w:val="20"/>
                <w:szCs w:val="20"/>
              </w:rPr>
              <w:t xml:space="preserve"> </w:t>
            </w:r>
            <w:r>
              <w:rPr>
                <w:rFonts w:cs="Arial"/>
                <w:sz w:val="20"/>
                <w:szCs w:val="20"/>
              </w:rPr>
              <w:t>‘</w:t>
            </w:r>
            <w:r w:rsidRPr="00487CA1">
              <w:rPr>
                <w:rFonts w:cs="Arial"/>
                <w:i/>
                <w:iCs/>
                <w:sz w:val="20"/>
                <w:szCs w:val="20"/>
              </w:rPr>
              <w:t>English Legal System</w:t>
            </w:r>
            <w:r>
              <w:rPr>
                <w:rFonts w:cs="Arial"/>
                <w:i/>
                <w:iCs/>
                <w:sz w:val="20"/>
                <w:szCs w:val="20"/>
              </w:rPr>
              <w:t xml:space="preserve">’, </w:t>
            </w:r>
            <w:r w:rsidRPr="00487CA1">
              <w:rPr>
                <w:rFonts w:cs="Arial"/>
                <w:sz w:val="20"/>
                <w:szCs w:val="20"/>
              </w:rPr>
              <w:t>5</w:t>
            </w:r>
            <w:r w:rsidRPr="00487CA1">
              <w:rPr>
                <w:rFonts w:cs="Arial"/>
                <w:sz w:val="20"/>
                <w:szCs w:val="20"/>
                <w:vertAlign w:val="superscript"/>
              </w:rPr>
              <w:t>th</w:t>
            </w:r>
            <w:r w:rsidRPr="00487CA1">
              <w:rPr>
                <w:rFonts w:cs="Arial"/>
                <w:sz w:val="20"/>
                <w:szCs w:val="20"/>
              </w:rPr>
              <w:t xml:space="preserve"> </w:t>
            </w:r>
            <w:r>
              <w:rPr>
                <w:rFonts w:cs="Arial"/>
                <w:sz w:val="20"/>
                <w:szCs w:val="20"/>
              </w:rPr>
              <w:t>E</w:t>
            </w:r>
            <w:r w:rsidRPr="00487CA1">
              <w:rPr>
                <w:rFonts w:cs="Arial"/>
                <w:sz w:val="20"/>
                <w:szCs w:val="20"/>
              </w:rPr>
              <w:t>dn, OUP</w:t>
            </w:r>
          </w:p>
        </w:tc>
      </w:tr>
      <w:tr w:rsidRPr="00361AF7" w:rsidR="00562898" w:rsidTr="74A95AD3" w14:paraId="4596EF97" w14:textId="77777777">
        <w:trPr>
          <w:trHeight w:val="340"/>
        </w:trPr>
        <w:tc>
          <w:tcPr>
            <w:tcW w:w="5000" w:type="pct"/>
          </w:tcPr>
          <w:p w:rsidRPr="00361AF7" w:rsidR="00562898" w:rsidP="00935F63" w:rsidRDefault="00562898" w14:paraId="1D0435F6" w14:textId="45458AFB">
            <w:pPr>
              <w:rPr>
                <w:rFonts w:cs="Arial"/>
                <w:i/>
                <w:sz w:val="20"/>
                <w:szCs w:val="20"/>
              </w:rPr>
            </w:pPr>
            <w:r>
              <w:rPr>
                <w:rFonts w:cs="Arial"/>
                <w:b/>
                <w:sz w:val="20"/>
                <w:szCs w:val="20"/>
              </w:rPr>
              <w:t xml:space="preserve">Indicative Journal list </w:t>
            </w:r>
          </w:p>
        </w:tc>
      </w:tr>
      <w:tr w:rsidRPr="00361AF7" w:rsidR="00562898" w:rsidTr="74A95AD3" w14:paraId="1D85FE10" w14:textId="77777777">
        <w:trPr>
          <w:trHeight w:val="340"/>
        </w:trPr>
        <w:tc>
          <w:tcPr>
            <w:tcW w:w="5000" w:type="pct"/>
          </w:tcPr>
          <w:p w:rsidR="00562898" w:rsidP="74A95AD3" w:rsidRDefault="002A41BC" w14:paraId="6C579878" w14:textId="77777777">
            <w:pPr>
              <w:pStyle w:val="ListParagraph"/>
              <w:numPr>
                <w:ilvl w:val="0"/>
                <w:numId w:val="8"/>
              </w:numPr>
              <w:rPr>
                <w:rFonts w:cs="Arial"/>
                <w:sz w:val="20"/>
                <w:szCs w:val="20"/>
              </w:rPr>
            </w:pPr>
            <w:r w:rsidRPr="74A95AD3">
              <w:rPr>
                <w:rFonts w:cs="Arial"/>
                <w:sz w:val="20"/>
                <w:szCs w:val="20"/>
              </w:rPr>
              <w:t>Criminal Law Review</w:t>
            </w:r>
          </w:p>
          <w:p w:rsidR="002A41BC" w:rsidP="74A95AD3" w:rsidRDefault="002A41BC" w14:paraId="091D803B" w14:textId="77777777">
            <w:pPr>
              <w:pStyle w:val="ListParagraph"/>
              <w:numPr>
                <w:ilvl w:val="0"/>
                <w:numId w:val="8"/>
              </w:numPr>
              <w:rPr>
                <w:rFonts w:cs="Arial"/>
                <w:sz w:val="20"/>
                <w:szCs w:val="20"/>
              </w:rPr>
            </w:pPr>
            <w:r w:rsidRPr="74A95AD3">
              <w:rPr>
                <w:rFonts w:cs="Arial"/>
                <w:sz w:val="20"/>
                <w:szCs w:val="20"/>
              </w:rPr>
              <w:t>Journal of Criminal Law</w:t>
            </w:r>
          </w:p>
          <w:p w:rsidR="002A41BC" w:rsidP="74A95AD3" w:rsidRDefault="00886228" w14:paraId="1152F561" w14:textId="77777777">
            <w:pPr>
              <w:pStyle w:val="ListParagraph"/>
              <w:numPr>
                <w:ilvl w:val="0"/>
                <w:numId w:val="8"/>
              </w:numPr>
              <w:rPr>
                <w:rFonts w:cs="Arial"/>
                <w:sz w:val="20"/>
                <w:szCs w:val="20"/>
              </w:rPr>
            </w:pPr>
            <w:r w:rsidRPr="74A95AD3">
              <w:rPr>
                <w:rFonts w:cs="Arial"/>
                <w:sz w:val="20"/>
                <w:szCs w:val="20"/>
              </w:rPr>
              <w:t>Oxford Journal of Legal Studies</w:t>
            </w:r>
          </w:p>
          <w:p w:rsidR="00FD566A" w:rsidP="74A95AD3" w:rsidRDefault="00FD566A" w14:paraId="3A1B9D2F" w14:textId="77777777">
            <w:pPr>
              <w:pStyle w:val="ListParagraph"/>
              <w:numPr>
                <w:ilvl w:val="0"/>
                <w:numId w:val="8"/>
              </w:numPr>
              <w:rPr>
                <w:rFonts w:cs="Arial"/>
                <w:sz w:val="20"/>
                <w:szCs w:val="20"/>
              </w:rPr>
            </w:pPr>
            <w:r w:rsidRPr="74A95AD3">
              <w:rPr>
                <w:rFonts w:cs="Arial"/>
                <w:sz w:val="20"/>
                <w:szCs w:val="20"/>
              </w:rPr>
              <w:t>Criminal Law Week</w:t>
            </w:r>
          </w:p>
          <w:p w:rsidRPr="002A41BC" w:rsidR="00FD566A" w:rsidP="74A95AD3" w:rsidRDefault="00FD566A" w14:paraId="4A7249CC" w14:textId="08A1DD9C">
            <w:pPr>
              <w:pStyle w:val="ListParagraph"/>
              <w:numPr>
                <w:ilvl w:val="0"/>
                <w:numId w:val="8"/>
              </w:numPr>
              <w:rPr>
                <w:rFonts w:cs="Arial"/>
                <w:sz w:val="20"/>
                <w:szCs w:val="20"/>
              </w:rPr>
            </w:pPr>
            <w:r w:rsidRPr="74A95AD3">
              <w:rPr>
                <w:rFonts w:cs="Arial"/>
                <w:sz w:val="20"/>
                <w:szCs w:val="20"/>
              </w:rPr>
              <w:t>Modern Law Review</w:t>
            </w:r>
          </w:p>
        </w:tc>
      </w:tr>
    </w:tbl>
    <w:p w:rsidR="00562898" w:rsidRDefault="00562898" w14:paraId="1E0E684C" w14:textId="77777777">
      <w:pPr>
        <w:rPr>
          <w:rFonts w:cs="Arial"/>
          <w:sz w:val="20"/>
          <w:szCs w:val="20"/>
        </w:rPr>
      </w:pPr>
    </w:p>
    <w:p w:rsidR="009650B6" w:rsidRDefault="009650B6" w14:paraId="72F586C5" w14:textId="77777777">
      <w:pPr>
        <w:rPr>
          <w:rFonts w:cs="Arial"/>
          <w:sz w:val="20"/>
          <w:szCs w:val="20"/>
        </w:rPr>
      </w:pPr>
    </w:p>
    <w:tbl>
      <w:tblPr>
        <w:tblStyle w:val="TableGrid"/>
        <w:tblW w:w="5000" w:type="pct"/>
        <w:tblLook w:val="04A0" w:firstRow="1" w:lastRow="0" w:firstColumn="1" w:lastColumn="0" w:noHBand="0" w:noVBand="1"/>
      </w:tblPr>
      <w:tblGrid>
        <w:gridCol w:w="1115"/>
        <w:gridCol w:w="1390"/>
        <w:gridCol w:w="1321"/>
        <w:gridCol w:w="2219"/>
        <w:gridCol w:w="565"/>
        <w:gridCol w:w="2406"/>
      </w:tblGrid>
      <w:tr w:rsidRPr="00361AF7" w:rsidR="00292167" w:rsidTr="009522B4" w14:paraId="2448DAE0" w14:textId="77777777">
        <w:trPr>
          <w:trHeight w:val="340"/>
        </w:trPr>
        <w:tc>
          <w:tcPr>
            <w:tcW w:w="1165" w:type="dxa"/>
            <w:shd w:val="clear" w:color="auto" w:fill="F2F2F2" w:themeFill="background1" w:themeFillShade="F2"/>
            <w:vAlign w:val="center"/>
          </w:tcPr>
          <w:p w:rsidRPr="00361AF7" w:rsidR="00292167" w:rsidP="00FD7567" w:rsidRDefault="00292167" w14:paraId="50402CBA" w14:textId="77777777">
            <w:pPr>
              <w:rPr>
                <w:rFonts w:cs="Arial"/>
                <w:b/>
                <w:i/>
                <w:sz w:val="20"/>
                <w:szCs w:val="20"/>
              </w:rPr>
            </w:pPr>
            <w:r w:rsidRPr="00361AF7">
              <w:rPr>
                <w:rFonts w:cs="Arial"/>
                <w:b/>
                <w:i/>
                <w:sz w:val="20"/>
                <w:szCs w:val="20"/>
              </w:rPr>
              <w:t>Version</w:t>
            </w:r>
          </w:p>
        </w:tc>
        <w:tc>
          <w:tcPr>
            <w:tcW w:w="1711" w:type="dxa"/>
            <w:vAlign w:val="center"/>
          </w:tcPr>
          <w:p w:rsidRPr="00361AF7" w:rsidR="00292167" w:rsidP="00FD7567" w:rsidRDefault="00B342A1" w14:paraId="4900AA78" w14:textId="7D57B743">
            <w:pPr>
              <w:rPr>
                <w:rFonts w:cs="Arial"/>
                <w:sz w:val="20"/>
                <w:szCs w:val="20"/>
              </w:rPr>
            </w:pPr>
            <w:r>
              <w:rPr>
                <w:rFonts w:cs="Arial"/>
                <w:sz w:val="20"/>
                <w:szCs w:val="20"/>
              </w:rPr>
              <w:t>1</w:t>
            </w:r>
          </w:p>
        </w:tc>
        <w:tc>
          <w:tcPr>
            <w:tcW w:w="1521" w:type="dxa"/>
            <w:shd w:val="clear" w:color="auto" w:fill="F2F2F2" w:themeFill="background1" w:themeFillShade="F2"/>
            <w:vAlign w:val="center"/>
          </w:tcPr>
          <w:p w:rsidRPr="00361AF7" w:rsidR="00292167" w:rsidP="00FD7567" w:rsidRDefault="00292167" w14:paraId="3998A1B3" w14:textId="77777777">
            <w:pPr>
              <w:rPr>
                <w:rFonts w:cs="Arial"/>
                <w:b/>
                <w:i/>
                <w:sz w:val="20"/>
                <w:szCs w:val="20"/>
              </w:rPr>
            </w:pPr>
            <w:r w:rsidRPr="00361AF7">
              <w:rPr>
                <w:rFonts w:cs="Arial"/>
                <w:b/>
                <w:i/>
                <w:sz w:val="20"/>
                <w:szCs w:val="20"/>
              </w:rPr>
              <w:t>In use from</w:t>
            </w:r>
          </w:p>
        </w:tc>
        <w:tc>
          <w:tcPr>
            <w:tcW w:w="2606" w:type="dxa"/>
            <w:vAlign w:val="center"/>
          </w:tcPr>
          <w:p w:rsidRPr="00361AF7" w:rsidR="00292167" w:rsidP="00FD7567" w:rsidRDefault="00825DF6" w14:paraId="2F801D48" w14:textId="4DA94836">
            <w:pPr>
              <w:rPr>
                <w:rFonts w:cs="Arial"/>
                <w:sz w:val="20"/>
                <w:szCs w:val="20"/>
              </w:rPr>
            </w:pPr>
            <w:r>
              <w:rPr>
                <w:rFonts w:cs="Arial"/>
                <w:sz w:val="20"/>
                <w:szCs w:val="20"/>
              </w:rPr>
              <w:t>2023/24</w:t>
            </w:r>
          </w:p>
        </w:tc>
        <w:tc>
          <w:tcPr>
            <w:tcW w:w="613" w:type="dxa"/>
            <w:shd w:val="clear" w:color="auto" w:fill="F2F2F2" w:themeFill="background1" w:themeFillShade="F2"/>
            <w:vAlign w:val="center"/>
          </w:tcPr>
          <w:p w:rsidRPr="00361AF7" w:rsidR="00292167" w:rsidP="00FD7567" w:rsidRDefault="000632EF" w14:paraId="60F0110C" w14:textId="77777777">
            <w:pPr>
              <w:rPr>
                <w:rFonts w:cs="Arial"/>
                <w:b/>
                <w:i/>
                <w:sz w:val="20"/>
                <w:szCs w:val="20"/>
              </w:rPr>
            </w:pPr>
            <w:r>
              <w:rPr>
                <w:rFonts w:cs="Arial"/>
                <w:b/>
                <w:i/>
                <w:sz w:val="20"/>
                <w:szCs w:val="20"/>
              </w:rPr>
              <w:t>t</w:t>
            </w:r>
            <w:r w:rsidRPr="00361AF7" w:rsidR="00292167">
              <w:rPr>
                <w:rFonts w:cs="Arial"/>
                <w:b/>
                <w:i/>
                <w:sz w:val="20"/>
                <w:szCs w:val="20"/>
              </w:rPr>
              <w:t>o</w:t>
            </w:r>
          </w:p>
        </w:tc>
        <w:tc>
          <w:tcPr>
            <w:tcW w:w="3066" w:type="dxa"/>
            <w:vAlign w:val="center"/>
          </w:tcPr>
          <w:p w:rsidRPr="00361AF7" w:rsidR="00292167" w:rsidP="00FD7567" w:rsidRDefault="00292167" w14:paraId="74CAD48B" w14:textId="77777777">
            <w:pPr>
              <w:rPr>
                <w:rFonts w:cs="Arial"/>
                <w:sz w:val="20"/>
                <w:szCs w:val="20"/>
              </w:rPr>
            </w:pPr>
          </w:p>
        </w:tc>
      </w:tr>
    </w:tbl>
    <w:p w:rsidR="00292167" w:rsidRDefault="00292167" w14:paraId="1A0178F4" w14:textId="77777777">
      <w:pPr>
        <w:rPr>
          <w:rFonts w:cs="Arial"/>
          <w:sz w:val="20"/>
          <w:szCs w:val="20"/>
        </w:rPr>
      </w:pPr>
    </w:p>
    <w:tbl>
      <w:tblPr>
        <w:tblStyle w:val="TableGrid"/>
        <w:tblW w:w="0" w:type="auto"/>
        <w:tblLook w:val="04A0" w:firstRow="1" w:lastRow="0" w:firstColumn="1" w:lastColumn="0" w:noHBand="0" w:noVBand="1"/>
      </w:tblPr>
      <w:tblGrid>
        <w:gridCol w:w="2659"/>
        <w:gridCol w:w="1276"/>
      </w:tblGrid>
      <w:tr w:rsidRPr="00361AF7" w:rsidR="00292167" w:rsidTr="009522B4" w14:paraId="744F2A81" w14:textId="77777777">
        <w:trPr>
          <w:trHeight w:val="283"/>
        </w:trPr>
        <w:tc>
          <w:tcPr>
            <w:tcW w:w="2659" w:type="dxa"/>
            <w:shd w:val="clear" w:color="auto" w:fill="F2F2F2" w:themeFill="background1" w:themeFillShade="F2"/>
          </w:tcPr>
          <w:p w:rsidRPr="00361AF7" w:rsidR="00292167" w:rsidP="00FD7567" w:rsidRDefault="00292167" w14:paraId="7C731D22" w14:textId="7777777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rsidRPr="00361AF7" w:rsidR="00292167" w:rsidP="00FD7567" w:rsidRDefault="00292167" w14:paraId="673195DD" w14:textId="77777777">
            <w:pPr>
              <w:rPr>
                <w:rFonts w:cs="Arial"/>
                <w:sz w:val="20"/>
                <w:szCs w:val="20"/>
              </w:rPr>
            </w:pPr>
          </w:p>
        </w:tc>
      </w:tr>
    </w:tbl>
    <w:p w:rsidR="00292167" w:rsidRDefault="00292167" w14:paraId="1C1E944C" w14:textId="77777777">
      <w:pPr>
        <w:rPr>
          <w:rFonts w:cs="Arial"/>
          <w:sz w:val="20"/>
          <w:szCs w:val="20"/>
        </w:rPr>
      </w:pPr>
    </w:p>
    <w:p w:rsidRPr="00FD7567" w:rsidR="00292167" w:rsidRDefault="00292167" w14:paraId="5C2BDDC8" w14:textId="77777777">
      <w:pPr>
        <w:rPr>
          <w:rFonts w:cs="Arial"/>
          <w:b/>
          <w:sz w:val="20"/>
          <w:szCs w:val="16"/>
        </w:rPr>
      </w:pPr>
      <w:r w:rsidRPr="00FD7567">
        <w:rPr>
          <w:rFonts w:cs="Arial"/>
          <w:b/>
          <w:sz w:val="20"/>
          <w:szCs w:val="16"/>
        </w:rPr>
        <w:t>Notes</w:t>
      </w:r>
    </w:p>
    <w:p w:rsidRPr="00292167" w:rsidR="00292167" w:rsidRDefault="00292167" w14:paraId="19E82803" w14:textId="77777777">
      <w:pPr>
        <w:rPr>
          <w:rFonts w:cs="Arial"/>
          <w:sz w:val="20"/>
          <w:szCs w:val="20"/>
        </w:rPr>
      </w:pPr>
    </w:p>
    <w:sectPr w:rsidRPr="00292167" w:rsidR="00292167" w:rsidSect="003B0060">
      <w:headerReference w:type="even" r:id="rId11"/>
      <w:headerReference w:type="default" r:id="rId12"/>
      <w:footerReference w:type="even" r:id="rId13"/>
      <w:footerReference w:type="default" r:id="rId14"/>
      <w:headerReference w:type="first" r:id="rId15"/>
      <w:footerReference w:type="first" r:id="rId16"/>
      <w:pgSz w:w="11906" w:h="16838" w:orient="portrait"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544FA" w:rsidP="00472EC0" w:rsidRDefault="001544FA" w14:paraId="784D9602" w14:textId="77777777">
      <w:r>
        <w:separator/>
      </w:r>
    </w:p>
  </w:endnote>
  <w:endnote w:type="continuationSeparator" w:id="0">
    <w:p w:rsidR="001544FA" w:rsidP="00472EC0" w:rsidRDefault="001544FA" w14:paraId="0ECAC0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7ED57B1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84836" w:rsidR="00784836" w:rsidRDefault="00784836" w14:paraId="19E94174" w14:textId="16F5443C">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5CEE81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544FA" w:rsidP="00472EC0" w:rsidRDefault="001544FA" w14:paraId="698D1044" w14:textId="77777777">
      <w:r>
        <w:separator/>
      </w:r>
    </w:p>
  </w:footnote>
  <w:footnote w:type="continuationSeparator" w:id="0">
    <w:p w:rsidR="001544FA" w:rsidP="00472EC0" w:rsidRDefault="001544FA" w14:paraId="58A0F234" w14:textId="77777777">
      <w:r>
        <w:continuationSeparator/>
      </w:r>
    </w:p>
  </w:footnote>
  <w:footnote w:id="1">
    <w:p w:rsidR="00AC6BEA" w:rsidRDefault="00AC6BEA" w14:paraId="1F7BC707" w14:textId="3E507672">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02E2558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0060" w:rsidP="00472EC0" w:rsidRDefault="003B0060" w14:paraId="2D1F63B8" w14:textId="77777777">
    <w:pPr>
      <w:pStyle w:val="Header"/>
      <w:jc w:val="center"/>
      <w:rPr>
        <w:sz w:val="24"/>
      </w:rPr>
    </w:pPr>
  </w:p>
  <w:p w:rsidRPr="00DB6628" w:rsidR="00472EC0" w:rsidP="00472EC0" w:rsidRDefault="00472EC0" w14:paraId="49755B02" w14:textId="744F9BF8">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6A5FC2B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170A291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 w15:restartNumberingAfterBreak="0">
    <w:nsid w:val="358C6C79"/>
    <w:multiLevelType w:val="hybridMultilevel"/>
    <w:tmpl w:val="59E2AA58"/>
    <w:lvl w:ilvl="0" w:tplc="709EFD82">
      <w:start w:val="1"/>
      <w:numFmt w:val="decimal"/>
      <w:lvlText w:val="%1."/>
      <w:lvlJc w:val="left"/>
      <w:pPr>
        <w:ind w:left="360" w:hanging="360"/>
      </w:pPr>
      <w:rPr>
        <w:rFonts w:ascii="Arial" w:hAnsi="Arial" w:eastAsia="SimSun" w:cs="Aria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 w15:restartNumberingAfterBreak="0">
    <w:nsid w:val="4B9C56B5"/>
    <w:multiLevelType w:val="hybridMultilevel"/>
    <w:tmpl w:val="B376536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5" w15:restartNumberingAfterBreak="0">
    <w:nsid w:val="5774359E"/>
    <w:multiLevelType w:val="hybridMultilevel"/>
    <w:tmpl w:val="4C92D14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6" w15:restartNumberingAfterBreak="0">
    <w:nsid w:val="5C3F1B92"/>
    <w:multiLevelType w:val="hybridMultilevel"/>
    <w:tmpl w:val="0736159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7" w15:restartNumberingAfterBreak="0">
    <w:nsid w:val="796A2042"/>
    <w:multiLevelType w:val="hybridMultilevel"/>
    <w:tmpl w:val="078AB97C"/>
    <w:lvl w:ilvl="0" w:tplc="80CC8A22">
      <w:start w:val="1"/>
      <w:numFmt w:val="decimal"/>
      <w:lvlText w:val="%1."/>
      <w:lvlJc w:val="left"/>
      <w:pPr>
        <w:ind w:left="720" w:hanging="360"/>
      </w:pPr>
      <w:rPr>
        <w:rFonts w:ascii="Arial" w:hAnsi="Arial" w:eastAsia="SimSun"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821533739">
    <w:abstractNumId w:val="0"/>
  </w:num>
  <w:num w:numId="2" w16cid:durableId="1164932155">
    <w:abstractNumId w:val="2"/>
  </w:num>
  <w:num w:numId="3" w16cid:durableId="270093360">
    <w:abstractNumId w:val="1"/>
  </w:num>
  <w:num w:numId="4" w16cid:durableId="1681548170">
    <w:abstractNumId w:val="3"/>
  </w:num>
  <w:num w:numId="5" w16cid:durableId="2041315779">
    <w:abstractNumId w:val="5"/>
  </w:num>
  <w:num w:numId="6" w16cid:durableId="141772118">
    <w:abstractNumId w:val="6"/>
  </w:num>
  <w:num w:numId="7" w16cid:durableId="603995819">
    <w:abstractNumId w:val="7"/>
  </w:num>
  <w:num w:numId="8" w16cid:durableId="6144839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2FA"/>
    <w:rsid w:val="00020B52"/>
    <w:rsid w:val="00025611"/>
    <w:rsid w:val="00027885"/>
    <w:rsid w:val="000342E4"/>
    <w:rsid w:val="0004410C"/>
    <w:rsid w:val="000632EF"/>
    <w:rsid w:val="000D75BD"/>
    <w:rsid w:val="000E0586"/>
    <w:rsid w:val="0012725C"/>
    <w:rsid w:val="001544FA"/>
    <w:rsid w:val="00161523"/>
    <w:rsid w:val="00164483"/>
    <w:rsid w:val="00182EDC"/>
    <w:rsid w:val="00191F41"/>
    <w:rsid w:val="001953E9"/>
    <w:rsid w:val="001B41F2"/>
    <w:rsid w:val="001C00E5"/>
    <w:rsid w:val="001C5D25"/>
    <w:rsid w:val="001D3BE7"/>
    <w:rsid w:val="001E6D81"/>
    <w:rsid w:val="00213E0E"/>
    <w:rsid w:val="00216E48"/>
    <w:rsid w:val="00227861"/>
    <w:rsid w:val="002379E7"/>
    <w:rsid w:val="002543B7"/>
    <w:rsid w:val="00270685"/>
    <w:rsid w:val="00290CB9"/>
    <w:rsid w:val="00292167"/>
    <w:rsid w:val="002972E7"/>
    <w:rsid w:val="002A25F6"/>
    <w:rsid w:val="002A41BC"/>
    <w:rsid w:val="002A5098"/>
    <w:rsid w:val="002C1388"/>
    <w:rsid w:val="002C523A"/>
    <w:rsid w:val="002E4517"/>
    <w:rsid w:val="002F1245"/>
    <w:rsid w:val="00302FAE"/>
    <w:rsid w:val="00313C6C"/>
    <w:rsid w:val="003232C6"/>
    <w:rsid w:val="003310C3"/>
    <w:rsid w:val="0033707C"/>
    <w:rsid w:val="0034140B"/>
    <w:rsid w:val="003427BD"/>
    <w:rsid w:val="00344E5C"/>
    <w:rsid w:val="00352631"/>
    <w:rsid w:val="00361AF7"/>
    <w:rsid w:val="003644A2"/>
    <w:rsid w:val="003744D6"/>
    <w:rsid w:val="00390A64"/>
    <w:rsid w:val="003B0060"/>
    <w:rsid w:val="003B6BEC"/>
    <w:rsid w:val="003D4292"/>
    <w:rsid w:val="003E383A"/>
    <w:rsid w:val="003E6F5E"/>
    <w:rsid w:val="003F30D5"/>
    <w:rsid w:val="00407CA3"/>
    <w:rsid w:val="00420B83"/>
    <w:rsid w:val="00433972"/>
    <w:rsid w:val="004344FD"/>
    <w:rsid w:val="004365AD"/>
    <w:rsid w:val="00456953"/>
    <w:rsid w:val="00456BF1"/>
    <w:rsid w:val="004576DD"/>
    <w:rsid w:val="0046167B"/>
    <w:rsid w:val="00462F35"/>
    <w:rsid w:val="00464475"/>
    <w:rsid w:val="00464B5D"/>
    <w:rsid w:val="00467A2B"/>
    <w:rsid w:val="00472EC0"/>
    <w:rsid w:val="004B315D"/>
    <w:rsid w:val="004B5202"/>
    <w:rsid w:val="004D4467"/>
    <w:rsid w:val="004F0F93"/>
    <w:rsid w:val="005026AD"/>
    <w:rsid w:val="00504E7F"/>
    <w:rsid w:val="00513D1E"/>
    <w:rsid w:val="0051710E"/>
    <w:rsid w:val="00522E03"/>
    <w:rsid w:val="00531896"/>
    <w:rsid w:val="00531EBB"/>
    <w:rsid w:val="005333B4"/>
    <w:rsid w:val="00542083"/>
    <w:rsid w:val="00542817"/>
    <w:rsid w:val="005500E0"/>
    <w:rsid w:val="00562898"/>
    <w:rsid w:val="00563007"/>
    <w:rsid w:val="005638D5"/>
    <w:rsid w:val="00577021"/>
    <w:rsid w:val="005B3652"/>
    <w:rsid w:val="005C118D"/>
    <w:rsid w:val="005C1335"/>
    <w:rsid w:val="005C6924"/>
    <w:rsid w:val="005C6A97"/>
    <w:rsid w:val="005E63D7"/>
    <w:rsid w:val="005F78E7"/>
    <w:rsid w:val="00600C8F"/>
    <w:rsid w:val="00602FC8"/>
    <w:rsid w:val="0060305C"/>
    <w:rsid w:val="00625749"/>
    <w:rsid w:val="006413A2"/>
    <w:rsid w:val="0064354F"/>
    <w:rsid w:val="00655F4C"/>
    <w:rsid w:val="00663C33"/>
    <w:rsid w:val="00665847"/>
    <w:rsid w:val="00673D57"/>
    <w:rsid w:val="00690B99"/>
    <w:rsid w:val="006A0863"/>
    <w:rsid w:val="006C1BB8"/>
    <w:rsid w:val="006E1374"/>
    <w:rsid w:val="007025E0"/>
    <w:rsid w:val="00713104"/>
    <w:rsid w:val="007165AD"/>
    <w:rsid w:val="0072747C"/>
    <w:rsid w:val="00727E79"/>
    <w:rsid w:val="0073015C"/>
    <w:rsid w:val="0073177A"/>
    <w:rsid w:val="00733A41"/>
    <w:rsid w:val="00745ED3"/>
    <w:rsid w:val="00751226"/>
    <w:rsid w:val="00753164"/>
    <w:rsid w:val="00773DD2"/>
    <w:rsid w:val="00781604"/>
    <w:rsid w:val="00784836"/>
    <w:rsid w:val="0078767B"/>
    <w:rsid w:val="00790D3F"/>
    <w:rsid w:val="0079410F"/>
    <w:rsid w:val="00794704"/>
    <w:rsid w:val="007D20E4"/>
    <w:rsid w:val="007D6480"/>
    <w:rsid w:val="007E5B8F"/>
    <w:rsid w:val="007F1624"/>
    <w:rsid w:val="00813516"/>
    <w:rsid w:val="00825DF6"/>
    <w:rsid w:val="0082726E"/>
    <w:rsid w:val="00846956"/>
    <w:rsid w:val="00857BEF"/>
    <w:rsid w:val="00861CB8"/>
    <w:rsid w:val="00863068"/>
    <w:rsid w:val="008754DD"/>
    <w:rsid w:val="00886228"/>
    <w:rsid w:val="00892FED"/>
    <w:rsid w:val="00894B22"/>
    <w:rsid w:val="008B47B9"/>
    <w:rsid w:val="008C2DF7"/>
    <w:rsid w:val="008C3991"/>
    <w:rsid w:val="008D105F"/>
    <w:rsid w:val="008F5527"/>
    <w:rsid w:val="009031A4"/>
    <w:rsid w:val="0090761B"/>
    <w:rsid w:val="00915C37"/>
    <w:rsid w:val="00916034"/>
    <w:rsid w:val="00926BEA"/>
    <w:rsid w:val="00934247"/>
    <w:rsid w:val="009522B4"/>
    <w:rsid w:val="009650B6"/>
    <w:rsid w:val="0097140B"/>
    <w:rsid w:val="00975A27"/>
    <w:rsid w:val="009829D2"/>
    <w:rsid w:val="009A29AD"/>
    <w:rsid w:val="009B3EA0"/>
    <w:rsid w:val="009C0C1C"/>
    <w:rsid w:val="009D355F"/>
    <w:rsid w:val="009D3646"/>
    <w:rsid w:val="009D5659"/>
    <w:rsid w:val="009E73E8"/>
    <w:rsid w:val="009F60EB"/>
    <w:rsid w:val="009F73D9"/>
    <w:rsid w:val="00A0141C"/>
    <w:rsid w:val="00A61965"/>
    <w:rsid w:val="00A676C7"/>
    <w:rsid w:val="00A7023D"/>
    <w:rsid w:val="00A73B93"/>
    <w:rsid w:val="00A87E49"/>
    <w:rsid w:val="00AA3E65"/>
    <w:rsid w:val="00AA4092"/>
    <w:rsid w:val="00AB0BDE"/>
    <w:rsid w:val="00AB3133"/>
    <w:rsid w:val="00AB5D36"/>
    <w:rsid w:val="00AB6759"/>
    <w:rsid w:val="00AC6BEA"/>
    <w:rsid w:val="00AD2CB4"/>
    <w:rsid w:val="00AF563D"/>
    <w:rsid w:val="00B03EAD"/>
    <w:rsid w:val="00B121C8"/>
    <w:rsid w:val="00B150E1"/>
    <w:rsid w:val="00B30B6C"/>
    <w:rsid w:val="00B342A1"/>
    <w:rsid w:val="00B437FC"/>
    <w:rsid w:val="00B444D2"/>
    <w:rsid w:val="00B4553B"/>
    <w:rsid w:val="00B669A9"/>
    <w:rsid w:val="00B72E54"/>
    <w:rsid w:val="00B76D7D"/>
    <w:rsid w:val="00B81477"/>
    <w:rsid w:val="00B91BF7"/>
    <w:rsid w:val="00BB4247"/>
    <w:rsid w:val="00BD2A22"/>
    <w:rsid w:val="00BE6944"/>
    <w:rsid w:val="00BF021C"/>
    <w:rsid w:val="00C02BA4"/>
    <w:rsid w:val="00C05EE2"/>
    <w:rsid w:val="00C14FC7"/>
    <w:rsid w:val="00C2643F"/>
    <w:rsid w:val="00C2722D"/>
    <w:rsid w:val="00C4273C"/>
    <w:rsid w:val="00C5782F"/>
    <w:rsid w:val="00C62320"/>
    <w:rsid w:val="00C6743C"/>
    <w:rsid w:val="00C80369"/>
    <w:rsid w:val="00C832F1"/>
    <w:rsid w:val="00C975DF"/>
    <w:rsid w:val="00CC19EB"/>
    <w:rsid w:val="00CC4BC0"/>
    <w:rsid w:val="00CD738B"/>
    <w:rsid w:val="00CE68BB"/>
    <w:rsid w:val="00CF1266"/>
    <w:rsid w:val="00CF4350"/>
    <w:rsid w:val="00CF4767"/>
    <w:rsid w:val="00D00605"/>
    <w:rsid w:val="00D154F9"/>
    <w:rsid w:val="00D16629"/>
    <w:rsid w:val="00D31C34"/>
    <w:rsid w:val="00D346F3"/>
    <w:rsid w:val="00D34FCE"/>
    <w:rsid w:val="00D37820"/>
    <w:rsid w:val="00D60174"/>
    <w:rsid w:val="00D66554"/>
    <w:rsid w:val="00D71F80"/>
    <w:rsid w:val="00D81BCA"/>
    <w:rsid w:val="00D8390A"/>
    <w:rsid w:val="00D854CA"/>
    <w:rsid w:val="00DA138B"/>
    <w:rsid w:val="00DA7C7E"/>
    <w:rsid w:val="00DB6628"/>
    <w:rsid w:val="00DD4E06"/>
    <w:rsid w:val="00DD569C"/>
    <w:rsid w:val="00DE4E61"/>
    <w:rsid w:val="00DF42DE"/>
    <w:rsid w:val="00DF4E6C"/>
    <w:rsid w:val="00DF5286"/>
    <w:rsid w:val="00E077DA"/>
    <w:rsid w:val="00E157F9"/>
    <w:rsid w:val="00E17706"/>
    <w:rsid w:val="00E219F6"/>
    <w:rsid w:val="00E22495"/>
    <w:rsid w:val="00E274ED"/>
    <w:rsid w:val="00E63CC1"/>
    <w:rsid w:val="00E709AD"/>
    <w:rsid w:val="00E7346A"/>
    <w:rsid w:val="00E80490"/>
    <w:rsid w:val="00EA0ECB"/>
    <w:rsid w:val="00EA1274"/>
    <w:rsid w:val="00EA2C14"/>
    <w:rsid w:val="00EB3398"/>
    <w:rsid w:val="00EB3ED2"/>
    <w:rsid w:val="00ED55D6"/>
    <w:rsid w:val="00ED68E7"/>
    <w:rsid w:val="00EF046A"/>
    <w:rsid w:val="00EF5E0D"/>
    <w:rsid w:val="00F35F73"/>
    <w:rsid w:val="00F41B8B"/>
    <w:rsid w:val="00F42897"/>
    <w:rsid w:val="00F57BFD"/>
    <w:rsid w:val="00F64A1E"/>
    <w:rsid w:val="00F67C5B"/>
    <w:rsid w:val="00F72F36"/>
    <w:rsid w:val="00F90D39"/>
    <w:rsid w:val="00F91EA1"/>
    <w:rsid w:val="00FD566A"/>
    <w:rsid w:val="00FD581E"/>
    <w:rsid w:val="00FD7567"/>
    <w:rsid w:val="00FE48F2"/>
    <w:rsid w:val="00FF4231"/>
    <w:rsid w:val="2B649245"/>
    <w:rsid w:val="50F476A9"/>
    <w:rsid w:val="6937EC10"/>
    <w:rsid w:val="74A95A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BE6944"/>
    <w:rPr>
      <w:rFonts w:ascii="Arial" w:hAnsi="Arial" w:eastAsia="Times New Roman"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styleId="HeaderChar" w:customStyle="1">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styleId="FooterChar" w:customStyle="1">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styleId="BalloonTextChar" w:customStyle="1">
    <w:name w:val="Balloon Text Char"/>
    <w:basedOn w:val="DefaultParagraphFont"/>
    <w:link w:val="BalloonText"/>
    <w:uiPriority w:val="99"/>
    <w:semiHidden/>
    <w:rsid w:val="009650B6"/>
    <w:rPr>
      <w:rFonts w:ascii="Tahoma" w:hAnsi="Tahoma" w:eastAsia="SimSun"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styleId="CommentTextChar" w:customStyle="1">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styleId="CommentSubjectChar" w:customStyle="1">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styleId="Style5" w:customStyle="1">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styleId="FootnoteTextChar" w:customStyle="1">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styleId="normaltextrun" w:customStyle="1">
    <w:name w:val="normaltextrun"/>
    <w:basedOn w:val="DefaultParagraphFont"/>
    <w:rsid w:val="006A0863"/>
  </w:style>
  <w:style w:type="character" w:styleId="eop" w:customStyle="1">
    <w:name w:val="eop"/>
    <w:basedOn w:val="DefaultParagraphFont"/>
    <w:rsid w:val="006A0863"/>
  </w:style>
  <w:style w:type="paragraph" w:styleId="Revision">
    <w:name w:val="Revision"/>
    <w:hidden/>
    <w:uiPriority w:val="99"/>
    <w:semiHidden/>
    <w:rsid w:val="0012725C"/>
    <w:rPr>
      <w:rFonts w:eastAsia="SimSun"/>
      <w:sz w:val="22"/>
      <w:szCs w:val="24"/>
      <w:lang w:eastAsia="zh-CN"/>
    </w:rPr>
  </w:style>
  <w:style w:type="character" w:styleId="ui-provider" w:customStyle="1">
    <w:name w:val="ui-provider"/>
    <w:basedOn w:val="DefaultParagraphFont"/>
    <w:rsid w:val="00027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2.xml><?xml version="1.0" encoding="utf-8"?>
<ds:datastoreItem xmlns:ds="http://schemas.openxmlformats.org/officeDocument/2006/customXml" ds:itemID="{7F4D9F06-6BF6-49E6-8789-AA1DD076BC68}"/>
</file>

<file path=customXml/itemProps3.xml><?xml version="1.0" encoding="utf-8"?>
<ds:datastoreItem xmlns:ds="http://schemas.openxmlformats.org/officeDocument/2006/customXml" ds:itemID="{F592FB38-D978-4E46-ABC6-E09209FA3582}">
  <ds:schemaRefs>
    <ds:schemaRef ds:uri="http://schemas.microsoft.com/sharepoint/v3/contenttype/forms"/>
  </ds:schemaRefs>
</ds:datastoreItem>
</file>

<file path=customXml/itemProps4.xml><?xml version="1.0" encoding="utf-8"?>
<ds:datastoreItem xmlns:ds="http://schemas.openxmlformats.org/officeDocument/2006/customXml" ds:itemID="{DC74B290-8CCA-4885-AC1D-3211A0DC5D6A}">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York St John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40</cp:revision>
  <cp:lastPrinted>2019-05-30T09:44:00Z</cp:lastPrinted>
  <dcterms:created xsi:type="dcterms:W3CDTF">2023-02-03T07:23:00Z</dcterms:created>
  <dcterms:modified xsi:type="dcterms:W3CDTF">2025-07-17T17:29:23Z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