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227861" w:rsidTr="00AA3E65" w14:paraId="3E82DBE7" w14:textId="77777777">
        <w:trPr>
          <w:trHeight w:val="340"/>
        </w:trPr>
        <w:tc>
          <w:tcPr>
            <w:tcW w:w="430" w:type="pct"/>
            <w:shd w:val="clear" w:color="auto" w:fill="F2F2F2" w:themeFill="background1" w:themeFillShade="F2"/>
            <w:vAlign w:val="center"/>
          </w:tcPr>
          <w:p w:rsidRPr="00361AF7" w:rsidR="00227861" w:rsidP="00FD7567" w:rsidRDefault="00227861" w14:paraId="1C108C20" w14:textId="77777777">
            <w:pPr>
              <w:contextualSpacing/>
              <w:rPr>
                <w:rFonts w:cs="Arial"/>
                <w:b/>
                <w:sz w:val="20"/>
                <w:szCs w:val="20"/>
              </w:rPr>
            </w:pPr>
            <w:r w:rsidRPr="00361AF7">
              <w:rPr>
                <w:rFonts w:cs="Arial"/>
                <w:b/>
                <w:sz w:val="20"/>
                <w:szCs w:val="20"/>
              </w:rPr>
              <w:t>Title</w:t>
            </w:r>
          </w:p>
        </w:tc>
        <w:tc>
          <w:tcPr>
            <w:tcW w:w="4570" w:type="pct"/>
            <w:gridSpan w:val="5"/>
            <w:vAlign w:val="center"/>
          </w:tcPr>
          <w:p w:rsidRPr="00361AF7" w:rsidR="00227861" w:rsidP="00FD7567" w:rsidRDefault="002774E5" w14:paraId="41DC6105" w14:textId="28FC9F7B">
            <w:pPr>
              <w:contextualSpacing/>
              <w:rPr>
                <w:rFonts w:cs="Arial"/>
                <w:sz w:val="20"/>
                <w:szCs w:val="20"/>
              </w:rPr>
            </w:pPr>
            <w:r>
              <w:rPr>
                <w:rFonts w:cs="Arial"/>
                <w:sz w:val="20"/>
                <w:szCs w:val="20"/>
              </w:rPr>
              <w:t xml:space="preserve">Tort Law </w:t>
            </w:r>
          </w:p>
        </w:tc>
      </w:tr>
      <w:tr w:rsidRPr="00361AF7" w:rsidR="00472EC0" w:rsidTr="00AA3E65" w14:paraId="0B7953B3" w14:textId="77777777">
        <w:trPr>
          <w:trHeight w:val="340"/>
        </w:trPr>
        <w:tc>
          <w:tcPr>
            <w:tcW w:w="430" w:type="pct"/>
            <w:shd w:val="clear" w:color="auto" w:fill="F2F2F2" w:themeFill="background1" w:themeFillShade="F2"/>
            <w:vAlign w:val="center"/>
          </w:tcPr>
          <w:p w:rsidRPr="00361AF7" w:rsidR="00472EC0" w:rsidP="00FD7567" w:rsidRDefault="00472EC0" w14:paraId="3D3AF3A7" w14:textId="77777777">
            <w:pPr>
              <w:contextualSpacing/>
              <w:rPr>
                <w:rFonts w:cs="Arial"/>
                <w:b/>
                <w:sz w:val="20"/>
                <w:szCs w:val="20"/>
              </w:rPr>
            </w:pPr>
            <w:r w:rsidRPr="00361AF7">
              <w:rPr>
                <w:rFonts w:cs="Arial"/>
                <w:b/>
                <w:sz w:val="20"/>
                <w:szCs w:val="20"/>
              </w:rPr>
              <w:t>Code</w:t>
            </w:r>
          </w:p>
        </w:tc>
        <w:tc>
          <w:tcPr>
            <w:tcW w:w="891" w:type="pct"/>
            <w:vAlign w:val="center"/>
          </w:tcPr>
          <w:p w:rsidRPr="00361AF7" w:rsidR="00472EC0" w:rsidP="00FD7567" w:rsidRDefault="002774E5" w14:paraId="19A21321" w14:textId="0935F3A2">
            <w:pPr>
              <w:contextualSpacing/>
              <w:rPr>
                <w:rFonts w:cs="Arial"/>
                <w:sz w:val="20"/>
                <w:szCs w:val="20"/>
              </w:rPr>
            </w:pPr>
            <w:r>
              <w:rPr>
                <w:rFonts w:cs="Arial"/>
                <w:sz w:val="20"/>
                <w:szCs w:val="20"/>
              </w:rPr>
              <w:t>LAW501</w:t>
            </w:r>
            <w:r w:rsidR="0069652B">
              <w:rPr>
                <w:rFonts w:cs="Arial"/>
                <w:sz w:val="20"/>
                <w:szCs w:val="20"/>
              </w:rPr>
              <w:t>3</w:t>
            </w:r>
            <w:r>
              <w:rPr>
                <w:rFonts w:cs="Arial"/>
                <w:sz w:val="20"/>
                <w:szCs w:val="20"/>
              </w:rPr>
              <w:t>M</w:t>
            </w:r>
          </w:p>
        </w:tc>
        <w:tc>
          <w:tcPr>
            <w:tcW w:w="532" w:type="pct"/>
            <w:shd w:val="clear" w:color="auto" w:fill="F2F2F2" w:themeFill="background1" w:themeFillShade="F2"/>
            <w:vAlign w:val="center"/>
          </w:tcPr>
          <w:p w:rsidRPr="00361AF7" w:rsidR="00472EC0" w:rsidP="00FD7567" w:rsidRDefault="00B76D7D" w14:paraId="79C49B12" w14:textId="77777777">
            <w:pPr>
              <w:contextualSpacing/>
              <w:rPr>
                <w:rFonts w:cs="Arial"/>
                <w:b/>
                <w:sz w:val="20"/>
                <w:szCs w:val="20"/>
              </w:rPr>
            </w:pPr>
            <w:r>
              <w:rPr>
                <w:rFonts w:cs="Arial"/>
                <w:b/>
                <w:sz w:val="20"/>
                <w:szCs w:val="20"/>
              </w:rPr>
              <w:t>School</w:t>
            </w:r>
          </w:p>
        </w:tc>
        <w:tc>
          <w:tcPr>
            <w:tcW w:w="1177" w:type="pct"/>
            <w:vAlign w:val="center"/>
          </w:tcPr>
          <w:p w:rsidRPr="00361AF7" w:rsidR="00472EC0" w:rsidP="00FD7567" w:rsidRDefault="00915C37" w14:paraId="067E09B0" w14:textId="59AFC2DB">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rsidRPr="00361AF7" w:rsidR="00472EC0" w:rsidP="00FD7567" w:rsidRDefault="00472EC0" w14:paraId="2C465A10" w14:textId="7777777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rsidRPr="00361AF7" w:rsidR="00472EC0" w:rsidP="00FD7567" w:rsidRDefault="00915C37" w14:paraId="21F9E956" w14:textId="65EF0717">
            <w:pPr>
              <w:contextualSpacing/>
              <w:rPr>
                <w:rFonts w:cs="Arial"/>
                <w:sz w:val="20"/>
                <w:szCs w:val="20"/>
              </w:rPr>
            </w:pPr>
            <w:r>
              <w:rPr>
                <w:rFonts w:cs="Arial"/>
                <w:sz w:val="20"/>
                <w:szCs w:val="20"/>
              </w:rPr>
              <w:t>3250</w:t>
            </w:r>
          </w:p>
        </w:tc>
      </w:tr>
      <w:tr w:rsidRPr="00361AF7" w:rsidR="00472EC0" w:rsidTr="009522B4" w14:paraId="5BE802E4" w14:textId="77777777">
        <w:tc>
          <w:tcPr>
            <w:tcW w:w="430" w:type="pct"/>
            <w:shd w:val="clear" w:color="auto" w:fill="F2F2F2" w:themeFill="background1" w:themeFillShade="F2"/>
          </w:tcPr>
          <w:p w:rsidRPr="00361AF7" w:rsidR="00472EC0" w:rsidP="00FD7567" w:rsidRDefault="00472EC0" w14:paraId="488CAA22" w14:textId="77777777">
            <w:pPr>
              <w:contextualSpacing/>
              <w:rPr>
                <w:rFonts w:cs="Arial"/>
                <w:b/>
                <w:sz w:val="20"/>
                <w:szCs w:val="20"/>
              </w:rPr>
            </w:pPr>
            <w:r w:rsidRPr="00361AF7">
              <w:rPr>
                <w:rFonts w:cs="Arial"/>
                <w:b/>
                <w:sz w:val="20"/>
                <w:szCs w:val="20"/>
              </w:rPr>
              <w:t>Level</w:t>
            </w:r>
          </w:p>
        </w:tc>
        <w:tc>
          <w:tcPr>
            <w:tcW w:w="891" w:type="pct"/>
          </w:tcPr>
          <w:p w:rsidRPr="00EA2C14" w:rsidR="009A29AD" w:rsidP="00FD7567" w:rsidRDefault="002774E5" w14:paraId="5767A55B" w14:textId="116CD180">
            <w:pPr>
              <w:contextualSpacing/>
              <w:rPr>
                <w:rFonts w:cs="Arial"/>
                <w:sz w:val="20"/>
                <w:szCs w:val="20"/>
              </w:rPr>
            </w:pPr>
            <w:r>
              <w:rPr>
                <w:rFonts w:cs="Arial"/>
                <w:sz w:val="20"/>
                <w:szCs w:val="20"/>
              </w:rPr>
              <w:t>5</w:t>
            </w:r>
          </w:p>
        </w:tc>
        <w:tc>
          <w:tcPr>
            <w:tcW w:w="532" w:type="pct"/>
            <w:shd w:val="clear" w:color="auto" w:fill="F2F2F2" w:themeFill="background1" w:themeFillShade="F2"/>
          </w:tcPr>
          <w:p w:rsidRPr="00361AF7" w:rsidR="00472EC0" w:rsidP="00FD7567" w:rsidRDefault="00472EC0" w14:paraId="3E3F6714" w14:textId="77777777">
            <w:pPr>
              <w:contextualSpacing/>
              <w:rPr>
                <w:rFonts w:cs="Arial"/>
                <w:b/>
                <w:sz w:val="20"/>
                <w:szCs w:val="20"/>
              </w:rPr>
            </w:pPr>
            <w:r w:rsidRPr="00361AF7">
              <w:rPr>
                <w:rFonts w:cs="Arial"/>
                <w:b/>
                <w:sz w:val="20"/>
                <w:szCs w:val="20"/>
              </w:rPr>
              <w:t>Credits</w:t>
            </w:r>
          </w:p>
        </w:tc>
        <w:tc>
          <w:tcPr>
            <w:tcW w:w="1177" w:type="pct"/>
          </w:tcPr>
          <w:p w:rsidRPr="00361AF7" w:rsidR="00472EC0" w:rsidP="00FD7567" w:rsidRDefault="00915C37" w14:paraId="21624DFF" w14:textId="16363E4B">
            <w:pPr>
              <w:contextualSpacing/>
              <w:rPr>
                <w:rFonts w:cs="Arial"/>
                <w:sz w:val="20"/>
                <w:szCs w:val="20"/>
              </w:rPr>
            </w:pPr>
            <w:r>
              <w:rPr>
                <w:rFonts w:cs="Arial"/>
                <w:sz w:val="20"/>
                <w:szCs w:val="20"/>
              </w:rPr>
              <w:t>20</w:t>
            </w:r>
          </w:p>
        </w:tc>
        <w:tc>
          <w:tcPr>
            <w:tcW w:w="1114" w:type="pct"/>
            <w:shd w:val="clear" w:color="auto" w:fill="F2F2F2" w:themeFill="background1" w:themeFillShade="F2"/>
          </w:tcPr>
          <w:p w:rsidRPr="00361AF7" w:rsidR="00472EC0" w:rsidP="00FD7567" w:rsidRDefault="00EA2C14" w14:paraId="53570069" w14:textId="77777777">
            <w:pPr>
              <w:contextualSpacing/>
              <w:rPr>
                <w:rFonts w:cs="Arial"/>
                <w:b/>
                <w:sz w:val="20"/>
                <w:szCs w:val="20"/>
              </w:rPr>
            </w:pPr>
            <w:r>
              <w:rPr>
                <w:rFonts w:cs="Arial"/>
                <w:b/>
                <w:sz w:val="20"/>
                <w:szCs w:val="20"/>
              </w:rPr>
              <w:t>Available for incoming study abroad</w:t>
            </w:r>
          </w:p>
        </w:tc>
        <w:tc>
          <w:tcPr>
            <w:tcW w:w="857" w:type="pct"/>
          </w:tcPr>
          <w:p w:rsidRPr="00C832F1" w:rsidR="00472EC0" w:rsidP="00FD7567" w:rsidRDefault="00C832F1" w14:paraId="4BB78EA4" w14:textId="42E9B750">
            <w:pPr>
              <w:contextualSpacing/>
              <w:rPr>
                <w:rFonts w:cs="Arial"/>
                <w:sz w:val="20"/>
                <w:szCs w:val="20"/>
              </w:rPr>
            </w:pPr>
            <w:r w:rsidRPr="00C832F1">
              <w:rPr>
                <w:rFonts w:cs="Arial"/>
                <w:sz w:val="20"/>
                <w:szCs w:val="20"/>
              </w:rPr>
              <w:t>Y</w:t>
            </w:r>
            <w:r w:rsidRPr="00C832F1" w:rsidR="00DB6628">
              <w:rPr>
                <w:rFonts w:cs="Arial"/>
                <w:sz w:val="20"/>
                <w:szCs w:val="20"/>
              </w:rPr>
              <w:t>es</w:t>
            </w:r>
          </w:p>
        </w:tc>
      </w:tr>
      <w:tr w:rsidRPr="00361AF7" w:rsidR="00227861" w:rsidTr="00AA3E65" w14:paraId="3524B280" w14:textId="77777777">
        <w:tc>
          <w:tcPr>
            <w:tcW w:w="1320" w:type="pct"/>
            <w:gridSpan w:val="2"/>
            <w:shd w:val="clear" w:color="auto" w:fill="F2F2F2" w:themeFill="background1" w:themeFillShade="F2"/>
            <w:vAlign w:val="center"/>
          </w:tcPr>
          <w:p w:rsidRPr="00361AF7" w:rsidR="00227861" w:rsidP="00FD7567" w:rsidRDefault="00227861" w14:paraId="6EC3D272" w14:textId="7777777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rsidRPr="00361AF7" w:rsidR="00227861" w:rsidP="00FD7567" w:rsidRDefault="00F20B29" w14:paraId="696D55A6" w14:textId="466A496D">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rsidRPr="00361AF7" w:rsidR="00227861" w:rsidP="00FD7567" w:rsidRDefault="000632EF" w14:paraId="227BB36C" w14:textId="77777777">
            <w:pPr>
              <w:contextualSpacing/>
              <w:rPr>
                <w:rFonts w:cs="Arial"/>
                <w:b/>
                <w:sz w:val="20"/>
                <w:szCs w:val="20"/>
              </w:rPr>
            </w:pPr>
            <w:r>
              <w:rPr>
                <w:rFonts w:cs="Arial"/>
                <w:b/>
                <w:sz w:val="20"/>
                <w:szCs w:val="20"/>
              </w:rPr>
              <w:t>Barred c</w:t>
            </w:r>
            <w:r w:rsidRPr="00361AF7" w:rsidR="00227861">
              <w:rPr>
                <w:rFonts w:cs="Arial"/>
                <w:b/>
                <w:sz w:val="20"/>
                <w:szCs w:val="20"/>
              </w:rPr>
              <w:t>ombinations</w:t>
            </w:r>
          </w:p>
        </w:tc>
        <w:tc>
          <w:tcPr>
            <w:tcW w:w="857" w:type="pct"/>
          </w:tcPr>
          <w:p w:rsidRPr="00361AF7" w:rsidR="00227861" w:rsidP="00FD7567" w:rsidRDefault="00E80490" w14:paraId="7E9F0235" w14:textId="34CA8F7F">
            <w:pPr>
              <w:contextualSpacing/>
              <w:rPr>
                <w:rFonts w:cs="Arial"/>
                <w:sz w:val="20"/>
                <w:szCs w:val="20"/>
              </w:rPr>
            </w:pPr>
            <w:r>
              <w:rPr>
                <w:rFonts w:cs="Arial"/>
                <w:sz w:val="20"/>
                <w:szCs w:val="20"/>
              </w:rPr>
              <w:t>None</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8390A" w14:paraId="7792D9D5" w14:textId="1A8BAE32">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B52651" w14:paraId="39F10DE7" w14:textId="48FDC3B5">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E80490" w14:paraId="4BB41415" w14:textId="1FE9EBAD">
            <w:pPr>
              <w:rPr>
                <w:rFonts w:cs="Arial"/>
                <w:sz w:val="20"/>
                <w:szCs w:val="20"/>
              </w:rPr>
            </w:pPr>
            <w:r>
              <w:rPr>
                <w:rFonts w:cs="Arial"/>
                <w:sz w:val="20"/>
                <w:szCs w:val="20"/>
              </w:rPr>
              <w:t>0</w:t>
            </w: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0D75BD" w14:paraId="50976072" w14:textId="297DC682">
            <w:pPr>
              <w:rPr>
                <w:rFonts w:cs="Arial"/>
                <w:sz w:val="20"/>
                <w:szCs w:val="20"/>
              </w:rPr>
            </w:pPr>
            <w:r>
              <w:rPr>
                <w:rFonts w:cs="Arial"/>
                <w:sz w:val="20"/>
                <w:szCs w:val="20"/>
              </w:rPr>
              <w:t>0</w:t>
            </w: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0D75BD" w14:paraId="1D154D83" w14:textId="664F666C">
            <w:pPr>
              <w:rPr>
                <w:rFonts w:cs="Arial"/>
                <w:sz w:val="20"/>
                <w:szCs w:val="20"/>
              </w:rPr>
            </w:pPr>
            <w:r>
              <w:rPr>
                <w:rFonts w:cs="Arial"/>
                <w:sz w:val="20"/>
                <w:szCs w:val="20"/>
              </w:rPr>
              <w:t>Private Study - 16</w:t>
            </w:r>
            <w:r w:rsidR="00B52651">
              <w:rPr>
                <w:rFonts w:cs="Arial"/>
                <w:sz w:val="20"/>
                <w:szCs w:val="20"/>
              </w:rPr>
              <w:t>0</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29AB59AE"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29AB59AE" w14:paraId="53F8586C" w14:textId="77777777">
        <w:tc>
          <w:tcPr>
            <w:tcW w:w="5000" w:type="pct"/>
          </w:tcPr>
          <w:p w:rsidR="00AB6759" w:rsidP="00542817" w:rsidRDefault="00E219F6" w14:paraId="72438350" w14:textId="6339D3C7">
            <w:pPr>
              <w:jc w:val="both"/>
              <w:rPr>
                <w:rFonts w:cs="Arial"/>
                <w:sz w:val="20"/>
                <w:szCs w:val="20"/>
              </w:rPr>
            </w:pPr>
            <w:r>
              <w:rPr>
                <w:rFonts w:cs="Arial"/>
                <w:sz w:val="20"/>
                <w:szCs w:val="20"/>
              </w:rPr>
              <w:t xml:space="preserve">This is a core module at Level </w:t>
            </w:r>
            <w:r w:rsidR="002774E5">
              <w:rPr>
                <w:rFonts w:cs="Arial"/>
                <w:sz w:val="20"/>
                <w:szCs w:val="20"/>
              </w:rPr>
              <w:t>5</w:t>
            </w:r>
            <w:r>
              <w:rPr>
                <w:rFonts w:cs="Arial"/>
                <w:sz w:val="20"/>
                <w:szCs w:val="20"/>
              </w:rPr>
              <w:t xml:space="preserve"> of the </w:t>
            </w:r>
            <w:r w:rsidR="00504E7F">
              <w:rPr>
                <w:rFonts w:cs="Arial"/>
                <w:sz w:val="20"/>
                <w:szCs w:val="20"/>
              </w:rPr>
              <w:t>LLB Law</w:t>
            </w:r>
            <w:r w:rsidR="002774E5">
              <w:rPr>
                <w:rFonts w:cs="Arial"/>
                <w:sz w:val="20"/>
                <w:szCs w:val="20"/>
              </w:rPr>
              <w:t xml:space="preserve">, </w:t>
            </w:r>
            <w:r w:rsidR="00504E7F">
              <w:rPr>
                <w:rFonts w:cs="Arial"/>
                <w:sz w:val="20"/>
                <w:szCs w:val="20"/>
              </w:rPr>
              <w:t>MLaw</w:t>
            </w:r>
            <w:r w:rsidR="00EF046A">
              <w:rPr>
                <w:rFonts w:cs="Arial"/>
                <w:sz w:val="20"/>
                <w:szCs w:val="20"/>
              </w:rPr>
              <w:t xml:space="preserve"> and MLaw Legal Practice</w:t>
            </w:r>
            <w:r w:rsidR="00182EDC">
              <w:rPr>
                <w:rFonts w:cs="Arial"/>
                <w:sz w:val="20"/>
                <w:szCs w:val="20"/>
              </w:rPr>
              <w:t>.</w:t>
            </w:r>
          </w:p>
          <w:p w:rsidR="009B5C3E" w:rsidP="00542817" w:rsidRDefault="009B5C3E" w14:paraId="4AD468B0" w14:textId="77777777">
            <w:pPr>
              <w:jc w:val="both"/>
              <w:rPr>
                <w:rFonts w:cs="Arial"/>
                <w:sz w:val="20"/>
                <w:szCs w:val="20"/>
              </w:rPr>
            </w:pPr>
          </w:p>
          <w:p w:rsidR="009B3FE6" w:rsidP="00542817" w:rsidRDefault="009B3FE6" w14:paraId="302BB44B" w14:textId="77777777">
            <w:pPr>
              <w:jc w:val="both"/>
              <w:rPr>
                <w:rFonts w:cs="Arial"/>
                <w:sz w:val="20"/>
                <w:szCs w:val="20"/>
              </w:rPr>
            </w:pPr>
            <w:r w:rsidRPr="29AB59AE">
              <w:rPr>
                <w:rFonts w:cs="Arial"/>
                <w:sz w:val="20"/>
                <w:szCs w:val="20"/>
              </w:rPr>
              <w:t xml:space="preserve">Tort Law represents the second element of the private law of obligations, following on from Contract Law and introduces students to essential principles of civil law, including negligence. This module will prepare those students who go on to study Medical Law, Personal Injury &amp; Clinical Negligence and Civil Dispute Resolution later in their studies. </w:t>
            </w:r>
          </w:p>
          <w:p w:rsidR="009B3FE6" w:rsidP="00542817" w:rsidRDefault="009B3FE6" w14:paraId="7FE23F00" w14:textId="77777777">
            <w:pPr>
              <w:jc w:val="both"/>
              <w:rPr>
                <w:rFonts w:cs="Arial"/>
                <w:sz w:val="20"/>
                <w:szCs w:val="20"/>
              </w:rPr>
            </w:pPr>
          </w:p>
          <w:p w:rsidR="00D34FCE" w:rsidP="00542817" w:rsidRDefault="0072747C" w14:paraId="2043CFA3" w14:textId="64E6A8AF">
            <w:pPr>
              <w:jc w:val="both"/>
              <w:rPr>
                <w:rFonts w:cs="Arial"/>
                <w:sz w:val="20"/>
                <w:szCs w:val="20"/>
              </w:rPr>
            </w:pPr>
            <w:r>
              <w:rPr>
                <w:rFonts w:cs="Arial"/>
                <w:sz w:val="20"/>
                <w:szCs w:val="20"/>
              </w:rPr>
              <w:t xml:space="preserve">This module comprises </w:t>
            </w:r>
            <w:r w:rsidR="009D355F">
              <w:rPr>
                <w:rFonts w:cs="Arial"/>
                <w:sz w:val="20"/>
                <w:szCs w:val="20"/>
              </w:rPr>
              <w:t>relevant content from the academic component of qualification as a barrister</w:t>
            </w:r>
            <w:r w:rsidR="00C2722D">
              <w:rPr>
                <w:rFonts w:cs="Arial"/>
                <w:sz w:val="20"/>
                <w:szCs w:val="20"/>
              </w:rPr>
              <w:t xml:space="preserve"> in England &amp; Wales and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F20B29">
              <w:rPr>
                <w:rFonts w:cs="Arial"/>
                <w:sz w:val="20"/>
                <w:szCs w:val="20"/>
              </w:rPr>
              <w:t xml:space="preserve">the </w:t>
            </w:r>
            <w:r w:rsidR="00A7023D">
              <w:rPr>
                <w:rFonts w:cs="Arial"/>
                <w:sz w:val="20"/>
                <w:szCs w:val="20"/>
              </w:rPr>
              <w:t xml:space="preserve">Solicitors Qualifying Examination 1 (SQE1)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p>
          <w:p w:rsidR="00466DEB" w:rsidP="00542817" w:rsidRDefault="00466DEB" w14:paraId="4AEEBA9B" w14:textId="4379A7DF">
            <w:pPr>
              <w:jc w:val="both"/>
              <w:rPr>
                <w:rFonts w:cs="Arial"/>
                <w:sz w:val="20"/>
                <w:szCs w:val="20"/>
              </w:rPr>
            </w:pPr>
          </w:p>
          <w:p w:rsidRPr="00361AF7" w:rsidR="00AB6759" w:rsidP="00735D24" w:rsidRDefault="00AB6759" w14:paraId="351078D5" w14:textId="02D0A64A">
            <w:pPr>
              <w:jc w:val="both"/>
              <w:rPr>
                <w:rFonts w:cs="Arial"/>
                <w:sz w:val="20"/>
                <w:szCs w:val="20"/>
              </w:rPr>
            </w:pP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009522B4"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164483" w:rsidTr="00AA3E65" w14:paraId="38CC9729" w14:textId="77777777">
        <w:trPr>
          <w:trHeight w:val="340"/>
        </w:trPr>
        <w:tc>
          <w:tcPr>
            <w:tcW w:w="3369" w:type="pct"/>
          </w:tcPr>
          <w:p w:rsidRPr="00361AF7" w:rsidR="00164483" w:rsidP="00A83E53" w:rsidRDefault="00344E5C" w14:paraId="678511BA" w14:textId="61876197">
            <w:pPr>
              <w:rPr>
                <w:rFonts w:cs="Arial"/>
                <w:sz w:val="20"/>
                <w:szCs w:val="20"/>
              </w:rPr>
            </w:pPr>
            <w:r>
              <w:rPr>
                <w:rFonts w:cs="Arial"/>
                <w:sz w:val="20"/>
                <w:szCs w:val="20"/>
              </w:rPr>
              <w:t>LLB Law</w:t>
            </w:r>
          </w:p>
        </w:tc>
        <w:tc>
          <w:tcPr>
            <w:tcW w:w="1631" w:type="pct"/>
          </w:tcPr>
          <w:p w:rsidRPr="00361AF7" w:rsidR="00164483" w:rsidP="00A83E53" w:rsidRDefault="0050221E" w14:paraId="7705E91B" w14:textId="35CB452D">
            <w:pPr>
              <w:rPr>
                <w:rFonts w:cs="Arial"/>
                <w:sz w:val="20"/>
                <w:szCs w:val="20"/>
              </w:rPr>
            </w:pPr>
            <w:r>
              <w:rPr>
                <w:rFonts w:cs="Arial"/>
                <w:sz w:val="20"/>
                <w:szCs w:val="20"/>
              </w:rPr>
              <w:t>5.1, 5.2, 5.3, 5.4, 5.5, 5.6</w:t>
            </w:r>
          </w:p>
        </w:tc>
      </w:tr>
      <w:tr w:rsidRPr="00361AF7" w:rsidR="00344E5C" w:rsidTr="00AA3E65" w14:paraId="54277727" w14:textId="77777777">
        <w:trPr>
          <w:trHeight w:val="340"/>
        </w:trPr>
        <w:tc>
          <w:tcPr>
            <w:tcW w:w="3369" w:type="pct"/>
          </w:tcPr>
          <w:p w:rsidR="00344E5C" w:rsidP="00A83E53" w:rsidRDefault="00344E5C" w14:paraId="6551A0BF" w14:textId="32D64420">
            <w:pPr>
              <w:rPr>
                <w:rFonts w:cs="Arial"/>
                <w:sz w:val="20"/>
                <w:szCs w:val="20"/>
              </w:rPr>
            </w:pPr>
            <w:r>
              <w:rPr>
                <w:rFonts w:cs="Arial"/>
                <w:sz w:val="20"/>
                <w:szCs w:val="20"/>
              </w:rPr>
              <w:t>MLaw</w:t>
            </w:r>
          </w:p>
        </w:tc>
        <w:tc>
          <w:tcPr>
            <w:tcW w:w="1631" w:type="pct"/>
          </w:tcPr>
          <w:p w:rsidRPr="00361AF7" w:rsidR="00344E5C" w:rsidP="00A83E53" w:rsidRDefault="0050221E" w14:paraId="0790AC1D" w14:textId="758869D9">
            <w:pPr>
              <w:rPr>
                <w:rFonts w:cs="Arial"/>
                <w:sz w:val="20"/>
                <w:szCs w:val="20"/>
              </w:rPr>
            </w:pPr>
            <w:r>
              <w:rPr>
                <w:rFonts w:cs="Arial"/>
                <w:sz w:val="20"/>
                <w:szCs w:val="20"/>
              </w:rPr>
              <w:t>5.1, 5.2, 5.3, 5.4, 5.5, 5.6</w:t>
            </w:r>
          </w:p>
        </w:tc>
      </w:tr>
      <w:tr w:rsidRPr="00361AF7" w:rsidR="00344E5C" w:rsidTr="00AA3E65" w14:paraId="3F5FCF53" w14:textId="77777777">
        <w:trPr>
          <w:trHeight w:val="340"/>
        </w:trPr>
        <w:tc>
          <w:tcPr>
            <w:tcW w:w="3369" w:type="pct"/>
          </w:tcPr>
          <w:p w:rsidR="00344E5C" w:rsidP="00A83E53" w:rsidRDefault="00813516" w14:paraId="77E046F3" w14:textId="5F9EA8EF">
            <w:pPr>
              <w:rPr>
                <w:rFonts w:cs="Arial"/>
                <w:sz w:val="20"/>
                <w:szCs w:val="20"/>
              </w:rPr>
            </w:pPr>
            <w:r>
              <w:rPr>
                <w:rFonts w:cs="Arial"/>
                <w:sz w:val="20"/>
                <w:szCs w:val="20"/>
              </w:rPr>
              <w:t xml:space="preserve">MLaw Legal Practice </w:t>
            </w:r>
          </w:p>
        </w:tc>
        <w:tc>
          <w:tcPr>
            <w:tcW w:w="1631" w:type="pct"/>
          </w:tcPr>
          <w:p w:rsidRPr="00361AF7" w:rsidR="00344E5C" w:rsidP="00A83E53" w:rsidRDefault="0050221E" w14:paraId="720EDDCC" w14:textId="246E6A5D">
            <w:pPr>
              <w:rPr>
                <w:rFonts w:cs="Arial"/>
                <w:sz w:val="20"/>
                <w:szCs w:val="20"/>
              </w:rPr>
            </w:pPr>
            <w:r>
              <w:rPr>
                <w:rFonts w:cs="Arial"/>
                <w:sz w:val="20"/>
                <w:szCs w:val="20"/>
              </w:rPr>
              <w:t>5.1, 5.2, 5.3, 5.4, 5.5, 5.6</w:t>
            </w:r>
          </w:p>
        </w:tc>
      </w:tr>
    </w:tbl>
    <w:p w:rsidR="00164483" w:rsidRDefault="00164483" w14:paraId="5C5F693F" w14:textId="51C0F57D">
      <w:pPr>
        <w:rPr>
          <w:rFonts w:cs="Arial"/>
          <w:sz w:val="20"/>
          <w:szCs w:val="20"/>
        </w:rPr>
      </w:pPr>
    </w:p>
    <w:p w:rsidR="009B5C3E" w:rsidRDefault="009B5C3E" w14:paraId="7296962C" w14:textId="160C070E">
      <w:pPr>
        <w:rPr>
          <w:rFonts w:cs="Arial"/>
          <w:sz w:val="20"/>
          <w:szCs w:val="20"/>
        </w:rPr>
      </w:pPr>
    </w:p>
    <w:p w:rsidR="00F93011" w:rsidRDefault="00F93011" w14:paraId="6BFED502" w14:textId="77777777">
      <w:pPr>
        <w:rPr>
          <w:rFonts w:cs="Arial"/>
          <w:sz w:val="20"/>
          <w:szCs w:val="20"/>
        </w:rPr>
      </w:pPr>
    </w:p>
    <w:p w:rsidR="00F93011" w:rsidRDefault="00F93011" w14:paraId="4044A4FC" w14:textId="77777777">
      <w:pPr>
        <w:rPr>
          <w:rFonts w:cs="Arial"/>
          <w:sz w:val="20"/>
          <w:szCs w:val="20"/>
        </w:rPr>
      </w:pPr>
    </w:p>
    <w:p w:rsidR="00F93011" w:rsidRDefault="00F93011" w14:paraId="005AC268" w14:textId="77777777">
      <w:pPr>
        <w:rPr>
          <w:rFonts w:cs="Arial"/>
          <w:sz w:val="20"/>
          <w:szCs w:val="20"/>
        </w:rPr>
      </w:pPr>
    </w:p>
    <w:p w:rsidR="009B5C3E" w:rsidRDefault="009B5C3E" w14:paraId="66775B4E" w14:textId="0BF6BA86">
      <w:pPr>
        <w:rPr>
          <w:rFonts w:cs="Arial"/>
          <w:sz w:val="20"/>
          <w:szCs w:val="20"/>
        </w:rPr>
      </w:pPr>
    </w:p>
    <w:p w:rsidR="00722DBB" w:rsidRDefault="00722DBB" w14:paraId="212ABC00" w14:textId="77777777">
      <w:pPr>
        <w:rPr>
          <w:rFonts w:cs="Arial"/>
          <w:sz w:val="20"/>
          <w:szCs w:val="20"/>
        </w:rPr>
      </w:pPr>
    </w:p>
    <w:p w:rsidR="00722DBB" w:rsidRDefault="00722DBB" w14:paraId="2E3D0AC2" w14:textId="77777777">
      <w:pPr>
        <w:rPr>
          <w:rFonts w:cs="Arial"/>
          <w:sz w:val="20"/>
          <w:szCs w:val="20"/>
        </w:rPr>
      </w:pPr>
    </w:p>
    <w:p w:rsidR="009B5C3E" w:rsidRDefault="009B5C3E" w14:paraId="135E4B79" w14:textId="77777777">
      <w:pPr>
        <w:rPr>
          <w:rFonts w:cs="Arial"/>
          <w:sz w:val="20"/>
          <w:szCs w:val="20"/>
        </w:rPr>
      </w:pPr>
    </w:p>
    <w:p w:rsidRPr="00DA138B" w:rsidR="002D24CE" w:rsidRDefault="002D24CE" w14:paraId="5E3BCFCD"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161F76CD"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161F76CD"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DD569C" w14:paraId="590EC6B8" w14:textId="77777777">
            <w:pPr>
              <w:rPr>
                <w:rFonts w:cs="Arial"/>
                <w:i/>
                <w:sz w:val="20"/>
                <w:szCs w:val="20"/>
              </w:rPr>
            </w:pPr>
            <w:r w:rsidRPr="00361AF7">
              <w:rPr>
                <w:rFonts w:cs="Arial"/>
                <w:i/>
                <w:sz w:val="20"/>
                <w:szCs w:val="20"/>
              </w:rPr>
              <w:t>description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161F76CD" w14:paraId="048DD061" w14:textId="4EE173D1">
        <w:trPr>
          <w:trHeight w:val="340"/>
        </w:trPr>
        <w:tc>
          <w:tcPr>
            <w:tcW w:w="1019" w:type="pct"/>
            <w:tcMar/>
            <w:vAlign w:val="center"/>
          </w:tcPr>
          <w:p w:rsidRPr="00AB3133" w:rsidR="00DD569C" w:rsidP="00FD7567" w:rsidRDefault="00A304FA" w14:paraId="378141F6" w14:textId="7447F658">
            <w:pPr>
              <w:rPr>
                <w:rFonts w:cs="Arial"/>
                <w:sz w:val="20"/>
                <w:szCs w:val="20"/>
              </w:rPr>
            </w:pPr>
            <w:r w:rsidRPr="00A304FA">
              <w:rPr>
                <w:rFonts w:cs="Arial"/>
                <w:sz w:val="20"/>
                <w:szCs w:val="20"/>
              </w:rPr>
              <w:t>IT exam (School organised)</w:t>
            </w:r>
          </w:p>
        </w:tc>
        <w:tc>
          <w:tcPr>
            <w:tcW w:w="2518" w:type="pct"/>
            <w:tcMar/>
            <w:vAlign w:val="center"/>
          </w:tcPr>
          <w:p w:rsidRPr="00361AF7" w:rsidR="00DD569C" w:rsidP="00AF47CE" w:rsidRDefault="002A7BEA" w14:paraId="74CC3B07" w14:textId="06DE8F1C">
            <w:pPr>
              <w:jc w:val="both"/>
              <w:rPr>
                <w:rFonts w:cs="Arial"/>
                <w:sz w:val="20"/>
                <w:szCs w:val="20"/>
              </w:rPr>
            </w:pPr>
            <w:r w:rsidRPr="161F76CD" w:rsidR="002A7BEA">
              <w:rPr>
                <w:rFonts w:eastAsia="Times New Roman" w:cs="Arial"/>
                <w:sz w:val="20"/>
                <w:szCs w:val="20"/>
                <w:lang w:eastAsia="en-GB"/>
              </w:rPr>
              <w:t xml:space="preserve">Students will undertake a 60-minute supervised </w:t>
            </w:r>
            <w:r w:rsidRPr="161F76CD" w:rsidR="000118D2">
              <w:rPr>
                <w:rFonts w:eastAsia="Times New Roman" w:cs="Arial"/>
                <w:sz w:val="20"/>
                <w:szCs w:val="20"/>
                <w:lang w:eastAsia="en-GB"/>
              </w:rPr>
              <w:t>a</w:t>
            </w:r>
            <w:r w:rsidRPr="161F76CD" w:rsidR="002A7BEA">
              <w:rPr>
                <w:rFonts w:eastAsia="Times New Roman" w:cs="Arial"/>
                <w:sz w:val="20"/>
                <w:szCs w:val="20"/>
                <w:lang w:eastAsia="en-GB"/>
              </w:rPr>
              <w:t>ssessment comprising 30 Multiple Choice Questions (MCQs)</w:t>
            </w:r>
            <w:r w:rsidRPr="161F76CD" w:rsidR="44D6CF51">
              <w:rPr>
                <w:rFonts w:eastAsia="Times New Roman" w:cs="Arial"/>
                <w:sz w:val="20"/>
                <w:szCs w:val="20"/>
                <w:lang w:eastAsia="en-GB"/>
              </w:rPr>
              <w:t xml:space="preserve"> *</w:t>
            </w:r>
          </w:p>
        </w:tc>
        <w:tc>
          <w:tcPr>
            <w:tcW w:w="628" w:type="pct"/>
            <w:tcMar/>
            <w:vAlign w:val="center"/>
          </w:tcPr>
          <w:p w:rsidRPr="00361AF7" w:rsidR="00DD569C" w:rsidP="00FD419C" w:rsidRDefault="00C84997" w14:paraId="5A017261" w14:textId="5F8F89CE">
            <w:pPr>
              <w:jc w:val="center"/>
              <w:rPr>
                <w:rFonts w:cs="Arial"/>
                <w:sz w:val="20"/>
                <w:szCs w:val="20"/>
              </w:rPr>
            </w:pPr>
            <w:r>
              <w:rPr>
                <w:rFonts w:cs="Arial"/>
                <w:sz w:val="20"/>
                <w:szCs w:val="20"/>
              </w:rPr>
              <w:t>20</w:t>
            </w:r>
            <w:r w:rsidR="003310BB">
              <w:rPr>
                <w:rFonts w:cs="Arial"/>
                <w:sz w:val="20"/>
                <w:szCs w:val="20"/>
              </w:rPr>
              <w:t>%</w:t>
            </w:r>
          </w:p>
        </w:tc>
        <w:tc>
          <w:tcPr>
            <w:tcW w:w="835" w:type="pct"/>
            <w:tcMar/>
            <w:vAlign w:val="center"/>
          </w:tcPr>
          <w:p w:rsidRPr="00361AF7" w:rsidR="00DD569C" w:rsidP="00FD419C" w:rsidRDefault="003310BB" w14:paraId="3A24F816" w14:textId="48BA43D6">
            <w:pPr>
              <w:jc w:val="center"/>
              <w:rPr>
                <w:rFonts w:cs="Arial"/>
                <w:sz w:val="20"/>
                <w:szCs w:val="20"/>
              </w:rPr>
            </w:pPr>
            <w:r>
              <w:rPr>
                <w:rFonts w:cs="Arial"/>
                <w:sz w:val="20"/>
                <w:szCs w:val="20"/>
              </w:rPr>
              <w:t>No</w:t>
            </w:r>
          </w:p>
        </w:tc>
      </w:tr>
      <w:tr w:rsidRPr="00361AF7" w:rsidR="00DD569C" w:rsidTr="161F76CD" w14:paraId="20690068" w14:textId="374E31B2">
        <w:trPr>
          <w:trHeight w:val="340"/>
        </w:trPr>
        <w:tc>
          <w:tcPr>
            <w:tcW w:w="1019" w:type="pct"/>
            <w:tcMar/>
            <w:vAlign w:val="center"/>
          </w:tcPr>
          <w:p w:rsidRPr="00361AF7" w:rsidR="00DD569C" w:rsidP="00FD7567" w:rsidRDefault="000118D2" w14:paraId="739888C3" w14:textId="29557F9B">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3310BB">
                  <w:rPr>
                    <w:rStyle w:val="Style5"/>
                    <w:sz w:val="20"/>
                    <w:szCs w:val="20"/>
                  </w:rPr>
                  <w:t>Portfolio</w:t>
                </w:r>
              </w:sdtContent>
            </w:sdt>
          </w:p>
        </w:tc>
        <w:tc>
          <w:tcPr>
            <w:tcW w:w="2518" w:type="pct"/>
            <w:tcMar/>
            <w:vAlign w:val="center"/>
          </w:tcPr>
          <w:p w:rsidRPr="00361AF7" w:rsidR="00DD569C" w:rsidP="00AF47CE" w:rsidRDefault="0043788A" w14:paraId="3DC3A5EA" w14:textId="7C83F2E8">
            <w:pPr>
              <w:jc w:val="both"/>
              <w:rPr>
                <w:rFonts w:cs="Arial"/>
                <w:sz w:val="20"/>
                <w:szCs w:val="20"/>
              </w:rPr>
            </w:pPr>
            <w:r>
              <w:rPr>
                <w:rFonts w:cs="Arial"/>
                <w:sz w:val="20"/>
                <w:szCs w:val="20"/>
              </w:rPr>
              <w:t>Portfolio of work which may consist of practical legal research reports, case reports, written reflections, responses to problem scenarios, video presentations and/or letters of advice</w:t>
            </w:r>
          </w:p>
        </w:tc>
        <w:tc>
          <w:tcPr>
            <w:tcW w:w="628" w:type="pct"/>
            <w:tcMar/>
            <w:vAlign w:val="center"/>
          </w:tcPr>
          <w:p w:rsidRPr="00361AF7" w:rsidR="00DD569C" w:rsidP="00FD419C" w:rsidRDefault="00C84997" w14:paraId="15C0CC44" w14:textId="0FA72BA5">
            <w:pPr>
              <w:jc w:val="center"/>
              <w:rPr>
                <w:rFonts w:cs="Arial"/>
                <w:sz w:val="20"/>
                <w:szCs w:val="20"/>
              </w:rPr>
            </w:pPr>
            <w:r>
              <w:rPr>
                <w:rFonts w:cs="Arial"/>
                <w:sz w:val="20"/>
                <w:szCs w:val="20"/>
              </w:rPr>
              <w:t>80</w:t>
            </w:r>
            <w:r w:rsidR="008E3923">
              <w:rPr>
                <w:rFonts w:cs="Arial"/>
                <w:sz w:val="20"/>
                <w:szCs w:val="20"/>
              </w:rPr>
              <w:t>%</w:t>
            </w:r>
          </w:p>
        </w:tc>
        <w:tc>
          <w:tcPr>
            <w:tcW w:w="835" w:type="pct"/>
            <w:tcMar/>
            <w:vAlign w:val="center"/>
          </w:tcPr>
          <w:p w:rsidRPr="00361AF7" w:rsidR="00DD569C" w:rsidP="00FD419C" w:rsidRDefault="008E3923" w14:paraId="4DD53B00" w14:textId="42146865">
            <w:pPr>
              <w:jc w:val="center"/>
              <w:rPr>
                <w:rFonts w:cs="Arial"/>
                <w:sz w:val="20"/>
                <w:szCs w:val="20"/>
              </w:rPr>
            </w:pPr>
            <w:r>
              <w:rPr>
                <w:rFonts w:cs="Arial"/>
                <w:sz w:val="20"/>
                <w:szCs w:val="20"/>
              </w:rPr>
              <w:t>No</w:t>
            </w:r>
          </w:p>
        </w:tc>
      </w:tr>
      <w:tr w:rsidRPr="00361AF7" w:rsidR="002A5098" w:rsidTr="161F76CD" w14:paraId="534F62BF" w14:textId="2D6D32D1">
        <w:trPr>
          <w:trHeight w:val="340"/>
        </w:trPr>
        <w:tc>
          <w:tcPr>
            <w:tcW w:w="5000" w:type="pct"/>
            <w:gridSpan w:val="4"/>
            <w:tcMar/>
            <w:vAlign w:val="center"/>
          </w:tcPr>
          <w:p w:rsidR="002A5098" w:rsidP="00DA138B" w:rsidRDefault="002D24CE" w14:paraId="5143485A" w14:textId="094A09C1">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r w:rsidR="161F76CD" w:rsidTr="161F76CD" w14:paraId="7FD79423">
        <w:trPr>
          <w:trHeight w:val="300"/>
        </w:trPr>
        <w:tc>
          <w:tcPr>
            <w:tcW w:w="9016" w:type="dxa"/>
            <w:gridSpan w:val="4"/>
            <w:tcMar/>
            <w:vAlign w:val="center"/>
          </w:tcPr>
          <w:p w:rsidR="10442FDC" w:rsidP="161F76CD" w:rsidRDefault="10442FDC" w14:paraId="7F42A91F" w14:textId="16752591">
            <w:pPr>
              <w:pStyle w:val="Normal"/>
              <w:rPr>
                <w:rStyle w:val="ui-provider"/>
                <w:sz w:val="20"/>
                <w:szCs w:val="20"/>
              </w:rPr>
            </w:pPr>
            <w:r w:rsidRPr="161F76CD" w:rsidR="10442FDC">
              <w:rPr>
                <w:rStyle w:val="ui-provider"/>
                <w:sz w:val="20"/>
                <w:szCs w:val="20"/>
              </w:rPr>
              <w:t xml:space="preserve">* </w:t>
            </w:r>
            <w:r w:rsidRPr="161F76CD" w:rsidR="10442FDC">
              <w:rPr>
                <w:rStyle w:val="ui-provider"/>
                <w:sz w:val="20"/>
                <w:szCs w:val="20"/>
              </w:rPr>
              <w:t>exempt</w:t>
            </w:r>
            <w:r w:rsidRPr="161F76CD" w:rsidR="10442FDC">
              <w:rPr>
                <w:rStyle w:val="ui-provider"/>
                <w:sz w:val="20"/>
                <w:szCs w:val="20"/>
              </w:rPr>
              <w:t xml:space="preserve"> from fixed marking</w:t>
            </w:r>
          </w:p>
        </w:tc>
      </w:tr>
    </w:tbl>
    <w:p w:rsidR="00292167" w:rsidRDefault="00292167" w14:paraId="558216E1" w14:textId="77777777">
      <w:pPr>
        <w:rPr>
          <w:rFonts w:cs="Arial"/>
          <w:sz w:val="20"/>
          <w:szCs w:val="20"/>
        </w:rPr>
      </w:pPr>
    </w:p>
    <w:p w:rsidR="009522B4" w:rsidRDefault="009522B4" w14:paraId="6D49145E"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009522B4"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Pr="00361AF7" w:rsidR="00292167" w:rsidTr="00EA5669" w14:paraId="6ED45A7C" w14:textId="77777777">
        <w:trPr>
          <w:trHeight w:val="2214"/>
        </w:trPr>
        <w:tc>
          <w:tcPr>
            <w:tcW w:w="5000" w:type="pct"/>
          </w:tcPr>
          <w:p w:rsidR="00292167" w:rsidP="00FC6E07" w:rsidRDefault="00010098" w14:paraId="032B019D" w14:textId="26514E9F">
            <w:pPr>
              <w:pStyle w:val="ListParagraph"/>
              <w:numPr>
                <w:ilvl w:val="0"/>
                <w:numId w:val="2"/>
              </w:numPr>
              <w:rPr>
                <w:rFonts w:cs="Arial"/>
                <w:sz w:val="20"/>
                <w:szCs w:val="20"/>
              </w:rPr>
            </w:pPr>
            <w:r>
              <w:rPr>
                <w:rFonts w:cs="Arial"/>
                <w:sz w:val="20"/>
                <w:szCs w:val="20"/>
              </w:rPr>
              <w:t>Law of Negligence including duty of care, breach</w:t>
            </w:r>
            <w:r w:rsidR="00D62161">
              <w:rPr>
                <w:rFonts w:cs="Arial"/>
                <w:sz w:val="20"/>
                <w:szCs w:val="20"/>
              </w:rPr>
              <w:t xml:space="preserve">, </w:t>
            </w:r>
            <w:r>
              <w:rPr>
                <w:rFonts w:cs="Arial"/>
                <w:sz w:val="20"/>
                <w:szCs w:val="20"/>
              </w:rPr>
              <w:t>causation</w:t>
            </w:r>
            <w:r w:rsidR="00D62161">
              <w:rPr>
                <w:rFonts w:cs="Arial"/>
                <w:sz w:val="20"/>
                <w:szCs w:val="20"/>
              </w:rPr>
              <w:t xml:space="preserve"> and defences </w:t>
            </w:r>
          </w:p>
          <w:p w:rsidR="00010098" w:rsidP="00FC6E07" w:rsidRDefault="003E4600" w14:paraId="43DE6DF1" w14:textId="77777777">
            <w:pPr>
              <w:pStyle w:val="ListParagraph"/>
              <w:numPr>
                <w:ilvl w:val="0"/>
                <w:numId w:val="2"/>
              </w:numPr>
              <w:rPr>
                <w:rFonts w:cs="Arial"/>
                <w:sz w:val="20"/>
                <w:szCs w:val="20"/>
              </w:rPr>
            </w:pPr>
            <w:r>
              <w:rPr>
                <w:rFonts w:cs="Arial"/>
                <w:sz w:val="20"/>
                <w:szCs w:val="20"/>
              </w:rPr>
              <w:t>Negligence – psychiatric injury</w:t>
            </w:r>
          </w:p>
          <w:p w:rsidR="003E4600" w:rsidP="00FC6E07" w:rsidRDefault="003E4600" w14:paraId="04E18D9D" w14:textId="43FD827A">
            <w:pPr>
              <w:pStyle w:val="ListParagraph"/>
              <w:numPr>
                <w:ilvl w:val="0"/>
                <w:numId w:val="2"/>
              </w:numPr>
              <w:rPr>
                <w:rFonts w:cs="Arial"/>
                <w:sz w:val="20"/>
                <w:szCs w:val="20"/>
              </w:rPr>
            </w:pPr>
            <w:r>
              <w:rPr>
                <w:rFonts w:cs="Arial"/>
                <w:sz w:val="20"/>
                <w:szCs w:val="20"/>
              </w:rPr>
              <w:t xml:space="preserve">Negligence – fatal accidents </w:t>
            </w:r>
          </w:p>
          <w:p w:rsidR="00D62161" w:rsidP="00FC6E07" w:rsidRDefault="00D62161" w14:paraId="6F83612D" w14:textId="49F8329C">
            <w:pPr>
              <w:pStyle w:val="ListParagraph"/>
              <w:numPr>
                <w:ilvl w:val="0"/>
                <w:numId w:val="2"/>
              </w:numPr>
              <w:rPr>
                <w:rFonts w:cs="Arial"/>
                <w:sz w:val="20"/>
                <w:szCs w:val="20"/>
              </w:rPr>
            </w:pPr>
            <w:r>
              <w:rPr>
                <w:rFonts w:cs="Arial"/>
                <w:sz w:val="20"/>
                <w:szCs w:val="20"/>
              </w:rPr>
              <w:t>Negligence – Occupiers’ Liability</w:t>
            </w:r>
          </w:p>
          <w:p w:rsidR="008B2F93" w:rsidP="00FC6E07" w:rsidRDefault="008B2F93" w14:paraId="51BA6E40" w14:textId="70542556">
            <w:pPr>
              <w:pStyle w:val="ListParagraph"/>
              <w:numPr>
                <w:ilvl w:val="0"/>
                <w:numId w:val="2"/>
              </w:numPr>
              <w:rPr>
                <w:rFonts w:cs="Arial"/>
                <w:sz w:val="20"/>
                <w:szCs w:val="20"/>
              </w:rPr>
            </w:pPr>
            <w:r>
              <w:rPr>
                <w:rFonts w:cs="Arial"/>
                <w:sz w:val="20"/>
                <w:szCs w:val="20"/>
              </w:rPr>
              <w:t>Negligence – Pure Economic Loss</w:t>
            </w:r>
          </w:p>
          <w:p w:rsidR="003E4600" w:rsidP="00FC6E07" w:rsidRDefault="00D62161" w14:paraId="12F2B0AE" w14:textId="77777777">
            <w:pPr>
              <w:pStyle w:val="ListParagraph"/>
              <w:numPr>
                <w:ilvl w:val="0"/>
                <w:numId w:val="2"/>
              </w:numPr>
              <w:rPr>
                <w:rFonts w:cs="Arial"/>
                <w:sz w:val="20"/>
                <w:szCs w:val="20"/>
              </w:rPr>
            </w:pPr>
            <w:r>
              <w:rPr>
                <w:rFonts w:cs="Arial"/>
                <w:sz w:val="20"/>
                <w:szCs w:val="20"/>
              </w:rPr>
              <w:t>Trespass and nuisance</w:t>
            </w:r>
          </w:p>
          <w:p w:rsidR="00D62161" w:rsidP="00FC6E07" w:rsidRDefault="00D62161" w14:paraId="073A2258" w14:textId="77777777">
            <w:pPr>
              <w:pStyle w:val="ListParagraph"/>
              <w:numPr>
                <w:ilvl w:val="0"/>
                <w:numId w:val="2"/>
              </w:numPr>
              <w:rPr>
                <w:rFonts w:cs="Arial"/>
                <w:sz w:val="20"/>
                <w:szCs w:val="20"/>
              </w:rPr>
            </w:pPr>
            <w:r>
              <w:rPr>
                <w:rFonts w:cs="Arial"/>
                <w:sz w:val="20"/>
                <w:szCs w:val="20"/>
              </w:rPr>
              <w:t xml:space="preserve">Product liability </w:t>
            </w:r>
          </w:p>
          <w:p w:rsidR="006F2478" w:rsidP="00FC6E07" w:rsidRDefault="006F2478" w14:paraId="18A675D4" w14:textId="77777777">
            <w:pPr>
              <w:pStyle w:val="ListParagraph"/>
              <w:numPr>
                <w:ilvl w:val="0"/>
                <w:numId w:val="2"/>
              </w:numPr>
              <w:rPr>
                <w:rFonts w:cs="Arial"/>
                <w:sz w:val="20"/>
                <w:szCs w:val="20"/>
              </w:rPr>
            </w:pPr>
            <w:r>
              <w:rPr>
                <w:rFonts w:cs="Arial"/>
                <w:sz w:val="20"/>
                <w:szCs w:val="20"/>
              </w:rPr>
              <w:t>Defamation</w:t>
            </w:r>
          </w:p>
          <w:p w:rsidR="006F2478" w:rsidP="00FC6E07" w:rsidRDefault="006F2478" w14:paraId="6A798AEC" w14:textId="77777777">
            <w:pPr>
              <w:pStyle w:val="ListParagraph"/>
              <w:numPr>
                <w:ilvl w:val="0"/>
                <w:numId w:val="2"/>
              </w:numPr>
              <w:rPr>
                <w:rFonts w:cs="Arial"/>
                <w:sz w:val="20"/>
                <w:szCs w:val="20"/>
              </w:rPr>
            </w:pPr>
            <w:r>
              <w:rPr>
                <w:rFonts w:cs="Arial"/>
                <w:sz w:val="20"/>
                <w:szCs w:val="20"/>
              </w:rPr>
              <w:t xml:space="preserve">Nuisance </w:t>
            </w:r>
          </w:p>
          <w:p w:rsidRPr="00FC6E07" w:rsidR="00A849E5" w:rsidP="00FC6E07" w:rsidRDefault="00A849E5" w14:paraId="62ABAB37" w14:textId="36740785">
            <w:pPr>
              <w:pStyle w:val="ListParagraph"/>
              <w:numPr>
                <w:ilvl w:val="0"/>
                <w:numId w:val="2"/>
              </w:numPr>
              <w:rPr>
                <w:rFonts w:cs="Arial"/>
                <w:sz w:val="20"/>
                <w:szCs w:val="20"/>
              </w:rPr>
            </w:pPr>
            <w:r>
              <w:rPr>
                <w:rFonts w:cs="Arial"/>
                <w:sz w:val="20"/>
                <w:szCs w:val="20"/>
              </w:rPr>
              <w:t>Employers’ Liability</w:t>
            </w:r>
          </w:p>
        </w:tc>
      </w:tr>
    </w:tbl>
    <w:p w:rsidR="00292167" w:rsidRDefault="00292167" w14:paraId="63A02A66" w14:textId="77777777">
      <w:pPr>
        <w:rPr>
          <w:rFonts w:cs="Arial"/>
          <w:sz w:val="20"/>
          <w:szCs w:val="20"/>
        </w:rPr>
      </w:pPr>
    </w:p>
    <w:p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361AF7" w:rsidR="00562898" w:rsidTr="00935F63" w14:paraId="5C184C3B" w14:textId="77777777">
        <w:trPr>
          <w:trHeight w:val="340"/>
        </w:trPr>
        <w:tc>
          <w:tcPr>
            <w:tcW w:w="5000" w:type="pct"/>
            <w:shd w:val="clear" w:color="auto" w:fill="F2F2F2" w:themeFill="background1" w:themeFillShade="F2"/>
            <w:vAlign w:val="center"/>
          </w:tcPr>
          <w:p w:rsidRPr="00361AF7" w:rsidR="00562898" w:rsidP="00935F63" w:rsidRDefault="00562898" w14:paraId="29C3EAED" w14:textId="77777777">
            <w:pPr>
              <w:rPr>
                <w:rFonts w:cs="Arial"/>
                <w:i/>
                <w:sz w:val="20"/>
                <w:szCs w:val="20"/>
              </w:rPr>
            </w:pPr>
            <w:r>
              <w:rPr>
                <w:rFonts w:cs="Arial"/>
                <w:b/>
                <w:sz w:val="20"/>
                <w:szCs w:val="20"/>
              </w:rPr>
              <w:t xml:space="preserve">Indicative Reading list </w:t>
            </w:r>
            <w:r>
              <w:rPr>
                <w:rFonts w:cs="Arial"/>
                <w:i/>
                <w:sz w:val="20"/>
                <w:szCs w:val="20"/>
              </w:rPr>
              <w:t>(provide five examples)</w:t>
            </w:r>
          </w:p>
        </w:tc>
      </w:tr>
      <w:tr w:rsidRPr="00361AF7" w:rsidR="00562898" w:rsidTr="00935F63" w14:paraId="1D854712" w14:textId="77777777">
        <w:trPr>
          <w:trHeight w:val="340"/>
        </w:trPr>
        <w:tc>
          <w:tcPr>
            <w:tcW w:w="5000" w:type="pct"/>
            <w:vAlign w:val="center"/>
          </w:tcPr>
          <w:p w:rsidRPr="00A71807" w:rsidR="00562898" w:rsidP="00A71807" w:rsidRDefault="00CB239C" w14:paraId="073A2825" w14:textId="0F54308C">
            <w:pPr>
              <w:pStyle w:val="ListParagraph"/>
              <w:numPr>
                <w:ilvl w:val="0"/>
                <w:numId w:val="5"/>
              </w:numPr>
              <w:rPr>
                <w:rFonts w:cs="Arial"/>
                <w:sz w:val="20"/>
                <w:szCs w:val="20"/>
              </w:rPr>
            </w:pPr>
            <w:r w:rsidRPr="00A71807">
              <w:rPr>
                <w:rFonts w:cs="Arial"/>
                <w:sz w:val="20"/>
                <w:szCs w:val="20"/>
              </w:rPr>
              <w:t xml:space="preserve">Horsey, K. and Rackley, E. </w:t>
            </w:r>
            <w:r w:rsidR="00A71807">
              <w:rPr>
                <w:rFonts w:cs="Arial"/>
                <w:sz w:val="20"/>
                <w:szCs w:val="20"/>
              </w:rPr>
              <w:t xml:space="preserve">(2021) </w:t>
            </w:r>
            <w:r w:rsidRPr="00A71807" w:rsidR="00781AE3">
              <w:rPr>
                <w:rFonts w:cs="Arial"/>
                <w:sz w:val="20"/>
                <w:szCs w:val="20"/>
              </w:rPr>
              <w:t xml:space="preserve">‘Tort Law’, </w:t>
            </w:r>
            <w:r w:rsidRPr="00A71807" w:rsidR="0076498A">
              <w:rPr>
                <w:rFonts w:cs="Arial"/>
                <w:sz w:val="20"/>
                <w:szCs w:val="20"/>
              </w:rPr>
              <w:t>OUP</w:t>
            </w:r>
          </w:p>
          <w:p w:rsidRPr="00A71807" w:rsidR="00781AE3" w:rsidP="00A71807" w:rsidRDefault="00781AE3" w14:paraId="57BEE0AA" w14:textId="68DAAF6C">
            <w:pPr>
              <w:pStyle w:val="ListParagraph"/>
              <w:numPr>
                <w:ilvl w:val="0"/>
                <w:numId w:val="5"/>
              </w:numPr>
              <w:rPr>
                <w:rFonts w:cs="Arial"/>
                <w:sz w:val="20"/>
                <w:szCs w:val="20"/>
              </w:rPr>
            </w:pPr>
            <w:r w:rsidRPr="00A71807">
              <w:rPr>
                <w:rFonts w:cs="Arial"/>
                <w:sz w:val="20"/>
                <w:szCs w:val="20"/>
              </w:rPr>
              <w:t>Smith, K.</w:t>
            </w:r>
            <w:r w:rsidR="00A71807">
              <w:rPr>
                <w:rFonts w:cs="Arial"/>
                <w:sz w:val="20"/>
                <w:szCs w:val="20"/>
              </w:rPr>
              <w:t xml:space="preserve"> (2021)</w:t>
            </w:r>
            <w:r w:rsidRPr="00A71807">
              <w:rPr>
                <w:rFonts w:cs="Arial"/>
                <w:sz w:val="20"/>
                <w:szCs w:val="20"/>
              </w:rPr>
              <w:t xml:space="preserve"> ‘</w:t>
            </w:r>
            <w:r w:rsidRPr="00A71807" w:rsidR="00752A8A">
              <w:rPr>
                <w:rFonts w:cs="Arial"/>
                <w:sz w:val="20"/>
                <w:szCs w:val="20"/>
              </w:rPr>
              <w:t>Tort Law’, Hall and Stott Publishing</w:t>
            </w:r>
          </w:p>
          <w:p w:rsidRPr="00A71807" w:rsidR="00827AE2" w:rsidP="00A71807" w:rsidRDefault="00FF49EC" w14:paraId="3D1A22B8" w14:textId="4AAC59BB">
            <w:pPr>
              <w:pStyle w:val="ListParagraph"/>
              <w:numPr>
                <w:ilvl w:val="0"/>
                <w:numId w:val="5"/>
              </w:numPr>
              <w:rPr>
                <w:rFonts w:cs="Arial"/>
                <w:sz w:val="20"/>
                <w:szCs w:val="20"/>
              </w:rPr>
            </w:pPr>
            <w:r w:rsidRPr="00A71807">
              <w:rPr>
                <w:rFonts w:cs="Arial"/>
                <w:sz w:val="20"/>
                <w:szCs w:val="20"/>
              </w:rPr>
              <w:t xml:space="preserve">Deakin, S.F. and Adams, Z. </w:t>
            </w:r>
            <w:r w:rsidR="00A71807">
              <w:rPr>
                <w:rFonts w:cs="Arial"/>
                <w:sz w:val="20"/>
                <w:szCs w:val="20"/>
              </w:rPr>
              <w:t xml:space="preserve">(2109) </w:t>
            </w:r>
            <w:r w:rsidRPr="00A71807">
              <w:rPr>
                <w:rFonts w:cs="Arial"/>
                <w:sz w:val="20"/>
                <w:szCs w:val="20"/>
              </w:rPr>
              <w:t xml:space="preserve">‘Markesinis and Deakin's Tort Law’, </w:t>
            </w:r>
            <w:r w:rsidRPr="00A71807" w:rsidR="0076498A">
              <w:rPr>
                <w:rFonts w:cs="Arial"/>
                <w:sz w:val="20"/>
                <w:szCs w:val="20"/>
              </w:rPr>
              <w:t>OUP</w:t>
            </w:r>
          </w:p>
          <w:p w:rsidR="00997CE9" w:rsidP="00935F63" w:rsidRDefault="00714500" w14:paraId="5725D53C" w14:textId="77777777">
            <w:pPr>
              <w:pStyle w:val="ListParagraph"/>
              <w:numPr>
                <w:ilvl w:val="0"/>
                <w:numId w:val="5"/>
              </w:numPr>
              <w:rPr>
                <w:rFonts w:cs="Arial"/>
                <w:sz w:val="20"/>
                <w:szCs w:val="20"/>
              </w:rPr>
            </w:pPr>
            <w:r w:rsidRPr="00A71807">
              <w:rPr>
                <w:rFonts w:cs="Arial"/>
                <w:sz w:val="20"/>
                <w:szCs w:val="20"/>
              </w:rPr>
              <w:t>Goudkamp</w:t>
            </w:r>
            <w:r w:rsidRPr="00A71807" w:rsidR="00827AE2">
              <w:rPr>
                <w:rFonts w:cs="Arial"/>
                <w:sz w:val="20"/>
                <w:szCs w:val="20"/>
              </w:rPr>
              <w:t>, J</w:t>
            </w:r>
            <w:r w:rsidRPr="00A71807" w:rsidR="00F41EBF">
              <w:rPr>
                <w:rFonts w:cs="Arial"/>
                <w:sz w:val="20"/>
                <w:szCs w:val="20"/>
              </w:rPr>
              <w:t xml:space="preserve">, </w:t>
            </w:r>
            <w:r w:rsidRPr="00A71807" w:rsidR="00827AE2">
              <w:rPr>
                <w:rFonts w:cs="Arial"/>
                <w:sz w:val="20"/>
                <w:szCs w:val="20"/>
              </w:rPr>
              <w:t xml:space="preserve"> </w:t>
            </w:r>
            <w:r w:rsidRPr="00A71807">
              <w:rPr>
                <w:rFonts w:cs="Arial"/>
                <w:sz w:val="20"/>
                <w:szCs w:val="20"/>
              </w:rPr>
              <w:t>Nolan</w:t>
            </w:r>
            <w:r w:rsidRPr="00A71807" w:rsidR="00827AE2">
              <w:rPr>
                <w:rFonts w:cs="Arial"/>
                <w:sz w:val="20"/>
                <w:szCs w:val="20"/>
              </w:rPr>
              <w:t>, D</w:t>
            </w:r>
            <w:r w:rsidRPr="00A71807" w:rsidR="00061015">
              <w:rPr>
                <w:rFonts w:cs="Arial"/>
                <w:sz w:val="20"/>
                <w:szCs w:val="20"/>
              </w:rPr>
              <w:t xml:space="preserve">, </w:t>
            </w:r>
            <w:r w:rsidRPr="00A71807">
              <w:rPr>
                <w:rFonts w:cs="Arial"/>
                <w:sz w:val="20"/>
                <w:szCs w:val="20"/>
              </w:rPr>
              <w:t>Winfield</w:t>
            </w:r>
            <w:r w:rsidRPr="00A71807" w:rsidR="00061015">
              <w:rPr>
                <w:rFonts w:cs="Arial"/>
                <w:sz w:val="20"/>
                <w:szCs w:val="20"/>
              </w:rPr>
              <w:t xml:space="preserve">, P.H, </w:t>
            </w:r>
            <w:r w:rsidRPr="00A71807">
              <w:rPr>
                <w:rFonts w:cs="Arial"/>
                <w:sz w:val="20"/>
                <w:szCs w:val="20"/>
              </w:rPr>
              <w:t>Jolowicz</w:t>
            </w:r>
            <w:r w:rsidRPr="00A71807" w:rsidR="00061015">
              <w:rPr>
                <w:rFonts w:cs="Arial"/>
                <w:sz w:val="20"/>
                <w:szCs w:val="20"/>
              </w:rPr>
              <w:t>, J.A</w:t>
            </w:r>
            <w:r w:rsidR="00A71807">
              <w:rPr>
                <w:rFonts w:cs="Arial"/>
                <w:sz w:val="20"/>
                <w:szCs w:val="20"/>
              </w:rPr>
              <w:t xml:space="preserve"> (2020)</w:t>
            </w:r>
            <w:r w:rsidRPr="00A71807" w:rsidR="00991762">
              <w:rPr>
                <w:rFonts w:cs="Arial"/>
                <w:sz w:val="20"/>
                <w:szCs w:val="20"/>
              </w:rPr>
              <w:t xml:space="preserve"> ‘Winfield and Jolowicz on Tort’, Sweet &amp; Maxwell</w:t>
            </w:r>
          </w:p>
          <w:p w:rsidRPr="00997CE9" w:rsidR="00991762" w:rsidP="00935F63" w:rsidRDefault="000C3022" w14:paraId="2B314DE0" w14:textId="48670708">
            <w:pPr>
              <w:pStyle w:val="ListParagraph"/>
              <w:numPr>
                <w:ilvl w:val="0"/>
                <w:numId w:val="5"/>
              </w:numPr>
              <w:rPr>
                <w:rFonts w:cs="Arial"/>
                <w:sz w:val="20"/>
                <w:szCs w:val="20"/>
              </w:rPr>
            </w:pPr>
            <w:r w:rsidRPr="00997CE9">
              <w:rPr>
                <w:rFonts w:cs="Arial"/>
                <w:sz w:val="20"/>
                <w:szCs w:val="20"/>
              </w:rPr>
              <w:t>Witting, C.A, Street, H</w:t>
            </w:r>
            <w:r w:rsidR="00997CE9">
              <w:rPr>
                <w:rFonts w:cs="Arial"/>
                <w:sz w:val="20"/>
                <w:szCs w:val="20"/>
              </w:rPr>
              <w:t xml:space="preserve"> (2021)</w:t>
            </w:r>
            <w:r w:rsidRPr="00997CE9">
              <w:rPr>
                <w:rFonts w:cs="Arial"/>
                <w:sz w:val="20"/>
                <w:szCs w:val="20"/>
              </w:rPr>
              <w:t xml:space="preserve"> ‘Street on Torts’, </w:t>
            </w:r>
            <w:r w:rsidRPr="00997CE9" w:rsidR="005A6B91">
              <w:rPr>
                <w:rFonts w:cs="Arial"/>
                <w:sz w:val="20"/>
                <w:szCs w:val="20"/>
              </w:rPr>
              <w:t>OUP</w:t>
            </w:r>
          </w:p>
        </w:tc>
      </w:tr>
      <w:tr w:rsidRPr="00361AF7" w:rsidR="00562898" w:rsidTr="00935F63" w14:paraId="4596EF97" w14:textId="77777777">
        <w:trPr>
          <w:trHeight w:val="340"/>
        </w:trPr>
        <w:tc>
          <w:tcPr>
            <w:tcW w:w="5000" w:type="pct"/>
          </w:tcPr>
          <w:p w:rsidRPr="00361AF7" w:rsidR="00562898" w:rsidP="00935F63" w:rsidRDefault="00562898" w14:paraId="1D0435F6" w14:textId="77777777">
            <w:pPr>
              <w:rPr>
                <w:rFonts w:cs="Arial"/>
                <w:i/>
                <w:sz w:val="20"/>
                <w:szCs w:val="20"/>
              </w:rPr>
            </w:pPr>
            <w:r>
              <w:rPr>
                <w:rFonts w:cs="Arial"/>
                <w:b/>
                <w:sz w:val="20"/>
                <w:szCs w:val="20"/>
              </w:rPr>
              <w:t xml:space="preserve">Indicative Journal list </w:t>
            </w:r>
            <w:r>
              <w:rPr>
                <w:rFonts w:cs="Arial"/>
                <w:i/>
                <w:sz w:val="20"/>
                <w:szCs w:val="20"/>
              </w:rPr>
              <w:t>(provide five examples)</w:t>
            </w:r>
          </w:p>
        </w:tc>
      </w:tr>
      <w:tr w:rsidRPr="00361AF7" w:rsidR="00562898" w:rsidTr="00935F63" w14:paraId="1D85FE10" w14:textId="77777777">
        <w:trPr>
          <w:trHeight w:val="340"/>
        </w:trPr>
        <w:tc>
          <w:tcPr>
            <w:tcW w:w="5000" w:type="pct"/>
          </w:tcPr>
          <w:p w:rsidRPr="00665E05" w:rsidR="00562898" w:rsidP="00665E05" w:rsidRDefault="00AE5A2D" w14:paraId="438AF02C" w14:textId="3E55C952">
            <w:pPr>
              <w:pStyle w:val="ListParagraph"/>
              <w:numPr>
                <w:ilvl w:val="0"/>
                <w:numId w:val="4"/>
              </w:numPr>
              <w:rPr>
                <w:rFonts w:cs="Arial"/>
                <w:sz w:val="20"/>
                <w:szCs w:val="20"/>
              </w:rPr>
            </w:pPr>
            <w:r w:rsidRPr="00665E05">
              <w:rPr>
                <w:rFonts w:cs="Arial"/>
                <w:sz w:val="20"/>
                <w:szCs w:val="20"/>
              </w:rPr>
              <w:t>HeinOnline Law Journal Library</w:t>
            </w:r>
          </w:p>
          <w:p w:rsidRPr="00665E05" w:rsidR="00AE5A2D" w:rsidP="00665E05" w:rsidRDefault="00642CDC" w14:paraId="4E8D03A4" w14:textId="46B9BD5A">
            <w:pPr>
              <w:pStyle w:val="ListParagraph"/>
              <w:numPr>
                <w:ilvl w:val="0"/>
                <w:numId w:val="4"/>
              </w:numPr>
              <w:rPr>
                <w:rFonts w:cs="Arial"/>
                <w:sz w:val="20"/>
                <w:szCs w:val="20"/>
              </w:rPr>
            </w:pPr>
            <w:r w:rsidRPr="00665E05">
              <w:rPr>
                <w:rFonts w:cs="Arial"/>
                <w:sz w:val="20"/>
                <w:szCs w:val="20"/>
              </w:rPr>
              <w:t>Tort, Trial &amp; Insurance Practice Law Journal</w:t>
            </w:r>
          </w:p>
          <w:p w:rsidRPr="00665E05" w:rsidR="00FA752F" w:rsidP="00665E05" w:rsidRDefault="00FA752F" w14:paraId="5F7275E9" w14:textId="074C74F0">
            <w:pPr>
              <w:pStyle w:val="ListParagraph"/>
              <w:numPr>
                <w:ilvl w:val="0"/>
                <w:numId w:val="4"/>
              </w:numPr>
              <w:rPr>
                <w:rFonts w:cs="Arial"/>
                <w:sz w:val="20"/>
                <w:szCs w:val="20"/>
              </w:rPr>
            </w:pPr>
            <w:r w:rsidRPr="00665E05">
              <w:rPr>
                <w:rFonts w:cs="Arial"/>
                <w:sz w:val="20"/>
                <w:szCs w:val="20"/>
              </w:rPr>
              <w:t>Psychological Injury and Law</w:t>
            </w:r>
          </w:p>
          <w:p w:rsidRPr="00665E05" w:rsidR="00FA752F" w:rsidP="00665E05" w:rsidRDefault="008B2F93" w14:paraId="4B2AF4A5" w14:textId="0506148B">
            <w:pPr>
              <w:pStyle w:val="ListParagraph"/>
              <w:numPr>
                <w:ilvl w:val="0"/>
                <w:numId w:val="4"/>
              </w:numPr>
              <w:rPr>
                <w:rFonts w:cs="Arial"/>
                <w:sz w:val="20"/>
                <w:szCs w:val="20"/>
              </w:rPr>
            </w:pPr>
            <w:r w:rsidRPr="00665E05">
              <w:rPr>
                <w:rFonts w:cs="Arial"/>
                <w:sz w:val="20"/>
                <w:szCs w:val="20"/>
              </w:rPr>
              <w:t>Journal of Professional Negligence</w:t>
            </w:r>
          </w:p>
          <w:p w:rsidRPr="00665E05" w:rsidR="008B2F93" w:rsidP="00665E05" w:rsidRDefault="00501228" w14:paraId="4A7249CC" w14:textId="694D69FA">
            <w:pPr>
              <w:pStyle w:val="ListParagraph"/>
              <w:numPr>
                <w:ilvl w:val="0"/>
                <w:numId w:val="4"/>
              </w:numPr>
              <w:rPr>
                <w:rFonts w:cs="Arial"/>
                <w:sz w:val="20"/>
                <w:szCs w:val="20"/>
              </w:rPr>
            </w:pPr>
            <w:r w:rsidRPr="00665E05">
              <w:rPr>
                <w:rFonts w:cs="Arial"/>
                <w:sz w:val="20"/>
                <w:szCs w:val="20"/>
              </w:rPr>
              <w:t>Journal of Civil Law Studies</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501228" w14:paraId="4900AA78" w14:textId="5AA2B280">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FD419C" w14:paraId="2F801D48" w14:textId="3BA1305D">
            <w:pPr>
              <w:rPr>
                <w:rFonts w:cs="Arial"/>
                <w:sz w:val="20"/>
                <w:szCs w:val="20"/>
              </w:rPr>
            </w:pPr>
            <w:r>
              <w:rPr>
                <w:rFonts w:cs="Arial"/>
                <w:sz w:val="20"/>
                <w:szCs w:val="20"/>
              </w:rPr>
              <w:t>2024/25</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8"/>
      <w:headerReference w:type="default" r:id="rId9"/>
      <w:footerReference w:type="even" r:id="rId10"/>
      <w:footerReference w:type="default" r:id="rId11"/>
      <w:headerReference w:type="first" r:id="rId12"/>
      <w:footerReference w:type="first" r:id="rId13"/>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2851" w:rsidP="00472EC0" w:rsidRDefault="00122851" w14:paraId="196D4506" w14:textId="77777777">
      <w:r>
        <w:separator/>
      </w:r>
    </w:p>
  </w:endnote>
  <w:endnote w:type="continuationSeparator" w:id="0">
    <w:p w:rsidR="00122851" w:rsidP="00472EC0" w:rsidRDefault="00122851" w14:paraId="11AE1F0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2851" w:rsidP="00472EC0" w:rsidRDefault="00122851" w14:paraId="6DBD7E39" w14:textId="77777777">
      <w:r>
        <w:separator/>
      </w:r>
    </w:p>
  </w:footnote>
  <w:footnote w:type="continuationSeparator" w:id="0">
    <w:p w:rsidR="00122851" w:rsidP="00472EC0" w:rsidRDefault="00122851" w14:paraId="3507FB15"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1089ED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534668CD"/>
    <w:multiLevelType w:val="hybridMultilevel"/>
    <w:tmpl w:val="6B005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5D5EC7"/>
    <w:multiLevelType w:val="hybridMultilevel"/>
    <w:tmpl w:val="6898F5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2391033">
    <w:abstractNumId w:val="0"/>
  </w:num>
  <w:num w:numId="2" w16cid:durableId="232854901">
    <w:abstractNumId w:val="2"/>
  </w:num>
  <w:num w:numId="3" w16cid:durableId="1905871622">
    <w:abstractNumId w:val="1"/>
  </w:num>
  <w:num w:numId="4" w16cid:durableId="26490369">
    <w:abstractNumId w:val="4"/>
  </w:num>
  <w:num w:numId="5" w16cid:durableId="2044592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0098"/>
    <w:rsid w:val="000115FC"/>
    <w:rsid w:val="000118D2"/>
    <w:rsid w:val="00020B52"/>
    <w:rsid w:val="000342E4"/>
    <w:rsid w:val="0004410C"/>
    <w:rsid w:val="00050ACD"/>
    <w:rsid w:val="00061015"/>
    <w:rsid w:val="000632EF"/>
    <w:rsid w:val="00080754"/>
    <w:rsid w:val="000C3022"/>
    <w:rsid w:val="000D75BD"/>
    <w:rsid w:val="000E0586"/>
    <w:rsid w:val="00122851"/>
    <w:rsid w:val="00161523"/>
    <w:rsid w:val="00164483"/>
    <w:rsid w:val="00182EDC"/>
    <w:rsid w:val="00191F41"/>
    <w:rsid w:val="001B41F2"/>
    <w:rsid w:val="001C00E5"/>
    <w:rsid w:val="001C5D25"/>
    <w:rsid w:val="001D3BE7"/>
    <w:rsid w:val="001E6D81"/>
    <w:rsid w:val="00213E0E"/>
    <w:rsid w:val="00227861"/>
    <w:rsid w:val="00235BCA"/>
    <w:rsid w:val="002379E7"/>
    <w:rsid w:val="002543B7"/>
    <w:rsid w:val="002774E5"/>
    <w:rsid w:val="00290CB9"/>
    <w:rsid w:val="00292167"/>
    <w:rsid w:val="002972E7"/>
    <w:rsid w:val="002A25F6"/>
    <w:rsid w:val="002A5098"/>
    <w:rsid w:val="002A7BEA"/>
    <w:rsid w:val="002C1388"/>
    <w:rsid w:val="002C523A"/>
    <w:rsid w:val="002D24CE"/>
    <w:rsid w:val="002E4517"/>
    <w:rsid w:val="002F1245"/>
    <w:rsid w:val="00302FAE"/>
    <w:rsid w:val="00313C6C"/>
    <w:rsid w:val="003232C6"/>
    <w:rsid w:val="003310BB"/>
    <w:rsid w:val="003335FC"/>
    <w:rsid w:val="0033707C"/>
    <w:rsid w:val="0034140B"/>
    <w:rsid w:val="003427BD"/>
    <w:rsid w:val="00344E5C"/>
    <w:rsid w:val="00361AF7"/>
    <w:rsid w:val="003644A2"/>
    <w:rsid w:val="003B0060"/>
    <w:rsid w:val="003D4292"/>
    <w:rsid w:val="003E383A"/>
    <w:rsid w:val="003E4600"/>
    <w:rsid w:val="003E6F5E"/>
    <w:rsid w:val="00420B83"/>
    <w:rsid w:val="00433972"/>
    <w:rsid w:val="004344FD"/>
    <w:rsid w:val="004365AD"/>
    <w:rsid w:val="0043788A"/>
    <w:rsid w:val="004538F5"/>
    <w:rsid w:val="00456953"/>
    <w:rsid w:val="00456BF1"/>
    <w:rsid w:val="004576DD"/>
    <w:rsid w:val="0046167B"/>
    <w:rsid w:val="00462F35"/>
    <w:rsid w:val="00464475"/>
    <w:rsid w:val="00464B5D"/>
    <w:rsid w:val="00466DEB"/>
    <w:rsid w:val="00467A2B"/>
    <w:rsid w:val="00472EC0"/>
    <w:rsid w:val="004B315D"/>
    <w:rsid w:val="004B5202"/>
    <w:rsid w:val="004B73E0"/>
    <w:rsid w:val="004D4467"/>
    <w:rsid w:val="004F0F93"/>
    <w:rsid w:val="004F59C8"/>
    <w:rsid w:val="00501228"/>
    <w:rsid w:val="0050221E"/>
    <w:rsid w:val="005026AD"/>
    <w:rsid w:val="00504E7F"/>
    <w:rsid w:val="0051710E"/>
    <w:rsid w:val="00522E03"/>
    <w:rsid w:val="00531896"/>
    <w:rsid w:val="00531EBB"/>
    <w:rsid w:val="005333B4"/>
    <w:rsid w:val="00542083"/>
    <w:rsid w:val="00542817"/>
    <w:rsid w:val="00545D5A"/>
    <w:rsid w:val="005500E0"/>
    <w:rsid w:val="00562898"/>
    <w:rsid w:val="00563007"/>
    <w:rsid w:val="00591F09"/>
    <w:rsid w:val="005A6B91"/>
    <w:rsid w:val="005B3652"/>
    <w:rsid w:val="005C118D"/>
    <w:rsid w:val="005C6924"/>
    <w:rsid w:val="005C6A97"/>
    <w:rsid w:val="005E63D7"/>
    <w:rsid w:val="00600C8F"/>
    <w:rsid w:val="00602FC8"/>
    <w:rsid w:val="00625749"/>
    <w:rsid w:val="006413A2"/>
    <w:rsid w:val="00642CDC"/>
    <w:rsid w:val="0064354F"/>
    <w:rsid w:val="00663C33"/>
    <w:rsid w:val="00665847"/>
    <w:rsid w:val="00665E05"/>
    <w:rsid w:val="00672F91"/>
    <w:rsid w:val="00673D57"/>
    <w:rsid w:val="00690B99"/>
    <w:rsid w:val="0069652B"/>
    <w:rsid w:val="006C1BB8"/>
    <w:rsid w:val="006F2478"/>
    <w:rsid w:val="007025E0"/>
    <w:rsid w:val="00713104"/>
    <w:rsid w:val="00714500"/>
    <w:rsid w:val="00722DBB"/>
    <w:rsid w:val="00724CA0"/>
    <w:rsid w:val="0072747C"/>
    <w:rsid w:val="00727E79"/>
    <w:rsid w:val="0073015C"/>
    <w:rsid w:val="007309F7"/>
    <w:rsid w:val="0073177A"/>
    <w:rsid w:val="00733A41"/>
    <w:rsid w:val="00735D24"/>
    <w:rsid w:val="00751226"/>
    <w:rsid w:val="00751298"/>
    <w:rsid w:val="00752A8A"/>
    <w:rsid w:val="00753164"/>
    <w:rsid w:val="0076498A"/>
    <w:rsid w:val="00773DD2"/>
    <w:rsid w:val="00781604"/>
    <w:rsid w:val="00781AE3"/>
    <w:rsid w:val="00784836"/>
    <w:rsid w:val="0078767B"/>
    <w:rsid w:val="00794704"/>
    <w:rsid w:val="007D6480"/>
    <w:rsid w:val="007E5B8F"/>
    <w:rsid w:val="007F1624"/>
    <w:rsid w:val="00813516"/>
    <w:rsid w:val="0082726E"/>
    <w:rsid w:val="00827AE2"/>
    <w:rsid w:val="00846956"/>
    <w:rsid w:val="00857BEF"/>
    <w:rsid w:val="00861CB8"/>
    <w:rsid w:val="00863068"/>
    <w:rsid w:val="008754DD"/>
    <w:rsid w:val="00892FED"/>
    <w:rsid w:val="00894B22"/>
    <w:rsid w:val="008B2F93"/>
    <w:rsid w:val="008B47B9"/>
    <w:rsid w:val="008C2DF7"/>
    <w:rsid w:val="008C3991"/>
    <w:rsid w:val="008D105F"/>
    <w:rsid w:val="008E3923"/>
    <w:rsid w:val="008F5527"/>
    <w:rsid w:val="009031A4"/>
    <w:rsid w:val="00903507"/>
    <w:rsid w:val="0090761B"/>
    <w:rsid w:val="009136A5"/>
    <w:rsid w:val="00915C37"/>
    <w:rsid w:val="00916034"/>
    <w:rsid w:val="00926BEA"/>
    <w:rsid w:val="00934247"/>
    <w:rsid w:val="009522B4"/>
    <w:rsid w:val="00954108"/>
    <w:rsid w:val="009650B6"/>
    <w:rsid w:val="00975A27"/>
    <w:rsid w:val="00991762"/>
    <w:rsid w:val="00997CE9"/>
    <w:rsid w:val="009A29AD"/>
    <w:rsid w:val="009B3EA0"/>
    <w:rsid w:val="009B3FE6"/>
    <w:rsid w:val="009B5C3E"/>
    <w:rsid w:val="009C0C1C"/>
    <w:rsid w:val="009D355F"/>
    <w:rsid w:val="009D5659"/>
    <w:rsid w:val="009E73E8"/>
    <w:rsid w:val="009F60EB"/>
    <w:rsid w:val="009F73D9"/>
    <w:rsid w:val="00A304FA"/>
    <w:rsid w:val="00A61965"/>
    <w:rsid w:val="00A676C7"/>
    <w:rsid w:val="00A7023D"/>
    <w:rsid w:val="00A71807"/>
    <w:rsid w:val="00A73B93"/>
    <w:rsid w:val="00A849E5"/>
    <w:rsid w:val="00AA3E65"/>
    <w:rsid w:val="00AA4092"/>
    <w:rsid w:val="00AB0BDE"/>
    <w:rsid w:val="00AB3133"/>
    <w:rsid w:val="00AB5D36"/>
    <w:rsid w:val="00AB6759"/>
    <w:rsid w:val="00AC6BEA"/>
    <w:rsid w:val="00AE5A2D"/>
    <w:rsid w:val="00AF47CE"/>
    <w:rsid w:val="00AF563D"/>
    <w:rsid w:val="00B03EAD"/>
    <w:rsid w:val="00B121C8"/>
    <w:rsid w:val="00B150E1"/>
    <w:rsid w:val="00B437FC"/>
    <w:rsid w:val="00B52651"/>
    <w:rsid w:val="00B76D7D"/>
    <w:rsid w:val="00B91BF7"/>
    <w:rsid w:val="00BB4247"/>
    <w:rsid w:val="00BC695E"/>
    <w:rsid w:val="00BD052A"/>
    <w:rsid w:val="00BD2A22"/>
    <w:rsid w:val="00BD492D"/>
    <w:rsid w:val="00BE1148"/>
    <w:rsid w:val="00BE6944"/>
    <w:rsid w:val="00C14FC7"/>
    <w:rsid w:val="00C2722D"/>
    <w:rsid w:val="00C316E5"/>
    <w:rsid w:val="00C4273C"/>
    <w:rsid w:val="00C62320"/>
    <w:rsid w:val="00C6743C"/>
    <w:rsid w:val="00C80369"/>
    <w:rsid w:val="00C832F1"/>
    <w:rsid w:val="00C84997"/>
    <w:rsid w:val="00C975DF"/>
    <w:rsid w:val="00CA2F0A"/>
    <w:rsid w:val="00CB239C"/>
    <w:rsid w:val="00CC19EB"/>
    <w:rsid w:val="00CE68BB"/>
    <w:rsid w:val="00CF1266"/>
    <w:rsid w:val="00CF4767"/>
    <w:rsid w:val="00D00605"/>
    <w:rsid w:val="00D154F9"/>
    <w:rsid w:val="00D31C34"/>
    <w:rsid w:val="00D346F3"/>
    <w:rsid w:val="00D34FCE"/>
    <w:rsid w:val="00D44C0E"/>
    <w:rsid w:val="00D60174"/>
    <w:rsid w:val="00D62161"/>
    <w:rsid w:val="00D66554"/>
    <w:rsid w:val="00D71F80"/>
    <w:rsid w:val="00D73D48"/>
    <w:rsid w:val="00D81BCA"/>
    <w:rsid w:val="00D8390A"/>
    <w:rsid w:val="00DA138B"/>
    <w:rsid w:val="00DA7C7E"/>
    <w:rsid w:val="00DB6628"/>
    <w:rsid w:val="00DD4E06"/>
    <w:rsid w:val="00DD569C"/>
    <w:rsid w:val="00DE4E61"/>
    <w:rsid w:val="00DF42DE"/>
    <w:rsid w:val="00DF4E6C"/>
    <w:rsid w:val="00DF5286"/>
    <w:rsid w:val="00DF64CF"/>
    <w:rsid w:val="00E077DA"/>
    <w:rsid w:val="00E157F9"/>
    <w:rsid w:val="00E219F6"/>
    <w:rsid w:val="00E274ED"/>
    <w:rsid w:val="00E709AD"/>
    <w:rsid w:val="00E80490"/>
    <w:rsid w:val="00EA0ECB"/>
    <w:rsid w:val="00EA1274"/>
    <w:rsid w:val="00EA2C14"/>
    <w:rsid w:val="00EA5669"/>
    <w:rsid w:val="00EB3398"/>
    <w:rsid w:val="00EB3ED2"/>
    <w:rsid w:val="00ED55D6"/>
    <w:rsid w:val="00EF046A"/>
    <w:rsid w:val="00EF1F3C"/>
    <w:rsid w:val="00EF5E0D"/>
    <w:rsid w:val="00F20B29"/>
    <w:rsid w:val="00F35F73"/>
    <w:rsid w:val="00F41EBF"/>
    <w:rsid w:val="00F72F36"/>
    <w:rsid w:val="00F91EA1"/>
    <w:rsid w:val="00F93011"/>
    <w:rsid w:val="00FA752F"/>
    <w:rsid w:val="00FC6E07"/>
    <w:rsid w:val="00FD419C"/>
    <w:rsid w:val="00FD7567"/>
    <w:rsid w:val="00FE48F2"/>
    <w:rsid w:val="00FF4231"/>
    <w:rsid w:val="00FF49EC"/>
    <w:rsid w:val="10442FDC"/>
    <w:rsid w:val="161F76CD"/>
    <w:rsid w:val="29AB59AE"/>
    <w:rsid w:val="44D6C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642CDC"/>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styleId="CommentTextChar" w:customStyle="1">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Heading2Char" w:customStyle="1">
    <w:name w:val="Heading 2 Char"/>
    <w:basedOn w:val="DefaultParagraphFont"/>
    <w:link w:val="Heading2"/>
    <w:uiPriority w:val="9"/>
    <w:semiHidden/>
    <w:rsid w:val="00642CDC"/>
    <w:rPr>
      <w:rFonts w:asciiTheme="majorHAnsi" w:hAnsiTheme="majorHAnsi" w:eastAsiaTheme="majorEastAsia" w:cstheme="majorBidi"/>
      <w:color w:val="365F91" w:themeColor="accent1" w:themeShade="BF"/>
      <w:sz w:val="26"/>
      <w:szCs w:val="26"/>
      <w:lang w:eastAsia="zh-CN"/>
    </w:rPr>
  </w:style>
  <w:style w:type="paragraph" w:styleId="Revision">
    <w:name w:val="Revision"/>
    <w:hidden/>
    <w:uiPriority w:val="99"/>
    <w:semiHidden/>
    <w:rsid w:val="009B3FE6"/>
    <w:rPr>
      <w:rFonts w:eastAsia="SimSun"/>
      <w:sz w:val="22"/>
      <w:szCs w:val="24"/>
      <w:lang w:eastAsia="zh-CN"/>
    </w:rPr>
  </w:style>
  <w:style w:type="character" w:styleId="ui-provider" w:customStyle="1">
    <w:name w:val="ui-provider"/>
    <w:basedOn w:val="DefaultParagraphFont"/>
    <w:rsid w:val="002D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7796">
      <w:bodyDiv w:val="1"/>
      <w:marLeft w:val="0"/>
      <w:marRight w:val="0"/>
      <w:marTop w:val="0"/>
      <w:marBottom w:val="0"/>
      <w:divBdr>
        <w:top w:val="none" w:sz="0" w:space="0" w:color="auto"/>
        <w:left w:val="none" w:sz="0" w:space="0" w:color="auto"/>
        <w:bottom w:val="none" w:sz="0" w:space="0" w:color="auto"/>
        <w:right w:val="none" w:sz="0" w:space="0" w:color="auto"/>
      </w:divBdr>
    </w:div>
    <w:div w:id="280186099">
      <w:bodyDiv w:val="1"/>
      <w:marLeft w:val="0"/>
      <w:marRight w:val="0"/>
      <w:marTop w:val="0"/>
      <w:marBottom w:val="0"/>
      <w:divBdr>
        <w:top w:val="none" w:sz="0" w:space="0" w:color="auto"/>
        <w:left w:val="none" w:sz="0" w:space="0" w:color="auto"/>
        <w:bottom w:val="none" w:sz="0" w:space="0" w:color="auto"/>
        <w:right w:val="none" w:sz="0" w:space="0" w:color="auto"/>
      </w:divBdr>
    </w:div>
    <w:div w:id="1139034808">
      <w:bodyDiv w:val="1"/>
      <w:marLeft w:val="0"/>
      <w:marRight w:val="0"/>
      <w:marTop w:val="0"/>
      <w:marBottom w:val="0"/>
      <w:divBdr>
        <w:top w:val="none" w:sz="0" w:space="0" w:color="auto"/>
        <w:left w:val="none" w:sz="0" w:space="0" w:color="auto"/>
        <w:bottom w:val="none" w:sz="0" w:space="0" w:color="auto"/>
        <w:right w:val="none" w:sz="0" w:space="0" w:color="auto"/>
      </w:divBdr>
    </w:div>
    <w:div w:id="1221789517">
      <w:bodyDiv w:val="1"/>
      <w:marLeft w:val="0"/>
      <w:marRight w:val="0"/>
      <w:marTop w:val="0"/>
      <w:marBottom w:val="0"/>
      <w:divBdr>
        <w:top w:val="none" w:sz="0" w:space="0" w:color="auto"/>
        <w:left w:val="none" w:sz="0" w:space="0" w:color="auto"/>
        <w:bottom w:val="none" w:sz="0" w:space="0" w:color="auto"/>
        <w:right w:val="none" w:sz="0" w:space="0" w:color="auto"/>
      </w:divBdr>
    </w:div>
    <w:div w:id="203372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P="00724CA0" w:rsidRDefault="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047E7"/>
    <w:rsid w:val="004103EF"/>
    <w:rsid w:val="005747AC"/>
    <w:rsid w:val="006B55C3"/>
    <w:rsid w:val="006F518B"/>
    <w:rsid w:val="00724CA0"/>
    <w:rsid w:val="00863068"/>
    <w:rsid w:val="008A3172"/>
    <w:rsid w:val="00961D2E"/>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67B440C2-2AEB-4945-8CDE-420ECEBDE60E}"/>
</file>

<file path=customXml/itemProps3.xml><?xml version="1.0" encoding="utf-8"?>
<ds:datastoreItem xmlns:ds="http://schemas.openxmlformats.org/officeDocument/2006/customXml" ds:itemID="{1147494D-045A-4BCB-898F-0059AC8F8B5A}"/>
</file>

<file path=customXml/itemProps4.xml><?xml version="1.0" encoding="utf-8"?>
<ds:datastoreItem xmlns:ds="http://schemas.openxmlformats.org/officeDocument/2006/customXml" ds:itemID="{A5923ED6-288C-4E4F-9792-F90F6A7530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75</cp:revision>
  <cp:lastPrinted>2019-05-30T09:44:00Z</cp:lastPrinted>
  <dcterms:created xsi:type="dcterms:W3CDTF">2023-01-25T10:16:00Z</dcterms:created>
  <dcterms:modified xsi:type="dcterms:W3CDTF">2025-07-17T17:29:55Z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