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EE6B721"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2714B19C" w:rsidR="00227861" w:rsidRPr="00361AF7" w:rsidRDefault="003E2069" w:rsidP="00FD7567">
            <w:pPr>
              <w:contextualSpacing/>
              <w:rPr>
                <w:rFonts w:cs="Arial"/>
                <w:sz w:val="20"/>
                <w:szCs w:val="20"/>
              </w:rPr>
            </w:pPr>
            <w:r>
              <w:rPr>
                <w:rFonts w:cs="Arial"/>
                <w:sz w:val="20"/>
                <w:szCs w:val="20"/>
              </w:rPr>
              <w:t>Advocacy with Mooting</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484B7743" w:rsidR="00472EC0" w:rsidRPr="00361AF7" w:rsidRDefault="00C965E6" w:rsidP="00FD7567">
            <w:pPr>
              <w:contextualSpacing/>
              <w:rPr>
                <w:rFonts w:cs="Arial"/>
                <w:sz w:val="20"/>
                <w:szCs w:val="20"/>
              </w:rPr>
            </w:pPr>
            <w:r>
              <w:rPr>
                <w:rFonts w:cs="Arial"/>
                <w:sz w:val="20"/>
                <w:szCs w:val="20"/>
              </w:rPr>
              <w:t>LAW5022M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8CD436D" w:rsidR="00472EC0" w:rsidRPr="00361AF7" w:rsidRDefault="003E2069"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51F50BDA" w:rsidR="00472EC0" w:rsidRPr="00361AF7" w:rsidRDefault="003E2069" w:rsidP="00FD7567">
            <w:pPr>
              <w:contextualSpacing/>
              <w:rPr>
                <w:rFonts w:cs="Arial"/>
                <w:sz w:val="20"/>
                <w:szCs w:val="20"/>
              </w:rPr>
            </w:pPr>
            <w:r>
              <w:rPr>
                <w:rFonts w:cs="Arial"/>
                <w:sz w:val="20"/>
                <w:szCs w:val="20"/>
              </w:rPr>
              <w:t>3250</w:t>
            </w:r>
          </w:p>
        </w:tc>
      </w:tr>
      <w:tr w:rsidR="00472EC0" w:rsidRPr="00361AF7" w14:paraId="5BE802E4" w14:textId="77777777" w:rsidTr="00A72274">
        <w:tc>
          <w:tcPr>
            <w:tcW w:w="430" w:type="pct"/>
            <w:shd w:val="clear" w:color="auto" w:fill="F2F2F2" w:themeFill="background1" w:themeFillShade="F2"/>
            <w:vAlign w:val="center"/>
          </w:tcPr>
          <w:p w14:paraId="488CAA22" w14:textId="77777777" w:rsidR="00472EC0" w:rsidRPr="00361AF7" w:rsidRDefault="00472EC0" w:rsidP="00A72274">
            <w:pPr>
              <w:contextualSpacing/>
              <w:rPr>
                <w:rFonts w:cs="Arial"/>
                <w:b/>
                <w:sz w:val="20"/>
                <w:szCs w:val="20"/>
              </w:rPr>
            </w:pPr>
            <w:r w:rsidRPr="00361AF7">
              <w:rPr>
                <w:rFonts w:cs="Arial"/>
                <w:b/>
                <w:sz w:val="20"/>
                <w:szCs w:val="20"/>
              </w:rPr>
              <w:t>Level</w:t>
            </w:r>
          </w:p>
        </w:tc>
        <w:tc>
          <w:tcPr>
            <w:tcW w:w="891" w:type="pct"/>
            <w:vAlign w:val="center"/>
          </w:tcPr>
          <w:p w14:paraId="5767A55B" w14:textId="03DE7874" w:rsidR="009A29AD" w:rsidRPr="00EA2C14" w:rsidRDefault="003E2069" w:rsidP="00A72274">
            <w:pPr>
              <w:contextualSpacing/>
              <w:rPr>
                <w:rFonts w:cs="Arial"/>
                <w:sz w:val="20"/>
                <w:szCs w:val="20"/>
              </w:rPr>
            </w:pPr>
            <w:r>
              <w:rPr>
                <w:rFonts w:cs="Arial"/>
                <w:sz w:val="20"/>
                <w:szCs w:val="20"/>
              </w:rPr>
              <w:t>5</w:t>
            </w:r>
          </w:p>
        </w:tc>
        <w:tc>
          <w:tcPr>
            <w:tcW w:w="532" w:type="pct"/>
            <w:shd w:val="clear" w:color="auto" w:fill="F2F2F2" w:themeFill="background1" w:themeFillShade="F2"/>
            <w:vAlign w:val="center"/>
          </w:tcPr>
          <w:p w14:paraId="3E3F6714" w14:textId="77777777" w:rsidR="00472EC0" w:rsidRPr="00361AF7" w:rsidRDefault="00472EC0" w:rsidP="00A72274">
            <w:pPr>
              <w:contextualSpacing/>
              <w:rPr>
                <w:rFonts w:cs="Arial"/>
                <w:b/>
                <w:sz w:val="20"/>
                <w:szCs w:val="20"/>
              </w:rPr>
            </w:pPr>
            <w:r w:rsidRPr="00361AF7">
              <w:rPr>
                <w:rFonts w:cs="Arial"/>
                <w:b/>
                <w:sz w:val="20"/>
                <w:szCs w:val="20"/>
              </w:rPr>
              <w:t>Credits</w:t>
            </w:r>
          </w:p>
        </w:tc>
        <w:tc>
          <w:tcPr>
            <w:tcW w:w="1177" w:type="pct"/>
            <w:vAlign w:val="center"/>
          </w:tcPr>
          <w:p w14:paraId="21624DFF" w14:textId="6641C2E3" w:rsidR="00472EC0" w:rsidRPr="00361AF7" w:rsidRDefault="003E2069" w:rsidP="00A72274">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vAlign w:val="center"/>
          </w:tcPr>
          <w:p w14:paraId="4BB78EA4" w14:textId="5C98FEFA" w:rsidR="00472EC0" w:rsidRPr="00C832F1" w:rsidRDefault="00C832F1" w:rsidP="00A72274">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72274">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2"/>
            </w:r>
          </w:p>
        </w:tc>
        <w:tc>
          <w:tcPr>
            <w:tcW w:w="1709" w:type="pct"/>
            <w:gridSpan w:val="2"/>
            <w:vAlign w:val="center"/>
          </w:tcPr>
          <w:p w14:paraId="696D55A6" w14:textId="65D20124" w:rsidR="00227861" w:rsidRPr="00361AF7" w:rsidRDefault="003E2069"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vAlign w:val="center"/>
          </w:tcPr>
          <w:p w14:paraId="7E9F0235" w14:textId="3605C524" w:rsidR="00227861" w:rsidRPr="00361AF7" w:rsidRDefault="003E2069" w:rsidP="00A72274">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334E1E24" w:rsidR="00D8390A" w:rsidRDefault="00127C80"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7AC29116" w:rsidR="00D81BCA" w:rsidRPr="00361AF7" w:rsidRDefault="00127C80"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544EB56" w:rsidR="00D81BCA" w:rsidRPr="00361AF7" w:rsidRDefault="00127C8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1004FCEA" w:rsidR="00D81BCA" w:rsidRPr="00361AF7" w:rsidRDefault="00127C80"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68C1929C" w:rsidR="00690B99" w:rsidRPr="00361AF7" w:rsidRDefault="00127C80" w:rsidP="00CE682A">
            <w:pPr>
              <w:spacing w:before="60" w:after="60"/>
              <w:rPr>
                <w:rFonts w:cs="Arial"/>
                <w:sz w:val="20"/>
                <w:szCs w:val="20"/>
              </w:rPr>
            </w:pPr>
            <w:r>
              <w:rPr>
                <w:rFonts w:cs="Arial"/>
                <w:sz w:val="20"/>
                <w:szCs w:val="20"/>
              </w:rPr>
              <w:t>Private Study - 160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D0721D">
            <w:pPr>
              <w:spacing w:before="60"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D0721D">
            <w:pPr>
              <w:spacing w:before="60" w:after="60"/>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4B728B">
        <w:trPr>
          <w:trHeight w:val="936"/>
        </w:trPr>
        <w:tc>
          <w:tcPr>
            <w:tcW w:w="5000" w:type="pct"/>
          </w:tcPr>
          <w:p w14:paraId="351078D5" w14:textId="1614E843" w:rsidR="00AB6759" w:rsidRPr="00361AF7" w:rsidRDefault="006C3682" w:rsidP="00F84ED5">
            <w:pPr>
              <w:spacing w:before="60" w:after="60"/>
              <w:jc w:val="both"/>
              <w:rPr>
                <w:rFonts w:cs="Arial"/>
                <w:sz w:val="20"/>
                <w:szCs w:val="20"/>
              </w:rPr>
            </w:pPr>
            <w:r>
              <w:rPr>
                <w:rFonts w:cs="Arial"/>
                <w:sz w:val="20"/>
                <w:szCs w:val="20"/>
              </w:rPr>
              <w:t>T</w:t>
            </w:r>
            <w:r w:rsidRPr="006C3682">
              <w:rPr>
                <w:rFonts w:cs="Arial"/>
                <w:sz w:val="20"/>
                <w:szCs w:val="20"/>
              </w:rPr>
              <w:t xml:space="preserve">he module aims to introduce learners to the principles and practice of advocacy. The module will identify the principles and ethics of advocacy </w:t>
            </w:r>
            <w:r w:rsidR="000B3D47">
              <w:rPr>
                <w:rFonts w:cs="Arial"/>
                <w:sz w:val="20"/>
                <w:szCs w:val="20"/>
              </w:rPr>
              <w:t xml:space="preserve">with Mooting </w:t>
            </w:r>
            <w:r w:rsidRPr="006C3682">
              <w:rPr>
                <w:rFonts w:cs="Arial"/>
                <w:sz w:val="20"/>
                <w:szCs w:val="20"/>
              </w:rPr>
              <w:t xml:space="preserve">and explore their practical application. The set of skills required for advocacy work will be a key focus. </w:t>
            </w:r>
            <w:r w:rsidR="00BE52EE" w:rsidRPr="00BE52EE">
              <w:rPr>
                <w:rFonts w:cs="Arial"/>
                <w:sz w:val="20"/>
                <w:szCs w:val="20"/>
              </w:rPr>
              <w:t>The module begins by offering an overview of what Advocacy is, its uses,</w:t>
            </w:r>
            <w:r w:rsidR="00B56990">
              <w:rPr>
                <w:rFonts w:cs="Arial"/>
                <w:sz w:val="20"/>
                <w:szCs w:val="20"/>
              </w:rPr>
              <w:t xml:space="preserve"> and</w:t>
            </w:r>
            <w:r w:rsidR="00BE52EE" w:rsidRPr="00BE52EE">
              <w:rPr>
                <w:rFonts w:cs="Arial"/>
                <w:sz w:val="20"/>
                <w:szCs w:val="20"/>
              </w:rPr>
              <w:t xml:space="preserve"> practice</w:t>
            </w:r>
            <w:r w:rsidR="00B56990">
              <w:rPr>
                <w:rFonts w:cs="Arial"/>
                <w:sz w:val="20"/>
                <w:szCs w:val="20"/>
              </w:rPr>
              <w:t xml:space="preserve">. </w:t>
            </w:r>
            <w:r w:rsidR="00BE52EE" w:rsidRPr="00BE52EE">
              <w:rPr>
                <w:rFonts w:cs="Arial"/>
                <w:sz w:val="20"/>
                <w:szCs w:val="20"/>
              </w:rPr>
              <w:t xml:space="preserve">Models </w:t>
            </w:r>
            <w:r w:rsidR="00C36651">
              <w:rPr>
                <w:rFonts w:cs="Arial"/>
                <w:sz w:val="20"/>
                <w:szCs w:val="20"/>
              </w:rPr>
              <w:t xml:space="preserve">and principles </w:t>
            </w:r>
            <w:r w:rsidR="00BE52EE" w:rsidRPr="00BE52EE">
              <w:rPr>
                <w:rFonts w:cs="Arial"/>
                <w:sz w:val="20"/>
                <w:szCs w:val="20"/>
              </w:rPr>
              <w:t>of Advocacy</w:t>
            </w:r>
            <w:r w:rsidR="00EF3D83">
              <w:rPr>
                <w:rFonts w:cs="Arial"/>
                <w:sz w:val="20"/>
                <w:szCs w:val="20"/>
              </w:rPr>
              <w:t xml:space="preserve"> and Mooting</w:t>
            </w:r>
            <w:r w:rsidR="00BE52EE" w:rsidRPr="00BE52EE">
              <w:rPr>
                <w:rFonts w:cs="Arial"/>
                <w:sz w:val="20"/>
                <w:szCs w:val="20"/>
              </w:rPr>
              <w:t xml:space="preserve"> will be examined. The set of skills, knowledge and competence required for effective advocacy </w:t>
            </w:r>
            <w:r w:rsidR="00C36651">
              <w:rPr>
                <w:rFonts w:cs="Arial"/>
                <w:sz w:val="20"/>
                <w:szCs w:val="20"/>
              </w:rPr>
              <w:t xml:space="preserve">will be the key focus of this </w:t>
            </w:r>
            <w:r w:rsidR="00BE52EE" w:rsidRPr="00BE52EE">
              <w:rPr>
                <w:rFonts w:cs="Arial"/>
                <w:sz w:val="20"/>
                <w:szCs w:val="20"/>
              </w:rPr>
              <w:t>module.</w:t>
            </w:r>
          </w:p>
        </w:tc>
      </w:tr>
    </w:tbl>
    <w:p w14:paraId="7965074A" w14:textId="29759D22" w:rsidR="00D31C34" w:rsidRDefault="00D31C34">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846942">
        <w:tc>
          <w:tcPr>
            <w:tcW w:w="3369" w:type="pct"/>
            <w:shd w:val="clear" w:color="auto" w:fill="F2F2F2" w:themeFill="background1" w:themeFillShade="F2"/>
            <w:vAlign w:val="center"/>
          </w:tcPr>
          <w:p w14:paraId="33D59CD7" w14:textId="77777777" w:rsidR="00164483" w:rsidRPr="00AB0BDE" w:rsidRDefault="00164483" w:rsidP="00846942">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CE682A">
        <w:trPr>
          <w:trHeight w:val="340"/>
        </w:trPr>
        <w:tc>
          <w:tcPr>
            <w:tcW w:w="3369" w:type="pct"/>
            <w:vAlign w:val="center"/>
          </w:tcPr>
          <w:p w14:paraId="678511BA" w14:textId="28F43E89" w:rsidR="00164483" w:rsidRPr="00361AF7" w:rsidRDefault="003F6946" w:rsidP="00CE682A">
            <w:pPr>
              <w:rPr>
                <w:rFonts w:cs="Arial"/>
                <w:sz w:val="20"/>
                <w:szCs w:val="20"/>
              </w:rPr>
            </w:pPr>
            <w:r>
              <w:rPr>
                <w:rFonts w:cs="Arial"/>
                <w:sz w:val="20"/>
                <w:szCs w:val="20"/>
              </w:rPr>
              <w:t xml:space="preserve">LLB (Hons) </w:t>
            </w:r>
          </w:p>
        </w:tc>
        <w:tc>
          <w:tcPr>
            <w:tcW w:w="1631" w:type="pct"/>
            <w:vAlign w:val="center"/>
          </w:tcPr>
          <w:p w14:paraId="7705E91B" w14:textId="4CC1C5DE" w:rsidR="00164483" w:rsidRPr="00361AF7" w:rsidRDefault="00BD42AE" w:rsidP="00CE682A">
            <w:pPr>
              <w:rPr>
                <w:rFonts w:cs="Arial"/>
                <w:sz w:val="20"/>
                <w:szCs w:val="20"/>
              </w:rPr>
            </w:pPr>
            <w:r w:rsidRPr="00DD3349">
              <w:rPr>
                <w:rFonts w:cs="Arial"/>
                <w:sz w:val="20"/>
                <w:szCs w:val="20"/>
              </w:rPr>
              <w:t>5.1; 5.2; 5.3; 5.4; 5.5; 5.6</w:t>
            </w:r>
          </w:p>
        </w:tc>
      </w:tr>
      <w:tr w:rsidR="00164483" w:rsidRPr="00361AF7" w14:paraId="50A4C67C" w14:textId="77777777" w:rsidTr="00CE682A">
        <w:trPr>
          <w:trHeight w:val="340"/>
        </w:trPr>
        <w:tc>
          <w:tcPr>
            <w:tcW w:w="3369" w:type="pct"/>
            <w:vAlign w:val="center"/>
          </w:tcPr>
          <w:p w14:paraId="1BCFDE88" w14:textId="07FA4B39" w:rsidR="00164483" w:rsidRPr="00361AF7" w:rsidRDefault="003F6946" w:rsidP="00CE682A">
            <w:pPr>
              <w:rPr>
                <w:rFonts w:cs="Arial"/>
                <w:sz w:val="20"/>
                <w:szCs w:val="20"/>
              </w:rPr>
            </w:pPr>
            <w:proofErr w:type="spellStart"/>
            <w:r>
              <w:rPr>
                <w:rFonts w:cs="Arial"/>
                <w:sz w:val="20"/>
                <w:szCs w:val="20"/>
              </w:rPr>
              <w:t>Mlaw</w:t>
            </w:r>
            <w:proofErr w:type="spellEnd"/>
          </w:p>
        </w:tc>
        <w:tc>
          <w:tcPr>
            <w:tcW w:w="1631" w:type="pct"/>
            <w:vAlign w:val="center"/>
          </w:tcPr>
          <w:p w14:paraId="1098CAB2" w14:textId="6F9FD7D5" w:rsidR="00164483" w:rsidRPr="00361AF7" w:rsidRDefault="00BD42AE" w:rsidP="00CE682A">
            <w:pPr>
              <w:rPr>
                <w:rFonts w:cs="Arial"/>
                <w:sz w:val="20"/>
                <w:szCs w:val="20"/>
              </w:rPr>
            </w:pPr>
            <w:r w:rsidRPr="00DD3349">
              <w:rPr>
                <w:rFonts w:cs="Arial"/>
                <w:sz w:val="20"/>
                <w:szCs w:val="20"/>
              </w:rPr>
              <w:t>5.1; 5.2; 5.3; 5.4; 5.5; 5.6</w:t>
            </w:r>
          </w:p>
        </w:tc>
      </w:tr>
      <w:tr w:rsidR="003F6946" w:rsidRPr="00361AF7" w14:paraId="386DB6E5" w14:textId="77777777" w:rsidTr="00CE682A">
        <w:trPr>
          <w:trHeight w:val="340"/>
        </w:trPr>
        <w:tc>
          <w:tcPr>
            <w:tcW w:w="3369" w:type="pct"/>
            <w:vAlign w:val="center"/>
          </w:tcPr>
          <w:p w14:paraId="27BF0913" w14:textId="42CBA186" w:rsidR="003F6946" w:rsidRPr="00361AF7" w:rsidRDefault="003F6946" w:rsidP="00CE682A">
            <w:pPr>
              <w:rPr>
                <w:rFonts w:cs="Arial"/>
                <w:sz w:val="20"/>
                <w:szCs w:val="20"/>
              </w:rPr>
            </w:pPr>
            <w:proofErr w:type="spellStart"/>
            <w:r>
              <w:rPr>
                <w:rFonts w:cs="Arial"/>
                <w:sz w:val="20"/>
                <w:szCs w:val="20"/>
              </w:rPr>
              <w:t>Mlaw</w:t>
            </w:r>
            <w:proofErr w:type="spellEnd"/>
            <w:r>
              <w:rPr>
                <w:rFonts w:cs="Arial"/>
                <w:sz w:val="20"/>
                <w:szCs w:val="20"/>
              </w:rPr>
              <w:t xml:space="preserve"> Legal Practice</w:t>
            </w:r>
          </w:p>
        </w:tc>
        <w:tc>
          <w:tcPr>
            <w:tcW w:w="1631" w:type="pct"/>
            <w:vAlign w:val="center"/>
          </w:tcPr>
          <w:p w14:paraId="66CBEDC6" w14:textId="1B194538" w:rsidR="003F6946" w:rsidRPr="00361AF7" w:rsidRDefault="00BD42AE" w:rsidP="00CE682A">
            <w:pPr>
              <w:rPr>
                <w:rFonts w:cs="Arial"/>
                <w:sz w:val="20"/>
                <w:szCs w:val="20"/>
              </w:rPr>
            </w:pPr>
            <w:r w:rsidRPr="00DD3349">
              <w:rPr>
                <w:rFonts w:cs="Arial"/>
                <w:sz w:val="20"/>
                <w:szCs w:val="20"/>
              </w:rPr>
              <w:t>5.1; 5.2; 5.3; 5.4; 5.5; 5.6</w:t>
            </w:r>
          </w:p>
        </w:tc>
      </w:tr>
    </w:tbl>
    <w:p w14:paraId="5C5F693F" w14:textId="39A9055F" w:rsidR="002C12F3" w:rsidRDefault="002C12F3">
      <w:pPr>
        <w:rPr>
          <w:rFonts w:cs="Arial"/>
          <w:sz w:val="20"/>
          <w:szCs w:val="20"/>
        </w:rPr>
      </w:pPr>
    </w:p>
    <w:p w14:paraId="243FE09C" w14:textId="77777777" w:rsidR="002C12F3" w:rsidRDefault="002C12F3">
      <w:pPr>
        <w:rPr>
          <w:rFonts w:cs="Arial"/>
          <w:sz w:val="20"/>
          <w:szCs w:val="20"/>
        </w:rPr>
      </w:pPr>
      <w:r>
        <w:rPr>
          <w:rFonts w:cs="Arial"/>
          <w:sz w:val="20"/>
          <w:szCs w:val="20"/>
        </w:rPr>
        <w:br w:type="page"/>
      </w:r>
    </w:p>
    <w:p w14:paraId="708501F5"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19"/>
        <w:gridCol w:w="3668"/>
        <w:gridCol w:w="1116"/>
        <w:gridCol w:w="1250"/>
        <w:gridCol w:w="1163"/>
      </w:tblGrid>
      <w:tr w:rsidR="002A5098" w:rsidRPr="00361AF7" w14:paraId="14075211" w14:textId="7C745066" w:rsidTr="712FC960">
        <w:trPr>
          <w:trHeight w:val="340"/>
        </w:trPr>
        <w:tc>
          <w:tcPr>
            <w:tcW w:w="5000" w:type="pct"/>
            <w:gridSpan w:val="5"/>
            <w:shd w:val="clear" w:color="auto" w:fill="F2F2F2" w:themeFill="background1" w:themeFillShade="F2"/>
            <w:vAlign w:val="center"/>
          </w:tcPr>
          <w:p w14:paraId="153D6519" w14:textId="26344C44" w:rsidR="002A5098" w:rsidRPr="00361AF7" w:rsidRDefault="002A5098" w:rsidP="002A2D4D">
            <w:pPr>
              <w:keepNext/>
              <w:keepLines/>
              <w:spacing w:before="60" w:after="60"/>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FF0C98" w:rsidRPr="00361AF7" w14:paraId="09074D58" w14:textId="6F5C364A" w:rsidTr="00816DA5">
        <w:trPr>
          <w:trHeight w:val="340"/>
        </w:trPr>
        <w:tc>
          <w:tcPr>
            <w:tcW w:w="1009" w:type="pct"/>
            <w:vAlign w:val="center"/>
          </w:tcPr>
          <w:p w14:paraId="041948E9" w14:textId="77777777" w:rsidR="00FF0C98" w:rsidRPr="00361AF7" w:rsidRDefault="00FF0C98" w:rsidP="002A2D4D">
            <w:pPr>
              <w:keepNext/>
              <w:keepLines/>
              <w:spacing w:before="60" w:after="60"/>
              <w:rPr>
                <w:rFonts w:cs="Arial"/>
                <w:i/>
                <w:sz w:val="20"/>
                <w:szCs w:val="20"/>
              </w:rPr>
            </w:pPr>
            <w:r>
              <w:rPr>
                <w:rFonts w:cs="Arial"/>
                <w:i/>
                <w:sz w:val="20"/>
                <w:szCs w:val="20"/>
              </w:rPr>
              <w:t>type</w:t>
            </w:r>
          </w:p>
        </w:tc>
        <w:tc>
          <w:tcPr>
            <w:tcW w:w="2034" w:type="pct"/>
            <w:vAlign w:val="center"/>
          </w:tcPr>
          <w:p w14:paraId="590EC6B8" w14:textId="77777777" w:rsidR="00FF0C98" w:rsidRPr="00361AF7" w:rsidRDefault="00FF0C98" w:rsidP="002A2D4D">
            <w:pPr>
              <w:keepNext/>
              <w:keepLines/>
              <w:spacing w:before="60" w:after="60"/>
              <w:rPr>
                <w:rFonts w:cs="Arial"/>
                <w:i/>
                <w:sz w:val="20"/>
                <w:szCs w:val="20"/>
              </w:rPr>
            </w:pPr>
            <w:r w:rsidRPr="00361AF7">
              <w:rPr>
                <w:rFonts w:cs="Arial"/>
                <w:i/>
                <w:sz w:val="20"/>
                <w:szCs w:val="20"/>
              </w:rPr>
              <w:t>description</w:t>
            </w:r>
          </w:p>
        </w:tc>
        <w:tc>
          <w:tcPr>
            <w:tcW w:w="619" w:type="pct"/>
            <w:vAlign w:val="center"/>
          </w:tcPr>
          <w:p w14:paraId="26EA63E7" w14:textId="77777777" w:rsidR="00FF0C98" w:rsidRPr="00361AF7" w:rsidRDefault="00FF0C98" w:rsidP="002A2D4D">
            <w:pPr>
              <w:keepNext/>
              <w:keepLines/>
              <w:spacing w:before="60" w:after="60"/>
              <w:rPr>
                <w:rFonts w:cs="Arial"/>
                <w:i/>
                <w:sz w:val="20"/>
                <w:szCs w:val="20"/>
              </w:rPr>
            </w:pPr>
            <w:r w:rsidRPr="00361AF7">
              <w:rPr>
                <w:rFonts w:cs="Arial"/>
                <w:i/>
                <w:sz w:val="20"/>
                <w:szCs w:val="20"/>
              </w:rPr>
              <w:t>weighting</w:t>
            </w:r>
          </w:p>
        </w:tc>
        <w:tc>
          <w:tcPr>
            <w:tcW w:w="693" w:type="pct"/>
          </w:tcPr>
          <w:p w14:paraId="127FEE1E" w14:textId="77777777" w:rsidR="00FF0C98" w:rsidRPr="00361AF7" w:rsidRDefault="00FF0C98" w:rsidP="002A2D4D">
            <w:pPr>
              <w:keepNext/>
              <w:keepLines/>
              <w:spacing w:before="60" w:after="60"/>
              <w:rPr>
                <w:rFonts w:cs="Arial"/>
                <w:i/>
                <w:sz w:val="20"/>
                <w:szCs w:val="20"/>
              </w:rPr>
            </w:pPr>
            <w:r>
              <w:rPr>
                <w:rFonts w:cs="Arial"/>
                <w:i/>
                <w:sz w:val="20"/>
                <w:szCs w:val="20"/>
              </w:rPr>
              <w:t>Exempt from anonymous marking?</w:t>
            </w:r>
          </w:p>
        </w:tc>
        <w:tc>
          <w:tcPr>
            <w:tcW w:w="644" w:type="pct"/>
          </w:tcPr>
          <w:p w14:paraId="3F9B964A" w14:textId="0BB75B6A" w:rsidR="00FF0C98" w:rsidRPr="00361AF7" w:rsidRDefault="00FF0C98" w:rsidP="002A2D4D">
            <w:pPr>
              <w:keepNext/>
              <w:keepLines/>
              <w:spacing w:before="60" w:after="60"/>
              <w:rPr>
                <w:rFonts w:cs="Arial"/>
                <w:i/>
                <w:sz w:val="20"/>
                <w:szCs w:val="20"/>
              </w:rPr>
            </w:pPr>
            <w:r>
              <w:rPr>
                <w:rFonts w:cs="Arial"/>
                <w:i/>
                <w:sz w:val="20"/>
                <w:szCs w:val="20"/>
              </w:rPr>
              <w:t xml:space="preserve">Exempt from </w:t>
            </w:r>
            <w:r w:rsidR="00781FD6">
              <w:rPr>
                <w:rFonts w:cs="Arial"/>
                <w:i/>
                <w:sz w:val="20"/>
                <w:szCs w:val="20"/>
              </w:rPr>
              <w:t>fixed scale marking</w:t>
            </w:r>
            <w:r w:rsidR="004B728B">
              <w:rPr>
                <w:rFonts w:cs="Arial"/>
                <w:i/>
                <w:sz w:val="20"/>
                <w:szCs w:val="20"/>
              </w:rPr>
              <w:t>?</w:t>
            </w:r>
            <w:r w:rsidR="007B3255">
              <w:rPr>
                <w:rStyle w:val="FootnoteReference"/>
                <w:rFonts w:cs="Arial"/>
                <w:i/>
                <w:sz w:val="20"/>
                <w:szCs w:val="20"/>
              </w:rPr>
              <w:footnoteReference w:id="3"/>
            </w:r>
          </w:p>
        </w:tc>
      </w:tr>
      <w:tr w:rsidR="00FF0C98" w:rsidRPr="00361AF7" w14:paraId="048DD061" w14:textId="4EE173D1" w:rsidTr="00816DA5">
        <w:trPr>
          <w:trHeight w:val="340"/>
        </w:trPr>
        <w:tc>
          <w:tcPr>
            <w:tcW w:w="1009" w:type="pct"/>
            <w:vAlign w:val="center"/>
          </w:tcPr>
          <w:p w14:paraId="378141F6" w14:textId="43C062D6" w:rsidR="00FF0C98" w:rsidRPr="00AB3133" w:rsidRDefault="005125CB" w:rsidP="002A2D4D">
            <w:pPr>
              <w:keepNext/>
              <w:keepLines/>
              <w:spacing w:before="60" w:after="60"/>
              <w:rPr>
                <w:rFonts w:cs="Arial"/>
                <w:sz w:val="20"/>
                <w:szCs w:val="20"/>
              </w:rPr>
            </w:pPr>
            <w:sdt>
              <w:sdtPr>
                <w:rPr>
                  <w:rStyle w:val="Style5"/>
                  <w:sz w:val="20"/>
                  <w:szCs w:val="20"/>
                </w:rPr>
                <w:id w:val="-147979159"/>
                <w:placeholder>
                  <w:docPart w:val="EA1286D205A14E44A28EAD29A40E5D1F"/>
                </w:placeholder>
                <w:dropDownList>
                  <w:listItem w:displayText="choose an item:" w:value="choose an item:"/>
                  <w:listItem w:displayText="Capstone" w:value="Capstone"/>
                  <w:listItem w:displayText="Clinic" w:value="Clinic"/>
                  <w:listItem w:displayText="(Creative) artefact" w:value="(Creative) artefact"/>
                  <w:listItem w:displayText="EPA" w:value="EPA"/>
                  <w:listItem w:displayText="Exam (Registry organised)" w:value="Exam (Registry organised)"/>
                  <w:listItem w:displayText="Exam (School organised)" w:value="Exam (School organised)"/>
                  <w:listItem w:displayText="IT Exam (Registry Organised)" w:value="IT Exam (Registry Organised)"/>
                  <w:listItem w:displayText="IT Exam (School organised)" w:value="IT Exam (School organised)"/>
                  <w:listItem w:displayText="External" w:value="External"/>
                  <w:listItem w:displayText="Lab Report" w:value="Lab Report"/>
                  <w:listItem w:displayText="Portfolio" w:value="Portfolio"/>
                  <w:listItem w:displayText="Practical" w:value="Practical"/>
                  <w:listItem w:displayText="Presentation" w:value="Presentation"/>
                  <w:listItem w:displayText="Timed" w:value="Timed assessment"/>
                  <w:listItem w:displayText="Viva voce" w:value="Viva voce"/>
                  <w:listItem w:displayText="Written work" w:value="Written work"/>
                </w:dropDownList>
              </w:sdtPr>
              <w:sdtEndPr>
                <w:rPr>
                  <w:rStyle w:val="DefaultParagraphFont"/>
                  <w:rFonts w:cs="Arial"/>
                </w:rPr>
              </w:sdtEndPr>
              <w:sdtContent>
                <w:r w:rsidR="00523D4D">
                  <w:rPr>
                    <w:rStyle w:val="Style5"/>
                    <w:sz w:val="20"/>
                    <w:szCs w:val="20"/>
                  </w:rPr>
                  <w:t>Practical</w:t>
                </w:r>
              </w:sdtContent>
            </w:sdt>
          </w:p>
        </w:tc>
        <w:tc>
          <w:tcPr>
            <w:tcW w:w="2034" w:type="pct"/>
            <w:vAlign w:val="center"/>
          </w:tcPr>
          <w:p w14:paraId="74CC3B07" w14:textId="1296D6A5" w:rsidR="00FF0C98" w:rsidRPr="00361AF7" w:rsidRDefault="00CD08B9" w:rsidP="002A2D4D">
            <w:pPr>
              <w:keepNext/>
              <w:keepLines/>
              <w:spacing w:before="60" w:after="60"/>
              <w:rPr>
                <w:rFonts w:cs="Arial"/>
                <w:sz w:val="20"/>
                <w:szCs w:val="20"/>
              </w:rPr>
            </w:pPr>
            <w:r>
              <w:rPr>
                <w:rFonts w:cs="Arial"/>
                <w:sz w:val="20"/>
                <w:szCs w:val="20"/>
              </w:rPr>
              <w:t xml:space="preserve">Individual </w:t>
            </w:r>
            <w:r w:rsidR="00D96525">
              <w:rPr>
                <w:rFonts w:cs="Arial"/>
                <w:sz w:val="20"/>
                <w:szCs w:val="20"/>
              </w:rPr>
              <w:t>10</w:t>
            </w:r>
            <w:r w:rsidR="00743659">
              <w:rPr>
                <w:rFonts w:cs="Arial"/>
                <w:sz w:val="20"/>
                <w:szCs w:val="20"/>
              </w:rPr>
              <w:t xml:space="preserve"> minutes </w:t>
            </w:r>
            <w:r>
              <w:rPr>
                <w:rFonts w:cs="Arial"/>
                <w:sz w:val="20"/>
                <w:szCs w:val="20"/>
              </w:rPr>
              <w:t xml:space="preserve">cross examination or examination in chief </w:t>
            </w:r>
            <w:r w:rsidR="00D96525">
              <w:rPr>
                <w:rFonts w:cs="Arial"/>
                <w:sz w:val="20"/>
                <w:szCs w:val="20"/>
              </w:rPr>
              <w:t xml:space="preserve">based on a simulated </w:t>
            </w:r>
            <w:r w:rsidR="00C44044">
              <w:rPr>
                <w:rFonts w:cs="Arial"/>
                <w:sz w:val="20"/>
                <w:szCs w:val="20"/>
              </w:rPr>
              <w:t xml:space="preserve">scenario </w:t>
            </w:r>
          </w:p>
        </w:tc>
        <w:tc>
          <w:tcPr>
            <w:tcW w:w="619" w:type="pct"/>
            <w:vAlign w:val="center"/>
          </w:tcPr>
          <w:p w14:paraId="5A017261" w14:textId="3941D459" w:rsidR="00FF0C98" w:rsidRPr="00361AF7" w:rsidRDefault="00FE11CA" w:rsidP="002A2D4D">
            <w:pPr>
              <w:keepNext/>
              <w:keepLines/>
              <w:spacing w:before="60" w:after="60"/>
              <w:rPr>
                <w:rFonts w:cs="Arial"/>
                <w:sz w:val="20"/>
                <w:szCs w:val="20"/>
              </w:rPr>
            </w:pPr>
            <w:r>
              <w:rPr>
                <w:rFonts w:cs="Arial"/>
                <w:sz w:val="20"/>
                <w:szCs w:val="20"/>
              </w:rPr>
              <w:t>50</w:t>
            </w:r>
          </w:p>
        </w:tc>
        <w:tc>
          <w:tcPr>
            <w:tcW w:w="693" w:type="pct"/>
            <w:vAlign w:val="center"/>
          </w:tcPr>
          <w:p w14:paraId="0B9CF4EA" w14:textId="1CEDA2D9" w:rsidR="00FF0C98" w:rsidRPr="00361AF7" w:rsidRDefault="00FE11CA" w:rsidP="002A2D4D">
            <w:pPr>
              <w:keepNext/>
              <w:keepLines/>
              <w:spacing w:before="60" w:after="60"/>
              <w:rPr>
                <w:rFonts w:cs="Arial"/>
                <w:sz w:val="20"/>
                <w:szCs w:val="20"/>
              </w:rPr>
            </w:pPr>
            <w:r>
              <w:rPr>
                <w:rFonts w:cs="Arial"/>
                <w:sz w:val="20"/>
                <w:szCs w:val="20"/>
              </w:rPr>
              <w:t>Yes</w:t>
            </w:r>
          </w:p>
        </w:tc>
        <w:tc>
          <w:tcPr>
            <w:tcW w:w="644" w:type="pct"/>
            <w:vAlign w:val="center"/>
          </w:tcPr>
          <w:p w14:paraId="3A24F816" w14:textId="4E18E60B" w:rsidR="00FF0C98" w:rsidRPr="00361AF7" w:rsidRDefault="00FE11CA" w:rsidP="002A2D4D">
            <w:pPr>
              <w:keepNext/>
              <w:keepLines/>
              <w:spacing w:before="60" w:after="60"/>
              <w:rPr>
                <w:rFonts w:cs="Arial"/>
                <w:sz w:val="20"/>
                <w:szCs w:val="20"/>
              </w:rPr>
            </w:pPr>
            <w:r>
              <w:rPr>
                <w:rFonts w:cs="Arial"/>
                <w:sz w:val="20"/>
                <w:szCs w:val="20"/>
              </w:rPr>
              <w:t>No</w:t>
            </w:r>
          </w:p>
        </w:tc>
      </w:tr>
      <w:tr w:rsidR="00FF0C98" w:rsidRPr="00361AF7" w14:paraId="20690068" w14:textId="374E31B2" w:rsidTr="00816DA5">
        <w:trPr>
          <w:trHeight w:val="340"/>
        </w:trPr>
        <w:tc>
          <w:tcPr>
            <w:tcW w:w="1009" w:type="pct"/>
            <w:vAlign w:val="center"/>
          </w:tcPr>
          <w:p w14:paraId="739888C3" w14:textId="40FD0208" w:rsidR="00FF0C98" w:rsidRPr="00361AF7" w:rsidRDefault="005125CB" w:rsidP="005F5131">
            <w:pPr>
              <w:keepLines/>
              <w:spacing w:before="60" w:after="60"/>
              <w:rPr>
                <w:rFonts w:cs="Arial"/>
                <w:sz w:val="20"/>
                <w:szCs w:val="20"/>
              </w:rPr>
            </w:pPr>
            <w:sdt>
              <w:sdtPr>
                <w:rPr>
                  <w:rStyle w:val="Style5"/>
                  <w:sz w:val="20"/>
                  <w:szCs w:val="20"/>
                </w:rPr>
                <w:id w:val="214789497"/>
                <w:placeholder>
                  <w:docPart w:val="981BC533382A498787329A316A14D841"/>
                </w:placeholder>
                <w:dropDownList>
                  <w:listItem w:displayText="choose an item:" w:value="choose an item:"/>
                  <w:listItem w:displayText="Capstone" w:value="Capstone"/>
                  <w:listItem w:displayText="Clinic" w:value="Clinic"/>
                  <w:listItem w:displayText="(Creative) artefact" w:value="(Creative) artefact"/>
                  <w:listItem w:displayText="EPA" w:value="EPA"/>
                  <w:listItem w:displayText="Exam (Registry organised)" w:value="Exam (Registry organised)"/>
                  <w:listItem w:displayText="Exam (School organised)" w:value="Exam (School organised)"/>
                  <w:listItem w:displayText="IT exam (Registry Organised)" w:value="IT exam (Registry Organised)"/>
                  <w:listItem w:displayText="IT Exam (School organised)" w:value="IT Exam (School organised)"/>
                  <w:listItem w:displayText="External" w:value="External"/>
                  <w:listItem w:displayText="Lab Report" w:value="Lab Report"/>
                  <w:listItem w:displayText="Portfolio" w:value="Portfolio"/>
                  <w:listItem w:displayText="Practical" w:value="Practical"/>
                  <w:listItem w:displayText="Presentation" w:value="Presentation"/>
                  <w:listItem w:displayText="Timed" w:value="Timed assessment"/>
                  <w:listItem w:displayText="Viva voce" w:value="Viva voce"/>
                  <w:listItem w:displayText="Written work" w:value="Written work"/>
                </w:dropDownList>
              </w:sdtPr>
              <w:sdtEndPr>
                <w:rPr>
                  <w:rStyle w:val="DefaultParagraphFont"/>
                  <w:rFonts w:cs="Arial"/>
                </w:rPr>
              </w:sdtEndPr>
              <w:sdtContent>
                <w:r w:rsidR="00F933CC">
                  <w:rPr>
                    <w:rStyle w:val="Style5"/>
                    <w:sz w:val="20"/>
                    <w:szCs w:val="20"/>
                  </w:rPr>
                  <w:t>Presentation</w:t>
                </w:r>
              </w:sdtContent>
            </w:sdt>
          </w:p>
        </w:tc>
        <w:tc>
          <w:tcPr>
            <w:tcW w:w="2034" w:type="pct"/>
            <w:vAlign w:val="center"/>
          </w:tcPr>
          <w:p w14:paraId="3DC3A5EA" w14:textId="33D3CB54" w:rsidR="00FF0C98" w:rsidRPr="00361AF7" w:rsidRDefault="00F933CC" w:rsidP="005F5131">
            <w:pPr>
              <w:keepLines/>
              <w:spacing w:before="60" w:after="60"/>
              <w:rPr>
                <w:rFonts w:cs="Arial"/>
                <w:sz w:val="20"/>
                <w:szCs w:val="20"/>
              </w:rPr>
            </w:pPr>
            <w:r>
              <w:rPr>
                <w:rFonts w:cs="Arial"/>
                <w:sz w:val="20"/>
                <w:szCs w:val="20"/>
              </w:rPr>
              <w:t xml:space="preserve">15mins group </w:t>
            </w:r>
            <w:r w:rsidR="008D52FD">
              <w:rPr>
                <w:rFonts w:cs="Arial"/>
                <w:sz w:val="20"/>
                <w:szCs w:val="20"/>
              </w:rPr>
              <w:t>Mooting Competition based on a</w:t>
            </w:r>
            <w:r w:rsidR="00FE11CA">
              <w:rPr>
                <w:rFonts w:cs="Arial"/>
                <w:sz w:val="20"/>
                <w:szCs w:val="20"/>
              </w:rPr>
              <w:t xml:space="preserve"> real or simulated case</w:t>
            </w:r>
          </w:p>
        </w:tc>
        <w:tc>
          <w:tcPr>
            <w:tcW w:w="619" w:type="pct"/>
            <w:vAlign w:val="center"/>
          </w:tcPr>
          <w:p w14:paraId="15C0CC44" w14:textId="11322A6D" w:rsidR="00FF0C98" w:rsidRPr="00361AF7" w:rsidRDefault="00FE11CA" w:rsidP="005F5131">
            <w:pPr>
              <w:keepLines/>
              <w:spacing w:before="60" w:after="60"/>
              <w:rPr>
                <w:rFonts w:cs="Arial"/>
                <w:sz w:val="20"/>
                <w:szCs w:val="20"/>
              </w:rPr>
            </w:pPr>
            <w:r>
              <w:rPr>
                <w:rFonts w:cs="Arial"/>
                <w:sz w:val="20"/>
                <w:szCs w:val="20"/>
              </w:rPr>
              <w:t>50</w:t>
            </w:r>
          </w:p>
        </w:tc>
        <w:tc>
          <w:tcPr>
            <w:tcW w:w="693" w:type="pct"/>
            <w:vAlign w:val="center"/>
          </w:tcPr>
          <w:p w14:paraId="0F6AD87E" w14:textId="5FC1EC17" w:rsidR="00FF0C98" w:rsidRPr="00361AF7" w:rsidRDefault="00FE11CA" w:rsidP="005F5131">
            <w:pPr>
              <w:keepLines/>
              <w:spacing w:before="60" w:after="60"/>
              <w:rPr>
                <w:rFonts w:cs="Arial"/>
                <w:sz w:val="20"/>
                <w:szCs w:val="20"/>
              </w:rPr>
            </w:pPr>
            <w:r>
              <w:rPr>
                <w:rFonts w:cs="Arial"/>
                <w:sz w:val="20"/>
                <w:szCs w:val="20"/>
              </w:rPr>
              <w:t>Yes</w:t>
            </w:r>
          </w:p>
        </w:tc>
        <w:tc>
          <w:tcPr>
            <w:tcW w:w="644" w:type="pct"/>
            <w:vAlign w:val="center"/>
          </w:tcPr>
          <w:p w14:paraId="4DD53B00" w14:textId="674612A4" w:rsidR="00FF0C98" w:rsidRPr="00361AF7" w:rsidRDefault="00FE11CA" w:rsidP="005F5131">
            <w:pPr>
              <w:keepLines/>
              <w:spacing w:before="60" w:after="60"/>
              <w:rPr>
                <w:rFonts w:cs="Arial"/>
                <w:sz w:val="20"/>
                <w:szCs w:val="20"/>
              </w:rPr>
            </w:pPr>
            <w:r>
              <w:rPr>
                <w:rFonts w:cs="Arial"/>
                <w:sz w:val="20"/>
                <w:szCs w:val="20"/>
              </w:rPr>
              <w:t>No</w:t>
            </w:r>
          </w:p>
        </w:tc>
      </w:tr>
      <w:tr w:rsidR="00BD35CF" w:rsidRPr="0088632F" w14:paraId="534F62BF" w14:textId="2D6D32D1" w:rsidTr="001D06C8">
        <w:trPr>
          <w:trHeight w:val="2537"/>
        </w:trPr>
        <w:tc>
          <w:tcPr>
            <w:tcW w:w="5000" w:type="pct"/>
            <w:gridSpan w:val="5"/>
          </w:tcPr>
          <w:p w14:paraId="0BD0C8BF" w14:textId="2E3C223E" w:rsidR="00BD35CF" w:rsidRPr="0088632F" w:rsidRDefault="0088632F" w:rsidP="001D06C8">
            <w:pPr>
              <w:spacing w:before="60" w:after="120"/>
              <w:rPr>
                <w:rFonts w:cs="Arial"/>
                <w:i/>
                <w:sz w:val="20"/>
                <w:szCs w:val="20"/>
              </w:rPr>
            </w:pPr>
            <w:r w:rsidRPr="0088632F">
              <w:rPr>
                <w:rStyle w:val="ui-provider"/>
                <w:b/>
                <w:bCs/>
                <w:sz w:val="20"/>
                <w:szCs w:val="20"/>
              </w:rPr>
              <w:t>Qualifying marks</w:t>
            </w:r>
            <w:r w:rsidRPr="0088632F">
              <w:rPr>
                <w:rStyle w:val="ui-provider"/>
                <w:sz w:val="20"/>
                <w:szCs w:val="20"/>
              </w:rPr>
              <w:t xml:space="preserve"> – </w:t>
            </w:r>
            <w:r w:rsidR="00BD35CF" w:rsidRPr="0088632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003A2586" w:rsidRPr="0088632F">
              <w:rPr>
                <w:rStyle w:val="ui-provider"/>
                <w:sz w:val="20"/>
                <w:szCs w:val="20"/>
              </w:rPr>
              <w:t>.</w:t>
            </w:r>
          </w:p>
          <w:p w14:paraId="40E5BFF2" w14:textId="757EABB3" w:rsidR="00BD35CF" w:rsidRPr="0088632F" w:rsidRDefault="008C196E" w:rsidP="001D06C8">
            <w:pPr>
              <w:spacing w:before="60" w:after="120"/>
              <w:rPr>
                <w:rFonts w:cs="Arial"/>
                <w:sz w:val="20"/>
                <w:szCs w:val="20"/>
              </w:rPr>
            </w:pPr>
            <w:r w:rsidRPr="0088632F">
              <w:rPr>
                <w:rFonts w:cs="Arial"/>
                <w:sz w:val="20"/>
                <w:szCs w:val="20"/>
              </w:rPr>
              <w:t>To</w:t>
            </w:r>
            <w:r w:rsidR="00BD35CF" w:rsidRPr="0088632F">
              <w:rPr>
                <w:rFonts w:cs="Arial"/>
                <w:sz w:val="20"/>
                <w:szCs w:val="20"/>
              </w:rPr>
              <w:t xml:space="preserve"> pass the module, students must achieve at least</w:t>
            </w:r>
            <w:r w:rsidR="0080757B" w:rsidRPr="007D7A27">
              <w:rPr>
                <w:rStyle w:val="ui-provider"/>
                <w:sz w:val="20"/>
                <w:szCs w:val="20"/>
              </w:rPr>
              <w:t>:</w:t>
            </w:r>
          </w:p>
          <w:p w14:paraId="5143485A" w14:textId="1FB7D205" w:rsidR="00BD35CF" w:rsidRPr="00024450" w:rsidRDefault="007D7A27" w:rsidP="00024450">
            <w:pPr>
              <w:pStyle w:val="ListParagraph"/>
              <w:numPr>
                <w:ilvl w:val="0"/>
                <w:numId w:val="3"/>
              </w:numPr>
              <w:spacing w:before="60" w:after="60"/>
              <w:rPr>
                <w:rFonts w:cs="Arial"/>
                <w:sz w:val="18"/>
                <w:szCs w:val="18"/>
              </w:rPr>
            </w:pPr>
            <w:r>
              <w:rPr>
                <w:rFonts w:cs="Arial"/>
                <w:sz w:val="20"/>
                <w:szCs w:val="20"/>
              </w:rPr>
              <w:t xml:space="preserve">An overall pass mark for the module </w:t>
            </w:r>
            <w:r w:rsidRPr="007D7A27">
              <w:rPr>
                <w:rFonts w:cs="Arial"/>
                <w:sz w:val="20"/>
                <w:szCs w:val="20"/>
              </w:rPr>
              <w:t>(no minimum mark requirement for each assessed component)</w:t>
            </w:r>
            <w:r w:rsidR="005B0F42">
              <w:rPr>
                <w:rFonts w:cs="Arial"/>
                <w:sz w:val="20"/>
                <w:szCs w:val="20"/>
              </w:rPr>
              <w:t xml:space="preserve"> </w:t>
            </w:r>
            <w:r w:rsidR="00BD35CF" w:rsidRPr="00024450">
              <w:rPr>
                <w:rFonts w:cs="Arial"/>
                <w:b/>
                <w:bCs/>
                <w:sz w:val="20"/>
                <w:szCs w:val="20"/>
              </w:rPr>
              <w:t xml:space="preserve"> </w:t>
            </w:r>
          </w:p>
        </w:tc>
      </w:tr>
      <w:tr w:rsidR="00D0721D" w:rsidRPr="0088632F" w14:paraId="5EA58401" w14:textId="77777777" w:rsidTr="712FC960">
        <w:tc>
          <w:tcPr>
            <w:tcW w:w="5000" w:type="pct"/>
            <w:gridSpan w:val="5"/>
          </w:tcPr>
          <w:p w14:paraId="65756C93" w14:textId="23794747" w:rsidR="002D1AD1" w:rsidRPr="0088632F" w:rsidRDefault="00236894" w:rsidP="003D2087">
            <w:pPr>
              <w:spacing w:before="60" w:after="120"/>
              <w:rPr>
                <w:rFonts w:cs="Arial"/>
                <w:sz w:val="20"/>
                <w:szCs w:val="20"/>
              </w:rPr>
            </w:pPr>
            <w:r w:rsidRPr="0088632F">
              <w:rPr>
                <w:rFonts w:cs="Arial"/>
                <w:b/>
                <w:bCs/>
                <w:sz w:val="20"/>
                <w:szCs w:val="20"/>
              </w:rPr>
              <w:t>Third attempts</w:t>
            </w:r>
            <w:r w:rsidRPr="0088632F">
              <w:rPr>
                <w:rFonts w:cs="Arial"/>
                <w:sz w:val="20"/>
                <w:szCs w:val="20"/>
              </w:rPr>
              <w:t xml:space="preserve"> </w:t>
            </w:r>
            <w:r w:rsidR="0088632F" w:rsidRPr="0088632F">
              <w:rPr>
                <w:rFonts w:cs="Arial"/>
                <w:sz w:val="20"/>
                <w:szCs w:val="20"/>
              </w:rPr>
              <w:t>–</w:t>
            </w:r>
            <w:r w:rsidRPr="0088632F">
              <w:rPr>
                <w:rFonts w:cs="Arial"/>
                <w:sz w:val="20"/>
                <w:szCs w:val="20"/>
              </w:rPr>
              <w:t xml:space="preserve"> </w:t>
            </w:r>
            <w:r w:rsidR="003A2586" w:rsidRPr="0088632F">
              <w:rPr>
                <w:rFonts w:cs="Arial"/>
                <w:sz w:val="20"/>
                <w:szCs w:val="20"/>
              </w:rPr>
              <w:t xml:space="preserve">The default is that third attempts </w:t>
            </w:r>
            <w:r w:rsidR="00501BA4" w:rsidRPr="0088632F">
              <w:rPr>
                <w:rFonts w:cs="Arial"/>
                <w:sz w:val="20"/>
                <w:szCs w:val="20"/>
              </w:rPr>
              <w:t xml:space="preserve">for progression </w:t>
            </w:r>
            <w:r w:rsidRPr="0088632F">
              <w:rPr>
                <w:rFonts w:cs="Arial"/>
                <w:sz w:val="20"/>
                <w:szCs w:val="20"/>
              </w:rPr>
              <w:t xml:space="preserve">are </w:t>
            </w:r>
            <w:r w:rsidR="006951C0" w:rsidRPr="0088632F">
              <w:rPr>
                <w:rFonts w:cs="Arial"/>
                <w:sz w:val="20"/>
                <w:szCs w:val="20"/>
              </w:rPr>
              <w:t>permitted</w:t>
            </w:r>
            <w:r w:rsidRPr="0088632F">
              <w:rPr>
                <w:rFonts w:cs="Arial"/>
                <w:sz w:val="20"/>
                <w:szCs w:val="20"/>
              </w:rPr>
              <w:t xml:space="preserve"> </w:t>
            </w:r>
            <w:r w:rsidR="00526F35" w:rsidRPr="0088632F">
              <w:rPr>
                <w:rFonts w:cs="Arial"/>
                <w:sz w:val="20"/>
                <w:szCs w:val="20"/>
              </w:rPr>
              <w:t xml:space="preserve">for all </w:t>
            </w:r>
            <w:r w:rsidR="002D1AD1" w:rsidRPr="0088632F">
              <w:rPr>
                <w:rFonts w:cs="Arial"/>
                <w:sz w:val="20"/>
                <w:szCs w:val="20"/>
              </w:rPr>
              <w:t>modules</w:t>
            </w:r>
            <w:r w:rsidR="002B42E3">
              <w:rPr>
                <w:rFonts w:cs="Arial"/>
                <w:sz w:val="20"/>
                <w:szCs w:val="20"/>
              </w:rPr>
              <w:t xml:space="preserve">, providing the student meets the </w:t>
            </w:r>
            <w:r w:rsidR="006951C0" w:rsidRPr="0088632F">
              <w:rPr>
                <w:rFonts w:cs="Arial"/>
                <w:sz w:val="20"/>
                <w:szCs w:val="20"/>
              </w:rPr>
              <w:t xml:space="preserve">progression criteria </w:t>
            </w:r>
            <w:r w:rsidR="002B42E3">
              <w:rPr>
                <w:rFonts w:cs="Arial"/>
                <w:sz w:val="20"/>
                <w:szCs w:val="20"/>
              </w:rPr>
              <w:t>for this to apply</w:t>
            </w:r>
            <w:r w:rsidR="006951C0" w:rsidRPr="0088632F">
              <w:rPr>
                <w:rFonts w:cs="Arial"/>
                <w:sz w:val="20"/>
                <w:szCs w:val="20"/>
              </w:rPr>
              <w:t>.</w:t>
            </w:r>
            <w:r w:rsidR="00501BA4" w:rsidRPr="0088632F">
              <w:rPr>
                <w:rFonts w:cs="Arial"/>
                <w:sz w:val="20"/>
                <w:szCs w:val="20"/>
              </w:rPr>
              <w:t xml:space="preserve"> </w:t>
            </w:r>
          </w:p>
          <w:p w14:paraId="0CA5B23F" w14:textId="2984C48F" w:rsidR="003A2586" w:rsidRPr="0088632F" w:rsidRDefault="00501BA4" w:rsidP="003D2087">
            <w:pPr>
              <w:spacing w:before="60" w:after="120"/>
              <w:rPr>
                <w:rFonts w:cs="Arial"/>
                <w:i/>
                <w:iCs/>
                <w:sz w:val="20"/>
                <w:szCs w:val="20"/>
              </w:rPr>
            </w:pPr>
            <w:r w:rsidRPr="0088632F">
              <w:rPr>
                <w:rFonts w:cs="Arial"/>
                <w:i/>
                <w:iCs/>
                <w:sz w:val="20"/>
                <w:szCs w:val="20"/>
              </w:rPr>
              <w:t>E</w:t>
            </w:r>
            <w:r w:rsidR="00AF1D69" w:rsidRPr="0088632F">
              <w:rPr>
                <w:rFonts w:cs="Arial"/>
                <w:i/>
                <w:iCs/>
                <w:sz w:val="20"/>
                <w:szCs w:val="20"/>
              </w:rPr>
              <w:t>xemption from the third attempt rule</w:t>
            </w:r>
            <w:r w:rsidR="006951C0" w:rsidRPr="0088632F">
              <w:rPr>
                <w:rFonts w:cs="Arial"/>
                <w:i/>
                <w:iCs/>
                <w:sz w:val="20"/>
                <w:szCs w:val="20"/>
              </w:rPr>
              <w:t xml:space="preserve"> </w:t>
            </w:r>
            <w:r w:rsidR="005E3CC6" w:rsidRPr="0088632F">
              <w:rPr>
                <w:rFonts w:cs="Arial"/>
                <w:i/>
                <w:iCs/>
                <w:sz w:val="20"/>
                <w:szCs w:val="20"/>
              </w:rPr>
              <w:t>is</w:t>
            </w:r>
            <w:r w:rsidR="003A2586" w:rsidRPr="0088632F">
              <w:rPr>
                <w:rFonts w:cs="Arial"/>
                <w:i/>
                <w:iCs/>
                <w:sz w:val="20"/>
                <w:szCs w:val="20"/>
              </w:rPr>
              <w:t xml:space="preserve"> </w:t>
            </w:r>
            <w:r w:rsidR="00AF1D69" w:rsidRPr="0088632F">
              <w:rPr>
                <w:rFonts w:cs="Arial"/>
                <w:i/>
                <w:iCs/>
                <w:sz w:val="20"/>
                <w:szCs w:val="20"/>
              </w:rPr>
              <w:t xml:space="preserve">only </w:t>
            </w:r>
            <w:r w:rsidR="003A2586" w:rsidRPr="0088632F">
              <w:rPr>
                <w:rFonts w:cs="Arial"/>
                <w:i/>
                <w:iCs/>
                <w:sz w:val="20"/>
                <w:szCs w:val="20"/>
              </w:rPr>
              <w:t xml:space="preserve">permitted </w:t>
            </w:r>
            <w:r w:rsidR="00AF1D69" w:rsidRPr="0088632F">
              <w:rPr>
                <w:rFonts w:cs="Arial"/>
                <w:i/>
                <w:iCs/>
                <w:sz w:val="20"/>
                <w:szCs w:val="20"/>
              </w:rPr>
              <w:t>if</w:t>
            </w:r>
            <w:r w:rsidR="003A2586" w:rsidRPr="0088632F">
              <w:rPr>
                <w:rFonts w:cs="Arial"/>
                <w:i/>
                <w:iCs/>
                <w:sz w:val="20"/>
                <w:szCs w:val="20"/>
              </w:rPr>
              <w:t xml:space="preserve"> there is a PSRB requirement that does not permit </w:t>
            </w:r>
            <w:r w:rsidR="005E3CC6" w:rsidRPr="0088632F">
              <w:rPr>
                <w:rFonts w:cs="Arial"/>
                <w:i/>
                <w:iCs/>
                <w:sz w:val="20"/>
                <w:szCs w:val="20"/>
              </w:rPr>
              <w:t>this, or the module is a placement module</w:t>
            </w:r>
            <w:r w:rsidR="003A2586" w:rsidRPr="0088632F">
              <w:rPr>
                <w:rFonts w:cs="Arial"/>
                <w:i/>
                <w:iCs/>
                <w:sz w:val="20"/>
                <w:szCs w:val="20"/>
              </w:rPr>
              <w:t>.</w:t>
            </w:r>
          </w:p>
          <w:p w14:paraId="5C68B671" w14:textId="13565B46" w:rsidR="00D0721D" w:rsidRPr="0088632F" w:rsidRDefault="00D0721D" w:rsidP="001D06C8">
            <w:pPr>
              <w:spacing w:before="60" w:after="120"/>
              <w:rPr>
                <w:rFonts w:cs="Arial"/>
                <w:sz w:val="20"/>
                <w:szCs w:val="20"/>
              </w:rPr>
            </w:pPr>
            <w:r w:rsidRPr="0088632F">
              <w:rPr>
                <w:rFonts w:cs="Arial"/>
                <w:sz w:val="20"/>
                <w:szCs w:val="20"/>
              </w:rPr>
              <w:t>For Level 3, 4 and 5 modules, delete as applicable</w:t>
            </w:r>
            <w:r w:rsidR="00526F35" w:rsidRPr="0088632F">
              <w:rPr>
                <w:rFonts w:cs="Arial"/>
                <w:sz w:val="20"/>
                <w:szCs w:val="20"/>
              </w:rPr>
              <w:t>:</w:t>
            </w:r>
            <w:r w:rsidR="0076090D" w:rsidRPr="0088632F">
              <w:rPr>
                <w:rFonts w:cs="Arial"/>
                <w:sz w:val="20"/>
                <w:szCs w:val="20"/>
              </w:rPr>
              <w:t xml:space="preserve"> </w:t>
            </w:r>
          </w:p>
          <w:p w14:paraId="31DF4A60" w14:textId="304C62F3" w:rsidR="00D0721D" w:rsidRPr="0088632F" w:rsidRDefault="50F62863" w:rsidP="00D94776">
            <w:pPr>
              <w:pStyle w:val="ListParagraph"/>
              <w:numPr>
                <w:ilvl w:val="0"/>
                <w:numId w:val="1"/>
              </w:numPr>
              <w:spacing w:before="60" w:after="60"/>
              <w:ind w:left="306" w:hanging="284"/>
              <w:rPr>
                <w:sz w:val="20"/>
                <w:szCs w:val="20"/>
              </w:rPr>
            </w:pPr>
            <w:r w:rsidRPr="0088632F">
              <w:rPr>
                <w:rFonts w:cs="Arial"/>
                <w:sz w:val="20"/>
                <w:szCs w:val="20"/>
              </w:rPr>
              <w:t>Third</w:t>
            </w:r>
            <w:r w:rsidR="00D0721D" w:rsidRPr="0088632F">
              <w:rPr>
                <w:rFonts w:cs="Arial"/>
                <w:sz w:val="20"/>
                <w:szCs w:val="20"/>
              </w:rPr>
              <w:t xml:space="preserve"> attempts are permitted</w:t>
            </w:r>
          </w:p>
          <w:p w14:paraId="1D86FD06" w14:textId="10CCB41E" w:rsidR="00D0721D" w:rsidRPr="004365F1" w:rsidRDefault="00D0721D" w:rsidP="004365F1">
            <w:pPr>
              <w:spacing w:before="60" w:after="60"/>
              <w:rPr>
                <w:sz w:val="20"/>
                <w:szCs w:val="20"/>
              </w:rPr>
            </w:pPr>
          </w:p>
        </w:tc>
      </w:tr>
    </w:tbl>
    <w:p w14:paraId="558216E1" w14:textId="77777777"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362AC251" w14:textId="77777777" w:rsidR="00D47EF1" w:rsidRDefault="00D47EF1" w:rsidP="00D47EF1">
            <w:pPr>
              <w:rPr>
                <w:rFonts w:cs="Arial"/>
              </w:rPr>
            </w:pPr>
            <w:r>
              <w:rPr>
                <w:rFonts w:cs="Arial"/>
                <w:sz w:val="20"/>
                <w:szCs w:val="20"/>
              </w:rPr>
              <w:t>S</w:t>
            </w:r>
            <w:r>
              <w:rPr>
                <w:rFonts w:cs="Arial"/>
              </w:rPr>
              <w:t>tudents will:</w:t>
            </w:r>
          </w:p>
          <w:p w14:paraId="0BA8FC17" w14:textId="19BBC302" w:rsidR="00D365BC" w:rsidRDefault="00D47EF1" w:rsidP="001428E4">
            <w:pPr>
              <w:pStyle w:val="ListParagraph"/>
              <w:numPr>
                <w:ilvl w:val="0"/>
                <w:numId w:val="7"/>
              </w:numPr>
              <w:rPr>
                <w:rFonts w:cs="Arial"/>
                <w:sz w:val="20"/>
                <w:szCs w:val="20"/>
              </w:rPr>
            </w:pPr>
            <w:r w:rsidRPr="00D365BC">
              <w:rPr>
                <w:rFonts w:cs="Arial"/>
                <w:sz w:val="20"/>
                <w:szCs w:val="20"/>
              </w:rPr>
              <w:t>Identify and analyse the relevant facts, the legal context in which the factual issues arise and</w:t>
            </w:r>
            <w:r w:rsidR="00D365BC" w:rsidRPr="00D365BC">
              <w:rPr>
                <w:rFonts w:cs="Arial"/>
                <w:sz w:val="20"/>
                <w:szCs w:val="20"/>
              </w:rPr>
              <w:t xml:space="preserve"> </w:t>
            </w:r>
            <w:r w:rsidRPr="00D47EF1">
              <w:rPr>
                <w:rFonts w:cs="Arial"/>
                <w:sz w:val="20"/>
                <w:szCs w:val="20"/>
              </w:rPr>
              <w:t xml:space="preserve">how they relate to </w:t>
            </w:r>
            <w:r w:rsidR="00DE034E" w:rsidRPr="00D47EF1">
              <w:rPr>
                <w:rFonts w:cs="Arial"/>
                <w:sz w:val="20"/>
                <w:szCs w:val="20"/>
              </w:rPr>
              <w:t>each other</w:t>
            </w:r>
            <w:r w:rsidR="00DE034E">
              <w:rPr>
                <w:rFonts w:cs="Arial"/>
                <w:sz w:val="20"/>
                <w:szCs w:val="20"/>
              </w:rPr>
              <w:t>.</w:t>
            </w:r>
          </w:p>
          <w:p w14:paraId="3FFC405E" w14:textId="2EC60554" w:rsidR="00D365BC" w:rsidRDefault="00D47EF1" w:rsidP="00A87C3B">
            <w:pPr>
              <w:pStyle w:val="ListParagraph"/>
              <w:numPr>
                <w:ilvl w:val="0"/>
                <w:numId w:val="7"/>
              </w:numPr>
              <w:rPr>
                <w:rFonts w:cs="Arial"/>
                <w:sz w:val="20"/>
                <w:szCs w:val="20"/>
              </w:rPr>
            </w:pPr>
            <w:r w:rsidRPr="00D47EF1">
              <w:rPr>
                <w:rFonts w:cs="Arial"/>
                <w:sz w:val="20"/>
                <w:szCs w:val="20"/>
              </w:rPr>
              <w:t xml:space="preserve">Summarise the strengths and weaknesses of a case from the perspective of each </w:t>
            </w:r>
            <w:r w:rsidR="00DE034E" w:rsidRPr="00D47EF1">
              <w:rPr>
                <w:rFonts w:cs="Arial"/>
                <w:sz w:val="20"/>
                <w:szCs w:val="20"/>
              </w:rPr>
              <w:t>party.</w:t>
            </w:r>
          </w:p>
          <w:p w14:paraId="279ECDAD" w14:textId="5F3A3C34" w:rsidR="00D365BC" w:rsidRDefault="00D47EF1" w:rsidP="00A87C3B">
            <w:pPr>
              <w:pStyle w:val="ListParagraph"/>
              <w:numPr>
                <w:ilvl w:val="0"/>
                <w:numId w:val="7"/>
              </w:numPr>
              <w:rPr>
                <w:rFonts w:cs="Arial"/>
                <w:sz w:val="20"/>
                <w:szCs w:val="20"/>
              </w:rPr>
            </w:pPr>
            <w:r w:rsidRPr="00D47EF1">
              <w:rPr>
                <w:rFonts w:cs="Arial"/>
                <w:sz w:val="20"/>
                <w:szCs w:val="20"/>
              </w:rPr>
              <w:t xml:space="preserve">Prepare the legal framework of the case and a simple narrative outline of the </w:t>
            </w:r>
            <w:r w:rsidR="00DE034E" w:rsidRPr="00D47EF1">
              <w:rPr>
                <w:rFonts w:cs="Arial"/>
                <w:sz w:val="20"/>
                <w:szCs w:val="20"/>
              </w:rPr>
              <w:t>facts.</w:t>
            </w:r>
            <w:r w:rsidRPr="00D47EF1">
              <w:rPr>
                <w:rFonts w:cs="Arial"/>
                <w:sz w:val="20"/>
                <w:szCs w:val="20"/>
              </w:rPr>
              <w:t xml:space="preserve"> </w:t>
            </w:r>
          </w:p>
          <w:p w14:paraId="010AEA94" w14:textId="449D6F08" w:rsidR="00D365BC" w:rsidRDefault="00D47EF1" w:rsidP="00A87C3B">
            <w:pPr>
              <w:pStyle w:val="ListParagraph"/>
              <w:numPr>
                <w:ilvl w:val="0"/>
                <w:numId w:val="7"/>
              </w:numPr>
              <w:rPr>
                <w:rFonts w:cs="Arial"/>
                <w:sz w:val="20"/>
                <w:szCs w:val="20"/>
              </w:rPr>
            </w:pPr>
            <w:r w:rsidRPr="00D47EF1">
              <w:rPr>
                <w:rFonts w:cs="Arial"/>
                <w:sz w:val="20"/>
                <w:szCs w:val="20"/>
              </w:rPr>
              <w:t xml:space="preserve">Prepare a submission as a series of propositions based on the </w:t>
            </w:r>
            <w:r w:rsidR="00DE034E" w:rsidRPr="00D47EF1">
              <w:rPr>
                <w:rFonts w:cs="Arial"/>
                <w:sz w:val="20"/>
                <w:szCs w:val="20"/>
              </w:rPr>
              <w:t>evidence.</w:t>
            </w:r>
            <w:r w:rsidRPr="00D47EF1">
              <w:rPr>
                <w:rFonts w:cs="Arial"/>
                <w:sz w:val="20"/>
                <w:szCs w:val="20"/>
              </w:rPr>
              <w:t xml:space="preserve"> </w:t>
            </w:r>
          </w:p>
          <w:p w14:paraId="1D74D06E" w14:textId="01E844CB" w:rsidR="00D365BC" w:rsidRPr="00DE034E" w:rsidRDefault="00D47EF1" w:rsidP="00DE034E">
            <w:pPr>
              <w:pStyle w:val="ListParagraph"/>
              <w:numPr>
                <w:ilvl w:val="0"/>
                <w:numId w:val="7"/>
              </w:numPr>
              <w:rPr>
                <w:rFonts w:cs="Arial"/>
                <w:sz w:val="20"/>
                <w:szCs w:val="20"/>
              </w:rPr>
            </w:pPr>
            <w:r w:rsidRPr="00D47EF1">
              <w:rPr>
                <w:rFonts w:cs="Arial"/>
                <w:sz w:val="20"/>
                <w:szCs w:val="20"/>
              </w:rPr>
              <w:t xml:space="preserve">Identify, analyse and assess the purpose and tactics of </w:t>
            </w:r>
            <w:r w:rsidR="00DE034E" w:rsidRPr="00D47EF1">
              <w:rPr>
                <w:rFonts w:cs="Arial"/>
                <w:sz w:val="20"/>
                <w:szCs w:val="20"/>
              </w:rPr>
              <w:t>advocacy.</w:t>
            </w:r>
            <w:r w:rsidRPr="00D47EF1">
              <w:rPr>
                <w:rFonts w:cs="Arial"/>
                <w:sz w:val="20"/>
                <w:szCs w:val="20"/>
              </w:rPr>
              <w:t xml:space="preserve"> </w:t>
            </w:r>
            <w:r w:rsidRPr="00DE034E">
              <w:rPr>
                <w:rFonts w:cs="Arial"/>
                <w:sz w:val="20"/>
                <w:szCs w:val="20"/>
              </w:rPr>
              <w:t xml:space="preserve"> </w:t>
            </w:r>
          </w:p>
          <w:p w14:paraId="0407846F" w14:textId="6882B417" w:rsidR="00D47EF1" w:rsidRPr="00D47EF1" w:rsidRDefault="00D47EF1" w:rsidP="00A87C3B">
            <w:pPr>
              <w:pStyle w:val="ListParagraph"/>
              <w:numPr>
                <w:ilvl w:val="0"/>
                <w:numId w:val="7"/>
              </w:numPr>
              <w:rPr>
                <w:rFonts w:cs="Arial"/>
                <w:sz w:val="20"/>
                <w:szCs w:val="20"/>
              </w:rPr>
            </w:pPr>
            <w:r w:rsidRPr="00D47EF1">
              <w:rPr>
                <w:rFonts w:cs="Arial"/>
                <w:sz w:val="20"/>
                <w:szCs w:val="20"/>
              </w:rPr>
              <w:t>Develop the specific communication skills and techniques required of an advocate and an understanding of the ethics, etiquette and conventions of advocacy.</w:t>
            </w:r>
          </w:p>
          <w:p w14:paraId="62ABAB37" w14:textId="77777777" w:rsidR="00292167" w:rsidRPr="00361AF7" w:rsidRDefault="00292167">
            <w:pPr>
              <w:rPr>
                <w:rFonts w:cs="Arial"/>
                <w:sz w:val="20"/>
                <w:szCs w:val="20"/>
              </w:rPr>
            </w:pPr>
          </w:p>
        </w:tc>
      </w:tr>
    </w:tbl>
    <w:p w14:paraId="63A02A66" w14:textId="77777777"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trPr>
          <w:trHeight w:val="340"/>
        </w:trPr>
        <w:tc>
          <w:tcPr>
            <w:tcW w:w="5000" w:type="pct"/>
            <w:shd w:val="clear" w:color="auto" w:fill="F2F2F2" w:themeFill="background1" w:themeFillShade="F2"/>
            <w:vAlign w:val="center"/>
          </w:tcPr>
          <w:p w14:paraId="29C3EAED" w14:textId="77777777" w:rsidR="00562898" w:rsidRPr="00361AF7" w:rsidRDefault="00562898" w:rsidP="002A2D4D">
            <w:pPr>
              <w:keepNext/>
              <w:keepLines/>
              <w:rPr>
                <w:rFonts w:cs="Arial"/>
                <w:i/>
                <w:sz w:val="20"/>
                <w:szCs w:val="20"/>
              </w:rPr>
            </w:pPr>
            <w:r>
              <w:rPr>
                <w:rFonts w:cs="Arial"/>
                <w:b/>
                <w:sz w:val="20"/>
                <w:szCs w:val="20"/>
              </w:rPr>
              <w:lastRenderedPageBreak/>
              <w:t xml:space="preserve">Indicative Reading list </w:t>
            </w:r>
            <w:r>
              <w:rPr>
                <w:rFonts w:cs="Arial"/>
                <w:i/>
                <w:sz w:val="20"/>
                <w:szCs w:val="20"/>
              </w:rPr>
              <w:t>(provide five examples)</w:t>
            </w:r>
          </w:p>
        </w:tc>
      </w:tr>
      <w:tr w:rsidR="00562898" w:rsidRPr="00361AF7" w14:paraId="1D854712" w14:textId="77777777">
        <w:trPr>
          <w:trHeight w:val="340"/>
        </w:trPr>
        <w:tc>
          <w:tcPr>
            <w:tcW w:w="5000" w:type="pct"/>
            <w:vAlign w:val="center"/>
          </w:tcPr>
          <w:p w14:paraId="64B7C8CC" w14:textId="77777777" w:rsidR="008E6064" w:rsidRPr="008E6064" w:rsidRDefault="008E6064" w:rsidP="008E6064">
            <w:pPr>
              <w:keepLines/>
              <w:rPr>
                <w:rFonts w:cs="Arial"/>
                <w:sz w:val="20"/>
                <w:szCs w:val="20"/>
              </w:rPr>
            </w:pPr>
            <w:r w:rsidRPr="008E6064">
              <w:rPr>
                <w:rFonts w:cs="Arial"/>
                <w:sz w:val="20"/>
                <w:szCs w:val="20"/>
              </w:rPr>
              <w:t>1. Cunningham-Hill, S. &amp; Elder, K. (2021) ‘Civil Litigation 2021-2022’, OUP</w:t>
            </w:r>
          </w:p>
          <w:p w14:paraId="799F1CF0" w14:textId="77777777" w:rsidR="008E6064" w:rsidRPr="008E6064" w:rsidRDefault="008E6064" w:rsidP="008E6064">
            <w:pPr>
              <w:keepLines/>
              <w:rPr>
                <w:rFonts w:cs="Arial"/>
                <w:sz w:val="20"/>
                <w:szCs w:val="20"/>
              </w:rPr>
            </w:pPr>
            <w:r w:rsidRPr="008E6064">
              <w:rPr>
                <w:rFonts w:cs="Arial"/>
                <w:sz w:val="20"/>
                <w:szCs w:val="20"/>
              </w:rPr>
              <w:t>2. Hannibal, M. &amp; Mountford, L. (2021) ‘Criminal Litigation 2021-2022’, OUP</w:t>
            </w:r>
          </w:p>
          <w:p w14:paraId="6826136E" w14:textId="77777777" w:rsidR="008E6064" w:rsidRPr="008E6064" w:rsidRDefault="008E6064" w:rsidP="008E6064">
            <w:pPr>
              <w:keepLines/>
              <w:rPr>
                <w:rFonts w:cs="Arial"/>
                <w:sz w:val="20"/>
                <w:szCs w:val="20"/>
              </w:rPr>
            </w:pPr>
            <w:r w:rsidRPr="008E6064">
              <w:rPr>
                <w:rFonts w:cs="Arial"/>
                <w:sz w:val="20"/>
                <w:szCs w:val="20"/>
              </w:rPr>
              <w:t>3. Sharpley, D. (2021) ‘Criminal Litigation’, College of Law Publishing</w:t>
            </w:r>
          </w:p>
          <w:p w14:paraId="17C440B3" w14:textId="77777777" w:rsidR="008E6064" w:rsidRPr="008E6064" w:rsidRDefault="008E6064" w:rsidP="008E6064">
            <w:pPr>
              <w:keepLines/>
              <w:rPr>
                <w:rFonts w:cs="Arial"/>
                <w:sz w:val="20"/>
                <w:szCs w:val="20"/>
              </w:rPr>
            </w:pPr>
            <w:r w:rsidRPr="008E6064">
              <w:rPr>
                <w:rFonts w:cs="Arial"/>
                <w:sz w:val="20"/>
                <w:szCs w:val="20"/>
              </w:rPr>
              <w:t>4. Browne, K. &amp; Catlow, M. (2021) ‘Civil Litigation 2021/22’, College of Law Publishing</w:t>
            </w:r>
          </w:p>
          <w:p w14:paraId="5EF2CF6B" w14:textId="77777777" w:rsidR="008E6064" w:rsidRPr="008E6064" w:rsidRDefault="008E6064" w:rsidP="008E6064">
            <w:pPr>
              <w:keepLines/>
              <w:rPr>
                <w:rFonts w:cs="Arial"/>
                <w:sz w:val="20"/>
                <w:szCs w:val="20"/>
              </w:rPr>
            </w:pPr>
            <w:r w:rsidRPr="008E6064">
              <w:rPr>
                <w:rFonts w:cs="Arial"/>
                <w:sz w:val="20"/>
                <w:szCs w:val="20"/>
              </w:rPr>
              <w:t>5. Elkington, A. &amp; Holtam, J. et al (2021) ‘Skills for Lawyers 2021/22’, College of Law</w:t>
            </w:r>
          </w:p>
          <w:p w14:paraId="240C2526" w14:textId="77777777" w:rsidR="008E6064" w:rsidRPr="008E6064" w:rsidRDefault="008E6064" w:rsidP="008E6064">
            <w:pPr>
              <w:keepLines/>
              <w:rPr>
                <w:rFonts w:cs="Arial"/>
                <w:sz w:val="20"/>
                <w:szCs w:val="20"/>
              </w:rPr>
            </w:pPr>
            <w:r w:rsidRPr="008E6064">
              <w:rPr>
                <w:rFonts w:cs="Arial"/>
                <w:sz w:val="20"/>
                <w:szCs w:val="20"/>
              </w:rPr>
              <w:t>Publishing</w:t>
            </w:r>
          </w:p>
          <w:p w14:paraId="2B314DE0" w14:textId="77777777" w:rsidR="00562898" w:rsidRPr="00361AF7" w:rsidRDefault="00562898" w:rsidP="005F5131">
            <w:pPr>
              <w:keepLines/>
              <w:rPr>
                <w:rFonts w:cs="Arial"/>
                <w:sz w:val="20"/>
                <w:szCs w:val="20"/>
              </w:rPr>
            </w:pPr>
          </w:p>
        </w:tc>
      </w:tr>
      <w:tr w:rsidR="00562898" w:rsidRPr="00361AF7" w14:paraId="4596EF97" w14:textId="77777777" w:rsidTr="00816DA5">
        <w:trPr>
          <w:trHeight w:val="340"/>
        </w:trPr>
        <w:tc>
          <w:tcPr>
            <w:tcW w:w="5000" w:type="pct"/>
            <w:vAlign w:val="center"/>
          </w:tcPr>
          <w:p w14:paraId="1D0435F6" w14:textId="77777777" w:rsidR="00562898" w:rsidRPr="00361AF7" w:rsidRDefault="00562898" w:rsidP="00816DA5">
            <w:pPr>
              <w:keepNext/>
              <w:keepLines/>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6D667C">
        <w:trPr>
          <w:trHeight w:val="340"/>
        </w:trPr>
        <w:tc>
          <w:tcPr>
            <w:tcW w:w="5000" w:type="pct"/>
            <w:vAlign w:val="center"/>
          </w:tcPr>
          <w:p w14:paraId="725A27B0" w14:textId="77777777" w:rsidR="00FF4B0B" w:rsidRDefault="00EC25FE" w:rsidP="00EC25FE">
            <w:pPr>
              <w:keepLines/>
              <w:rPr>
                <w:rFonts w:cs="Arial"/>
                <w:sz w:val="20"/>
                <w:szCs w:val="20"/>
              </w:rPr>
            </w:pPr>
            <w:r w:rsidRPr="00F630C3">
              <w:rPr>
                <w:rFonts w:cs="Arial"/>
                <w:sz w:val="20"/>
                <w:szCs w:val="20"/>
              </w:rPr>
              <w:t xml:space="preserve">1. </w:t>
            </w:r>
            <w:r w:rsidR="00FF4B0B">
              <w:rPr>
                <w:rFonts w:cs="Arial"/>
                <w:sz w:val="20"/>
                <w:szCs w:val="20"/>
              </w:rPr>
              <w:t>Solicitors Journal</w:t>
            </w:r>
          </w:p>
          <w:p w14:paraId="2AB8AA7F" w14:textId="77777777" w:rsidR="00EC25FE" w:rsidRPr="00F630C3" w:rsidRDefault="00EC25FE" w:rsidP="00EC25FE">
            <w:pPr>
              <w:keepLines/>
              <w:rPr>
                <w:rFonts w:cs="Arial"/>
                <w:sz w:val="20"/>
                <w:szCs w:val="20"/>
              </w:rPr>
            </w:pPr>
            <w:r w:rsidRPr="00F630C3">
              <w:rPr>
                <w:rFonts w:cs="Arial"/>
                <w:sz w:val="20"/>
                <w:szCs w:val="20"/>
              </w:rPr>
              <w:t>2. Modern Law Review</w:t>
            </w:r>
          </w:p>
          <w:p w14:paraId="0971A075" w14:textId="67E5BD2C" w:rsidR="00EC25FE" w:rsidRPr="00F630C3" w:rsidRDefault="00EC25FE" w:rsidP="00EC25FE">
            <w:pPr>
              <w:keepLines/>
              <w:rPr>
                <w:rFonts w:cs="Arial"/>
                <w:sz w:val="20"/>
                <w:szCs w:val="20"/>
              </w:rPr>
            </w:pPr>
            <w:r w:rsidRPr="00F630C3">
              <w:rPr>
                <w:rFonts w:cs="Arial"/>
                <w:sz w:val="20"/>
                <w:szCs w:val="20"/>
              </w:rPr>
              <w:t xml:space="preserve">3. </w:t>
            </w:r>
            <w:r w:rsidR="00FF4B0B">
              <w:rPr>
                <w:rFonts w:cs="Arial"/>
                <w:sz w:val="20"/>
                <w:szCs w:val="20"/>
              </w:rPr>
              <w:t>Oxford</w:t>
            </w:r>
            <w:r w:rsidRPr="00F630C3">
              <w:rPr>
                <w:rFonts w:cs="Arial"/>
                <w:sz w:val="20"/>
                <w:szCs w:val="20"/>
              </w:rPr>
              <w:t xml:space="preserve"> Journal of Legal </w:t>
            </w:r>
            <w:r w:rsidR="00FF4B0B">
              <w:rPr>
                <w:rFonts w:cs="Arial"/>
                <w:sz w:val="20"/>
                <w:szCs w:val="20"/>
              </w:rPr>
              <w:t>Studies</w:t>
            </w:r>
          </w:p>
          <w:p w14:paraId="67256592" w14:textId="77777777" w:rsidR="00EC25FE" w:rsidRPr="00F630C3" w:rsidRDefault="00EC25FE" w:rsidP="00EC25FE">
            <w:pPr>
              <w:keepLines/>
              <w:rPr>
                <w:rFonts w:cs="Arial"/>
                <w:sz w:val="20"/>
                <w:szCs w:val="20"/>
              </w:rPr>
            </w:pPr>
            <w:r w:rsidRPr="00F630C3">
              <w:rPr>
                <w:rFonts w:cs="Arial"/>
                <w:sz w:val="20"/>
                <w:szCs w:val="20"/>
              </w:rPr>
              <w:t>4. International Journal of Clinical Legal Education</w:t>
            </w:r>
          </w:p>
          <w:p w14:paraId="20B66D4E" w14:textId="77777777" w:rsidR="00EC25FE" w:rsidRPr="00F630C3" w:rsidRDefault="00EC25FE" w:rsidP="00EC25FE">
            <w:pPr>
              <w:keepLines/>
              <w:rPr>
                <w:rFonts w:cs="Arial"/>
                <w:sz w:val="20"/>
                <w:szCs w:val="20"/>
              </w:rPr>
            </w:pPr>
            <w:r w:rsidRPr="00F630C3">
              <w:rPr>
                <w:rFonts w:cs="Arial"/>
                <w:sz w:val="20"/>
                <w:szCs w:val="20"/>
              </w:rPr>
              <w:t>5. Legal Ethics</w:t>
            </w:r>
          </w:p>
          <w:p w14:paraId="4A7249CC" w14:textId="77777777" w:rsidR="00562898" w:rsidRPr="00361AF7" w:rsidRDefault="00562898" w:rsidP="005F5131">
            <w:pPr>
              <w:keepLines/>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4C9C294C" w:rsidR="00292167" w:rsidRPr="00361AF7" w:rsidRDefault="001C252E"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26E3B8D9" w:rsidR="00292167" w:rsidRPr="00361AF7" w:rsidRDefault="001C252E" w:rsidP="00FD7567">
            <w:pPr>
              <w:rPr>
                <w:rFonts w:cs="Arial"/>
                <w:sz w:val="20"/>
                <w:szCs w:val="20"/>
              </w:rPr>
            </w:pPr>
            <w:r>
              <w:rPr>
                <w:rFonts w:cs="Arial"/>
                <w:sz w:val="20"/>
                <w:szCs w:val="20"/>
              </w:rPr>
              <w:t>2025-26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1696"/>
        <w:gridCol w:w="2239"/>
      </w:tblGrid>
      <w:tr w:rsidR="00292167" w:rsidRPr="00361AF7" w14:paraId="744F2A81" w14:textId="77777777" w:rsidTr="00461AC6">
        <w:trPr>
          <w:trHeight w:val="283"/>
        </w:trPr>
        <w:tc>
          <w:tcPr>
            <w:tcW w:w="1696" w:type="dxa"/>
            <w:shd w:val="clear" w:color="auto" w:fill="F2F2F2" w:themeFill="background1" w:themeFillShade="F2"/>
            <w:vAlign w:val="center"/>
          </w:tcPr>
          <w:p w14:paraId="7C731D22" w14:textId="77777777" w:rsidR="00292167" w:rsidRPr="00361AF7" w:rsidRDefault="00292167" w:rsidP="006D667C">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2239" w:type="dxa"/>
            <w:vAlign w:val="center"/>
          </w:tcPr>
          <w:p w14:paraId="673195DD" w14:textId="3827CEBF" w:rsidR="00292167" w:rsidRPr="00361AF7" w:rsidRDefault="001C252E" w:rsidP="006D667C">
            <w:pPr>
              <w:rPr>
                <w:rFonts w:cs="Arial"/>
                <w:sz w:val="20"/>
                <w:szCs w:val="20"/>
              </w:rPr>
            </w:pPr>
            <w:r>
              <w:rPr>
                <w:rFonts w:cs="Arial"/>
                <w:sz w:val="20"/>
                <w:szCs w:val="20"/>
              </w:rPr>
              <w:t>QSC CA July 2025</w:t>
            </w: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default" r:id="rId8"/>
      <w:footerReference w:type="default" r:id="rId9"/>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4F8D" w14:textId="77777777" w:rsidR="00005FB5" w:rsidRDefault="00005FB5" w:rsidP="00472EC0">
      <w:r>
        <w:separator/>
      </w:r>
    </w:p>
  </w:endnote>
  <w:endnote w:type="continuationSeparator" w:id="0">
    <w:p w14:paraId="307ABB40" w14:textId="77777777" w:rsidR="00005FB5" w:rsidRDefault="00005FB5" w:rsidP="00472EC0">
      <w:r>
        <w:continuationSeparator/>
      </w:r>
    </w:p>
  </w:endnote>
  <w:endnote w:type="continuationNotice" w:id="1">
    <w:p w14:paraId="77804E80" w14:textId="77777777" w:rsidR="00005FB5" w:rsidRDefault="00005F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174" w14:textId="6C413066" w:rsidR="00784836" w:rsidRPr="00784836" w:rsidRDefault="00784836">
    <w:pPr>
      <w:pStyle w:val="Footer"/>
      <w:rPr>
        <w:sz w:val="18"/>
        <w:szCs w:val="18"/>
      </w:rPr>
    </w:pPr>
    <w:r>
      <w:rPr>
        <w:sz w:val="18"/>
        <w:szCs w:val="18"/>
      </w:rPr>
      <w:t xml:space="preserve">Template Revised: </w:t>
    </w:r>
    <w:r w:rsidR="004B728B">
      <w:rPr>
        <w:sz w:val="18"/>
        <w:szCs w:val="18"/>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B586" w14:textId="77777777" w:rsidR="00005FB5" w:rsidRDefault="00005FB5" w:rsidP="00472EC0">
      <w:r>
        <w:separator/>
      </w:r>
    </w:p>
  </w:footnote>
  <w:footnote w:type="continuationSeparator" w:id="0">
    <w:p w14:paraId="0CC7406D" w14:textId="77777777" w:rsidR="00005FB5" w:rsidRDefault="00005FB5" w:rsidP="00472EC0">
      <w:r>
        <w:continuationSeparator/>
      </w:r>
    </w:p>
  </w:footnote>
  <w:footnote w:type="continuationNotice" w:id="1">
    <w:p w14:paraId="268F107B" w14:textId="77777777" w:rsidR="00005FB5" w:rsidRDefault="00005FB5"/>
  </w:footnote>
  <w:footnote w:id="2">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 w:id="3">
    <w:p w14:paraId="0CD32C16" w14:textId="77777777" w:rsidR="001513C3" w:rsidRPr="001513C3" w:rsidRDefault="007B3255" w:rsidP="002C12F3">
      <w:pPr>
        <w:spacing w:line="259" w:lineRule="auto"/>
        <w:rPr>
          <w:rFonts w:cs="Arial"/>
          <w:sz w:val="20"/>
          <w:szCs w:val="20"/>
        </w:rPr>
      </w:pPr>
      <w:r w:rsidRPr="001513C3">
        <w:rPr>
          <w:rStyle w:val="FootnoteReference"/>
          <w:sz w:val="20"/>
          <w:szCs w:val="20"/>
        </w:rPr>
        <w:footnoteRef/>
      </w:r>
      <w:r w:rsidRPr="001513C3">
        <w:rPr>
          <w:sz w:val="20"/>
          <w:szCs w:val="20"/>
        </w:rPr>
        <w:t xml:space="preserve"> </w:t>
      </w:r>
      <w:r w:rsidR="001513C3" w:rsidRPr="001513C3">
        <w:rPr>
          <w:sz w:val="20"/>
          <w:szCs w:val="20"/>
        </w:rPr>
        <w:t>QSC agreed exemptions:</w:t>
      </w:r>
    </w:p>
    <w:p w14:paraId="574B1C9D" w14:textId="474DC032" w:rsidR="007B3255" w:rsidRPr="001513C3" w:rsidRDefault="007B3255" w:rsidP="00505DE8">
      <w:pPr>
        <w:pStyle w:val="ListParagraph"/>
        <w:numPr>
          <w:ilvl w:val="0"/>
          <w:numId w:val="6"/>
        </w:numPr>
        <w:spacing w:line="259" w:lineRule="auto"/>
        <w:rPr>
          <w:rFonts w:cs="Arial"/>
          <w:sz w:val="20"/>
          <w:szCs w:val="20"/>
        </w:rPr>
      </w:pPr>
      <w:r w:rsidRPr="001513C3">
        <w:rPr>
          <w:rFonts w:cs="Arial"/>
          <w:sz w:val="20"/>
          <w:szCs w:val="20"/>
        </w:rPr>
        <w:t xml:space="preserve">Assessments that have been granted an exemption due to evidenced Professional, Statutory and Regulatory Body (PSRB) requirements prohibiting the use of fixed-scale marking; or </w:t>
      </w:r>
    </w:p>
    <w:p w14:paraId="7795950A" w14:textId="77777777" w:rsidR="007B3255" w:rsidRPr="001513C3" w:rsidRDefault="007B3255" w:rsidP="00505DE8">
      <w:pPr>
        <w:pStyle w:val="ListParagraph"/>
        <w:numPr>
          <w:ilvl w:val="0"/>
          <w:numId w:val="6"/>
        </w:numPr>
        <w:spacing w:line="259" w:lineRule="auto"/>
        <w:rPr>
          <w:rFonts w:cs="Arial"/>
          <w:sz w:val="20"/>
          <w:szCs w:val="20"/>
        </w:rPr>
      </w:pPr>
      <w:r w:rsidRPr="001513C3">
        <w:rPr>
          <w:rFonts w:cs="Arial"/>
          <w:sz w:val="20"/>
          <w:szCs w:val="20"/>
        </w:rPr>
        <w:t>Assessments that are scored following a numeric calculation; or</w:t>
      </w:r>
    </w:p>
    <w:p w14:paraId="143AA210" w14:textId="408390F3" w:rsidR="007B3255" w:rsidRPr="001513C3" w:rsidRDefault="007B3255" w:rsidP="00505DE8">
      <w:pPr>
        <w:pStyle w:val="FootnoteText"/>
        <w:numPr>
          <w:ilvl w:val="0"/>
          <w:numId w:val="6"/>
        </w:numPr>
      </w:pPr>
      <w:r w:rsidRPr="001513C3">
        <w:rPr>
          <w:rFonts w:cs="Arial"/>
        </w:rPr>
        <w:t>Assessment that are only given a pass / fail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E5A7F9E"/>
    <w:multiLevelType w:val="hybridMultilevel"/>
    <w:tmpl w:val="2C2AA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624EF1"/>
    <w:multiLevelType w:val="hybridMultilevel"/>
    <w:tmpl w:val="1C681352"/>
    <w:lvl w:ilvl="0" w:tplc="79C03704">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6B2457"/>
    <w:multiLevelType w:val="hybridMultilevel"/>
    <w:tmpl w:val="6D12A7E4"/>
    <w:lvl w:ilvl="0" w:tplc="024EA820">
      <w:start w:val="5"/>
      <w:numFmt w:val="bullet"/>
      <w:lvlText w:val="-"/>
      <w:lvlJc w:val="left"/>
      <w:pPr>
        <w:ind w:left="720" w:hanging="360"/>
      </w:pPr>
      <w:rPr>
        <w:rFonts w:ascii="Arial" w:eastAsia="SimSun" w:hAnsi="Arial" w:cs="Aria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9447DF"/>
    <w:multiLevelType w:val="hybridMultilevel"/>
    <w:tmpl w:val="BB5C5FC8"/>
    <w:lvl w:ilvl="0" w:tplc="06C4D25E">
      <w:start w:val="1"/>
      <w:numFmt w:val="bullet"/>
      <w:lvlText w:val=""/>
      <w:lvlJc w:val="left"/>
      <w:pPr>
        <w:ind w:left="720" w:hanging="360"/>
      </w:pPr>
      <w:rPr>
        <w:rFonts w:ascii="Symbol" w:hAnsi="Symbol" w:hint="default"/>
      </w:rPr>
    </w:lvl>
    <w:lvl w:ilvl="1" w:tplc="1088727C">
      <w:start w:val="1"/>
      <w:numFmt w:val="bullet"/>
      <w:lvlText w:val="o"/>
      <w:lvlJc w:val="left"/>
      <w:pPr>
        <w:ind w:left="1440" w:hanging="360"/>
      </w:pPr>
      <w:rPr>
        <w:rFonts w:ascii="Courier New" w:hAnsi="Courier New" w:hint="default"/>
      </w:rPr>
    </w:lvl>
    <w:lvl w:ilvl="2" w:tplc="6BC862F0">
      <w:start w:val="1"/>
      <w:numFmt w:val="bullet"/>
      <w:lvlText w:val=""/>
      <w:lvlJc w:val="left"/>
      <w:pPr>
        <w:ind w:left="2160" w:hanging="360"/>
      </w:pPr>
      <w:rPr>
        <w:rFonts w:ascii="Wingdings" w:hAnsi="Wingdings" w:hint="default"/>
      </w:rPr>
    </w:lvl>
    <w:lvl w:ilvl="3" w:tplc="224E69BE">
      <w:start w:val="1"/>
      <w:numFmt w:val="bullet"/>
      <w:lvlText w:val=""/>
      <w:lvlJc w:val="left"/>
      <w:pPr>
        <w:ind w:left="2880" w:hanging="360"/>
      </w:pPr>
      <w:rPr>
        <w:rFonts w:ascii="Symbol" w:hAnsi="Symbol" w:hint="default"/>
      </w:rPr>
    </w:lvl>
    <w:lvl w:ilvl="4" w:tplc="1E04F7C8">
      <w:start w:val="1"/>
      <w:numFmt w:val="bullet"/>
      <w:lvlText w:val="o"/>
      <w:lvlJc w:val="left"/>
      <w:pPr>
        <w:ind w:left="3600" w:hanging="360"/>
      </w:pPr>
      <w:rPr>
        <w:rFonts w:ascii="Courier New" w:hAnsi="Courier New" w:hint="default"/>
      </w:rPr>
    </w:lvl>
    <w:lvl w:ilvl="5" w:tplc="5F769DE0">
      <w:start w:val="1"/>
      <w:numFmt w:val="bullet"/>
      <w:lvlText w:val=""/>
      <w:lvlJc w:val="left"/>
      <w:pPr>
        <w:ind w:left="4320" w:hanging="360"/>
      </w:pPr>
      <w:rPr>
        <w:rFonts w:ascii="Wingdings" w:hAnsi="Wingdings" w:hint="default"/>
      </w:rPr>
    </w:lvl>
    <w:lvl w:ilvl="6" w:tplc="2B06F19C">
      <w:start w:val="1"/>
      <w:numFmt w:val="bullet"/>
      <w:lvlText w:val=""/>
      <w:lvlJc w:val="left"/>
      <w:pPr>
        <w:ind w:left="5040" w:hanging="360"/>
      </w:pPr>
      <w:rPr>
        <w:rFonts w:ascii="Symbol" w:hAnsi="Symbol" w:hint="default"/>
      </w:rPr>
    </w:lvl>
    <w:lvl w:ilvl="7" w:tplc="82209566">
      <w:start w:val="1"/>
      <w:numFmt w:val="bullet"/>
      <w:lvlText w:val="o"/>
      <w:lvlJc w:val="left"/>
      <w:pPr>
        <w:ind w:left="5760" w:hanging="360"/>
      </w:pPr>
      <w:rPr>
        <w:rFonts w:ascii="Courier New" w:hAnsi="Courier New" w:hint="default"/>
      </w:rPr>
    </w:lvl>
    <w:lvl w:ilvl="8" w:tplc="D01C6FEE">
      <w:start w:val="1"/>
      <w:numFmt w:val="bullet"/>
      <w:lvlText w:val=""/>
      <w:lvlJc w:val="left"/>
      <w:pPr>
        <w:ind w:left="6480" w:hanging="360"/>
      </w:pPr>
      <w:rPr>
        <w:rFonts w:ascii="Wingdings" w:hAnsi="Wingdings" w:hint="default"/>
      </w:rPr>
    </w:lvl>
  </w:abstractNum>
  <w:num w:numId="1" w16cid:durableId="2053000416">
    <w:abstractNumId w:val="6"/>
  </w:num>
  <w:num w:numId="2" w16cid:durableId="131099678">
    <w:abstractNumId w:val="0"/>
  </w:num>
  <w:num w:numId="3" w16cid:durableId="100222689">
    <w:abstractNumId w:val="2"/>
  </w:num>
  <w:num w:numId="4" w16cid:durableId="1434742171">
    <w:abstractNumId w:val="1"/>
  </w:num>
  <w:num w:numId="5" w16cid:durableId="1401057245">
    <w:abstractNumId w:val="4"/>
  </w:num>
  <w:num w:numId="6" w16cid:durableId="1781801526">
    <w:abstractNumId w:val="3"/>
  </w:num>
  <w:num w:numId="7" w16cid:durableId="605963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5FB5"/>
    <w:rsid w:val="00007CC9"/>
    <w:rsid w:val="000115FC"/>
    <w:rsid w:val="00020B52"/>
    <w:rsid w:val="00024450"/>
    <w:rsid w:val="000250D0"/>
    <w:rsid w:val="00027A78"/>
    <w:rsid w:val="000342E4"/>
    <w:rsid w:val="0004410C"/>
    <w:rsid w:val="00051F60"/>
    <w:rsid w:val="000632EF"/>
    <w:rsid w:val="00072119"/>
    <w:rsid w:val="000B3D47"/>
    <w:rsid w:val="000E0586"/>
    <w:rsid w:val="000E4664"/>
    <w:rsid w:val="00127C80"/>
    <w:rsid w:val="001513C3"/>
    <w:rsid w:val="00161523"/>
    <w:rsid w:val="00164483"/>
    <w:rsid w:val="0018305E"/>
    <w:rsid w:val="00191F41"/>
    <w:rsid w:val="001B41F2"/>
    <w:rsid w:val="001C252E"/>
    <w:rsid w:val="001C5D25"/>
    <w:rsid w:val="001D06C8"/>
    <w:rsid w:val="001D3BE7"/>
    <w:rsid w:val="001E6D81"/>
    <w:rsid w:val="00201FA1"/>
    <w:rsid w:val="002129A8"/>
    <w:rsid w:val="00213E0E"/>
    <w:rsid w:val="0021557B"/>
    <w:rsid w:val="00227861"/>
    <w:rsid w:val="00236894"/>
    <w:rsid w:val="002379E7"/>
    <w:rsid w:val="002543B7"/>
    <w:rsid w:val="00290CB9"/>
    <w:rsid w:val="00292167"/>
    <w:rsid w:val="00292A4B"/>
    <w:rsid w:val="002972E7"/>
    <w:rsid w:val="002A25F6"/>
    <w:rsid w:val="002A2D4D"/>
    <w:rsid w:val="002A5098"/>
    <w:rsid w:val="002A51DF"/>
    <w:rsid w:val="002B1255"/>
    <w:rsid w:val="002B42E3"/>
    <w:rsid w:val="002C12F3"/>
    <w:rsid w:val="002C1388"/>
    <w:rsid w:val="002C523A"/>
    <w:rsid w:val="002D1AD1"/>
    <w:rsid w:val="002D31BC"/>
    <w:rsid w:val="002E4517"/>
    <w:rsid w:val="002F1245"/>
    <w:rsid w:val="00302FAE"/>
    <w:rsid w:val="00313C6C"/>
    <w:rsid w:val="003232C6"/>
    <w:rsid w:val="0033707C"/>
    <w:rsid w:val="0034140B"/>
    <w:rsid w:val="003427BD"/>
    <w:rsid w:val="00361AF7"/>
    <w:rsid w:val="003644A2"/>
    <w:rsid w:val="003A2586"/>
    <w:rsid w:val="003B0060"/>
    <w:rsid w:val="003D2087"/>
    <w:rsid w:val="003D4292"/>
    <w:rsid w:val="003E2069"/>
    <w:rsid w:val="003E383A"/>
    <w:rsid w:val="003E6F5E"/>
    <w:rsid w:val="003F6946"/>
    <w:rsid w:val="00420B83"/>
    <w:rsid w:val="00430F14"/>
    <w:rsid w:val="00433972"/>
    <w:rsid w:val="004344FD"/>
    <w:rsid w:val="004365AD"/>
    <w:rsid w:val="004365F1"/>
    <w:rsid w:val="00456953"/>
    <w:rsid w:val="00456BF1"/>
    <w:rsid w:val="004576DD"/>
    <w:rsid w:val="0046167B"/>
    <w:rsid w:val="00461AC6"/>
    <w:rsid w:val="00464475"/>
    <w:rsid w:val="00464B5D"/>
    <w:rsid w:val="00467A2B"/>
    <w:rsid w:val="00472EC0"/>
    <w:rsid w:val="00497A34"/>
    <w:rsid w:val="004B315D"/>
    <w:rsid w:val="004B728B"/>
    <w:rsid w:val="004D4467"/>
    <w:rsid w:val="004D66B2"/>
    <w:rsid w:val="004F0F93"/>
    <w:rsid w:val="004F4DBB"/>
    <w:rsid w:val="00501BA4"/>
    <w:rsid w:val="00504CCE"/>
    <w:rsid w:val="00505DE8"/>
    <w:rsid w:val="005125CB"/>
    <w:rsid w:val="0051710E"/>
    <w:rsid w:val="00522E03"/>
    <w:rsid w:val="00523D4D"/>
    <w:rsid w:val="00526F35"/>
    <w:rsid w:val="00531896"/>
    <w:rsid w:val="00531EBB"/>
    <w:rsid w:val="005333B4"/>
    <w:rsid w:val="00542083"/>
    <w:rsid w:val="005500E0"/>
    <w:rsid w:val="00562898"/>
    <w:rsid w:val="00563007"/>
    <w:rsid w:val="0056387D"/>
    <w:rsid w:val="00582585"/>
    <w:rsid w:val="005B0F42"/>
    <w:rsid w:val="005B3652"/>
    <w:rsid w:val="005B7AB0"/>
    <w:rsid w:val="005C118D"/>
    <w:rsid w:val="005C6924"/>
    <w:rsid w:val="005C6A97"/>
    <w:rsid w:val="005D4ED4"/>
    <w:rsid w:val="005E0866"/>
    <w:rsid w:val="005E3CC6"/>
    <w:rsid w:val="005E63D7"/>
    <w:rsid w:val="005F5131"/>
    <w:rsid w:val="00602FC8"/>
    <w:rsid w:val="00610BCD"/>
    <w:rsid w:val="00612E29"/>
    <w:rsid w:val="00616FC9"/>
    <w:rsid w:val="00625749"/>
    <w:rsid w:val="006413A2"/>
    <w:rsid w:val="0064354F"/>
    <w:rsid w:val="00651C2F"/>
    <w:rsid w:val="00663C33"/>
    <w:rsid w:val="00665847"/>
    <w:rsid w:val="00673D57"/>
    <w:rsid w:val="00690B99"/>
    <w:rsid w:val="006951C0"/>
    <w:rsid w:val="006C1BB8"/>
    <w:rsid w:val="006C3682"/>
    <w:rsid w:val="006D667C"/>
    <w:rsid w:val="006F7C29"/>
    <w:rsid w:val="007025E0"/>
    <w:rsid w:val="00712394"/>
    <w:rsid w:val="00713104"/>
    <w:rsid w:val="00723146"/>
    <w:rsid w:val="00727E79"/>
    <w:rsid w:val="0073015C"/>
    <w:rsid w:val="0073177A"/>
    <w:rsid w:val="00733A41"/>
    <w:rsid w:val="00741F9E"/>
    <w:rsid w:val="00743659"/>
    <w:rsid w:val="00751226"/>
    <w:rsid w:val="00753164"/>
    <w:rsid w:val="0076090D"/>
    <w:rsid w:val="007674ED"/>
    <w:rsid w:val="00781604"/>
    <w:rsid w:val="00781FD6"/>
    <w:rsid w:val="007831AE"/>
    <w:rsid w:val="007844CE"/>
    <w:rsid w:val="00784836"/>
    <w:rsid w:val="0078767B"/>
    <w:rsid w:val="00794704"/>
    <w:rsid w:val="007B3255"/>
    <w:rsid w:val="007D6480"/>
    <w:rsid w:val="007D7A27"/>
    <w:rsid w:val="007E5B8F"/>
    <w:rsid w:val="00802ABE"/>
    <w:rsid w:val="0080757B"/>
    <w:rsid w:val="00816DA5"/>
    <w:rsid w:val="00846942"/>
    <w:rsid w:val="00846956"/>
    <w:rsid w:val="00857BEF"/>
    <w:rsid w:val="00861CB8"/>
    <w:rsid w:val="00862E88"/>
    <w:rsid w:val="008754DD"/>
    <w:rsid w:val="008810B6"/>
    <w:rsid w:val="0088632F"/>
    <w:rsid w:val="00892FED"/>
    <w:rsid w:val="00894864"/>
    <w:rsid w:val="00894B22"/>
    <w:rsid w:val="008B47B9"/>
    <w:rsid w:val="008C0598"/>
    <w:rsid w:val="008C196E"/>
    <w:rsid w:val="008C2DF7"/>
    <w:rsid w:val="008C3991"/>
    <w:rsid w:val="008D105F"/>
    <w:rsid w:val="008D52FD"/>
    <w:rsid w:val="008E6064"/>
    <w:rsid w:val="008F5527"/>
    <w:rsid w:val="009031A4"/>
    <w:rsid w:val="0090761B"/>
    <w:rsid w:val="00916034"/>
    <w:rsid w:val="00926BEA"/>
    <w:rsid w:val="00934247"/>
    <w:rsid w:val="009343A1"/>
    <w:rsid w:val="00940D1F"/>
    <w:rsid w:val="009522B4"/>
    <w:rsid w:val="009650B6"/>
    <w:rsid w:val="00975A27"/>
    <w:rsid w:val="00984465"/>
    <w:rsid w:val="00984B3C"/>
    <w:rsid w:val="009954B5"/>
    <w:rsid w:val="009A29AD"/>
    <w:rsid w:val="009B48C7"/>
    <w:rsid w:val="009C0C1C"/>
    <w:rsid w:val="009D5659"/>
    <w:rsid w:val="009E73E8"/>
    <w:rsid w:val="009F60EB"/>
    <w:rsid w:val="009F73D9"/>
    <w:rsid w:val="00A562FD"/>
    <w:rsid w:val="00A61965"/>
    <w:rsid w:val="00A676C7"/>
    <w:rsid w:val="00A72274"/>
    <w:rsid w:val="00A73B93"/>
    <w:rsid w:val="00AA3E65"/>
    <w:rsid w:val="00AA4092"/>
    <w:rsid w:val="00AB0BDE"/>
    <w:rsid w:val="00AB3133"/>
    <w:rsid w:val="00AB5D36"/>
    <w:rsid w:val="00AB6759"/>
    <w:rsid w:val="00AC6BEA"/>
    <w:rsid w:val="00AF1D69"/>
    <w:rsid w:val="00AF563D"/>
    <w:rsid w:val="00B03EAD"/>
    <w:rsid w:val="00B121C8"/>
    <w:rsid w:val="00B150E1"/>
    <w:rsid w:val="00B2447F"/>
    <w:rsid w:val="00B437FC"/>
    <w:rsid w:val="00B56990"/>
    <w:rsid w:val="00B60FBB"/>
    <w:rsid w:val="00B76D7D"/>
    <w:rsid w:val="00B80D83"/>
    <w:rsid w:val="00B869F0"/>
    <w:rsid w:val="00B91BF7"/>
    <w:rsid w:val="00BB4247"/>
    <w:rsid w:val="00BD2A22"/>
    <w:rsid w:val="00BD35CF"/>
    <w:rsid w:val="00BD42AE"/>
    <w:rsid w:val="00BE52EE"/>
    <w:rsid w:val="00BE6944"/>
    <w:rsid w:val="00BF77E2"/>
    <w:rsid w:val="00C12A32"/>
    <w:rsid w:val="00C14FC7"/>
    <w:rsid w:val="00C33094"/>
    <w:rsid w:val="00C36651"/>
    <w:rsid w:val="00C4273C"/>
    <w:rsid w:val="00C44044"/>
    <w:rsid w:val="00C62320"/>
    <w:rsid w:val="00C6743C"/>
    <w:rsid w:val="00C80369"/>
    <w:rsid w:val="00C832F1"/>
    <w:rsid w:val="00C85241"/>
    <w:rsid w:val="00C93E1F"/>
    <w:rsid w:val="00C9577B"/>
    <w:rsid w:val="00C965E6"/>
    <w:rsid w:val="00C975DF"/>
    <w:rsid w:val="00CC19EB"/>
    <w:rsid w:val="00CD08B9"/>
    <w:rsid w:val="00CE682A"/>
    <w:rsid w:val="00CE68BB"/>
    <w:rsid w:val="00CF1266"/>
    <w:rsid w:val="00CF4767"/>
    <w:rsid w:val="00D00605"/>
    <w:rsid w:val="00D0721D"/>
    <w:rsid w:val="00D154F9"/>
    <w:rsid w:val="00D24F04"/>
    <w:rsid w:val="00D31C34"/>
    <w:rsid w:val="00D346F3"/>
    <w:rsid w:val="00D365BC"/>
    <w:rsid w:val="00D47EF1"/>
    <w:rsid w:val="00D60174"/>
    <w:rsid w:val="00D66554"/>
    <w:rsid w:val="00D71F80"/>
    <w:rsid w:val="00D74A58"/>
    <w:rsid w:val="00D812F3"/>
    <w:rsid w:val="00D81BCA"/>
    <w:rsid w:val="00D8390A"/>
    <w:rsid w:val="00D94776"/>
    <w:rsid w:val="00D96525"/>
    <w:rsid w:val="00DA12C1"/>
    <w:rsid w:val="00DA138B"/>
    <w:rsid w:val="00DA7467"/>
    <w:rsid w:val="00DA7C7E"/>
    <w:rsid w:val="00DB6628"/>
    <w:rsid w:val="00DD4E06"/>
    <w:rsid w:val="00DD569C"/>
    <w:rsid w:val="00DD765E"/>
    <w:rsid w:val="00DE034E"/>
    <w:rsid w:val="00DE4E61"/>
    <w:rsid w:val="00DF42DE"/>
    <w:rsid w:val="00DF4E6C"/>
    <w:rsid w:val="00DF5286"/>
    <w:rsid w:val="00E077DA"/>
    <w:rsid w:val="00E157F9"/>
    <w:rsid w:val="00E22F94"/>
    <w:rsid w:val="00E274ED"/>
    <w:rsid w:val="00E709AD"/>
    <w:rsid w:val="00E82AB1"/>
    <w:rsid w:val="00EA0ECB"/>
    <w:rsid w:val="00EA1274"/>
    <w:rsid w:val="00EA2C14"/>
    <w:rsid w:val="00EB3398"/>
    <w:rsid w:val="00EC25FE"/>
    <w:rsid w:val="00EF1625"/>
    <w:rsid w:val="00EF3D83"/>
    <w:rsid w:val="00EF5E0D"/>
    <w:rsid w:val="00F35F73"/>
    <w:rsid w:val="00F72F36"/>
    <w:rsid w:val="00F84ED5"/>
    <w:rsid w:val="00F91EA1"/>
    <w:rsid w:val="00F933CC"/>
    <w:rsid w:val="00FC0E5F"/>
    <w:rsid w:val="00FD0523"/>
    <w:rsid w:val="00FD7567"/>
    <w:rsid w:val="00FE11CA"/>
    <w:rsid w:val="00FE1D18"/>
    <w:rsid w:val="00FE48F2"/>
    <w:rsid w:val="00FF0C98"/>
    <w:rsid w:val="00FF4231"/>
    <w:rsid w:val="00FF4B0B"/>
    <w:rsid w:val="217D98D5"/>
    <w:rsid w:val="28AAD602"/>
    <w:rsid w:val="50DA10EA"/>
    <w:rsid w:val="50F62863"/>
    <w:rsid w:val="5CF64F61"/>
    <w:rsid w:val="712FC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95191889-E01C-4194-A835-C64FB339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ui-provider">
    <w:name w:val="ui-provider"/>
    <w:basedOn w:val="DefaultParagraphFont"/>
    <w:rsid w:val="00802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4313">
      <w:bodyDiv w:val="1"/>
      <w:marLeft w:val="0"/>
      <w:marRight w:val="0"/>
      <w:marTop w:val="0"/>
      <w:marBottom w:val="0"/>
      <w:divBdr>
        <w:top w:val="none" w:sz="0" w:space="0" w:color="auto"/>
        <w:left w:val="none" w:sz="0" w:space="0" w:color="auto"/>
        <w:bottom w:val="none" w:sz="0" w:space="0" w:color="auto"/>
        <w:right w:val="none" w:sz="0" w:space="0" w:color="auto"/>
      </w:divBdr>
    </w:div>
    <w:div w:id="751926491">
      <w:bodyDiv w:val="1"/>
      <w:marLeft w:val="0"/>
      <w:marRight w:val="0"/>
      <w:marTop w:val="0"/>
      <w:marBottom w:val="0"/>
      <w:divBdr>
        <w:top w:val="none" w:sz="0" w:space="0" w:color="auto"/>
        <w:left w:val="none" w:sz="0" w:space="0" w:color="auto"/>
        <w:bottom w:val="none" w:sz="0" w:space="0" w:color="auto"/>
        <w:right w:val="none" w:sz="0" w:space="0" w:color="auto"/>
      </w:divBdr>
    </w:div>
    <w:div w:id="1346396634">
      <w:bodyDiv w:val="1"/>
      <w:marLeft w:val="0"/>
      <w:marRight w:val="0"/>
      <w:marTop w:val="0"/>
      <w:marBottom w:val="0"/>
      <w:divBdr>
        <w:top w:val="none" w:sz="0" w:space="0" w:color="auto"/>
        <w:left w:val="none" w:sz="0" w:space="0" w:color="auto"/>
        <w:bottom w:val="none" w:sz="0" w:space="0" w:color="auto"/>
        <w:right w:val="none" w:sz="0" w:space="0" w:color="auto"/>
      </w:divBdr>
    </w:div>
    <w:div w:id="142418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1286D205A14E44A28EAD29A40E5D1F"/>
        <w:category>
          <w:name w:val="General"/>
          <w:gallery w:val="placeholder"/>
        </w:category>
        <w:types>
          <w:type w:val="bbPlcHdr"/>
        </w:types>
        <w:behaviors>
          <w:behavior w:val="content"/>
        </w:behaviors>
        <w:guid w:val="{DB483FEA-BD55-47CD-BA34-B3C50B91F613}"/>
      </w:docPartPr>
      <w:docPartBody>
        <w:p w:rsidR="00B67474" w:rsidRDefault="00B67474" w:rsidP="00B67474">
          <w:pPr>
            <w:pStyle w:val="EA1286D205A14E44A28EAD29A40E5D1F"/>
          </w:pPr>
          <w:r w:rsidRPr="00AB3133">
            <w:rPr>
              <w:rStyle w:val="PlaceholderText"/>
              <w:rFonts w:cs="Arial"/>
              <w:sz w:val="20"/>
              <w:szCs w:val="20"/>
            </w:rPr>
            <w:t>choose an item:</w:t>
          </w:r>
        </w:p>
      </w:docPartBody>
    </w:docPart>
    <w:docPart>
      <w:docPartPr>
        <w:name w:val="981BC533382A498787329A316A14D841"/>
        <w:category>
          <w:name w:val="General"/>
          <w:gallery w:val="placeholder"/>
        </w:category>
        <w:types>
          <w:type w:val="bbPlcHdr"/>
        </w:types>
        <w:behaviors>
          <w:behavior w:val="content"/>
        </w:behaviors>
        <w:guid w:val="{B6090B9C-602B-4925-9C27-2F6DED848515}"/>
      </w:docPartPr>
      <w:docPartBody>
        <w:p w:rsidR="00B67474" w:rsidRDefault="00B67474" w:rsidP="00B67474">
          <w:pPr>
            <w:pStyle w:val="981BC533382A498787329A316A14D8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3772C"/>
    <w:rsid w:val="00045344"/>
    <w:rsid w:val="00086F6A"/>
    <w:rsid w:val="00123467"/>
    <w:rsid w:val="00141273"/>
    <w:rsid w:val="001E0C2B"/>
    <w:rsid w:val="00201FA1"/>
    <w:rsid w:val="00216E06"/>
    <w:rsid w:val="00234755"/>
    <w:rsid w:val="002B1255"/>
    <w:rsid w:val="00345027"/>
    <w:rsid w:val="003A55FE"/>
    <w:rsid w:val="003C3E35"/>
    <w:rsid w:val="004015CE"/>
    <w:rsid w:val="004103EF"/>
    <w:rsid w:val="004D66B2"/>
    <w:rsid w:val="004D7843"/>
    <w:rsid w:val="00514743"/>
    <w:rsid w:val="005747AC"/>
    <w:rsid w:val="006B55C3"/>
    <w:rsid w:val="006F518B"/>
    <w:rsid w:val="00712394"/>
    <w:rsid w:val="00724CA0"/>
    <w:rsid w:val="007674ED"/>
    <w:rsid w:val="00863068"/>
    <w:rsid w:val="00961D2E"/>
    <w:rsid w:val="00AC341F"/>
    <w:rsid w:val="00AD47A2"/>
    <w:rsid w:val="00B60FBB"/>
    <w:rsid w:val="00B67474"/>
    <w:rsid w:val="00B80D83"/>
    <w:rsid w:val="00B84EA6"/>
    <w:rsid w:val="00BF5926"/>
    <w:rsid w:val="00C12A32"/>
    <w:rsid w:val="00D0753B"/>
    <w:rsid w:val="00D803D9"/>
    <w:rsid w:val="00D812F3"/>
    <w:rsid w:val="00DD2D1B"/>
    <w:rsid w:val="00DF44F4"/>
    <w:rsid w:val="00E51569"/>
    <w:rsid w:val="00E63A64"/>
    <w:rsid w:val="00F54733"/>
    <w:rsid w:val="00FA7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7474"/>
    <w:rPr>
      <w:color w:val="808080"/>
    </w:rPr>
  </w:style>
  <w:style w:type="paragraph" w:customStyle="1" w:styleId="EA1286D205A14E44A28EAD29A40E5D1F">
    <w:name w:val="EA1286D205A14E44A28EAD29A40E5D1F"/>
    <w:rsid w:val="00B67474"/>
    <w:pPr>
      <w:spacing w:after="160" w:line="278" w:lineRule="auto"/>
    </w:pPr>
    <w:rPr>
      <w:kern w:val="2"/>
      <w:sz w:val="24"/>
      <w:szCs w:val="24"/>
      <w14:ligatures w14:val="standardContextual"/>
    </w:rPr>
  </w:style>
  <w:style w:type="paragraph" w:customStyle="1" w:styleId="981BC533382A498787329A316A14D841">
    <w:name w:val="981BC533382A498787329A316A14D841"/>
    <w:rsid w:val="00B6747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F4C760EC-CA25-41FA-BA2F-9C36374BAAC0}"/>
</file>

<file path=customXml/itemProps3.xml><?xml version="1.0" encoding="utf-8"?>
<ds:datastoreItem xmlns:ds="http://schemas.openxmlformats.org/officeDocument/2006/customXml" ds:itemID="{ED1B03CF-BA21-4E71-804C-B258E9CA4648}"/>
</file>

<file path=customXml/itemProps4.xml><?xml version="1.0" encoding="utf-8"?>
<ds:datastoreItem xmlns:ds="http://schemas.openxmlformats.org/officeDocument/2006/customXml" ds:itemID="{E8A9134A-23DE-4230-ABBF-03A042D5BEC9}"/>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3385</Characters>
  <Application>Microsoft Office Word</Application>
  <DocSecurity>0</DocSecurity>
  <Lines>28</Lines>
  <Paragraphs>7</Paragraphs>
  <ScaleCrop>false</ScaleCrop>
  <Company>York St John University</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Baker (a.baker)</dc:creator>
  <cp:keywords/>
  <cp:lastModifiedBy>Alex Baker (a.baker)</cp:lastModifiedBy>
  <cp:revision>2</cp:revision>
  <cp:lastPrinted>2019-05-30T17:44:00Z</cp:lastPrinted>
  <dcterms:created xsi:type="dcterms:W3CDTF">2025-07-16T08:08:00Z</dcterms:created>
  <dcterms:modified xsi:type="dcterms:W3CDTF">2025-07-16T08:08:00Z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