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B0374D" w:rsidRPr="00DF6489" w:rsidTr="00DD7E97">
        <w:tc>
          <w:tcPr>
            <w:tcW w:w="839"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B0374D" w:rsidRPr="00DF6489" w:rsidRDefault="00B0374D"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 xml:space="preserve">Gender, Sexuality and the Law </w:t>
            </w:r>
          </w:p>
        </w:tc>
      </w:tr>
      <w:tr w:rsidR="00B0374D" w:rsidRPr="00DF6489" w:rsidTr="00DD7E97">
        <w:tc>
          <w:tcPr>
            <w:tcW w:w="839"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B0374D" w:rsidRPr="00DF6489" w:rsidRDefault="00B47F6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LAW6005M</w:t>
            </w:r>
          </w:p>
        </w:tc>
        <w:tc>
          <w:tcPr>
            <w:tcW w:w="1028"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B0374D" w:rsidRPr="00DF6489" w:rsidRDefault="00B47F64"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B0374D" w:rsidRPr="00DF6489" w:rsidRDefault="003549E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B0374D" w:rsidRPr="00DF6489" w:rsidTr="00DD7E97">
        <w:tc>
          <w:tcPr>
            <w:tcW w:w="839"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B0374D" w:rsidRPr="00DF6489" w:rsidRDefault="00B47F6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596629745"/>
                <w:placeholder>
                  <w:docPart w:val="AB14B81DFBB341B98E6DDA94A908F324"/>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B0374D" w:rsidRPr="00DF6489">
                  <w:rPr>
                    <w:rFonts w:ascii="Arial" w:eastAsia="SimSun" w:hAnsi="Arial" w:cs="Arial"/>
                    <w:sz w:val="20"/>
                    <w:szCs w:val="20"/>
                    <w:lang w:eastAsia="zh-CN"/>
                  </w:rPr>
                  <w:t>6</w:t>
                </w:r>
              </w:sdtContent>
            </w:sdt>
          </w:p>
        </w:tc>
        <w:tc>
          <w:tcPr>
            <w:tcW w:w="1028"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B0374D" w:rsidRPr="00DF6489" w:rsidRDefault="00B0374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B0374D" w:rsidRPr="00DF6489" w:rsidRDefault="00B47F64"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915356006"/>
                <w:placeholder>
                  <w:docPart w:val="B275F50B4FE6400AAD9F3C7385DB7880"/>
                </w:placeholder>
                <w:dropDownList>
                  <w:listItem w:displayText="Yes" w:value="Yes"/>
                  <w:listItem w:displayText="No" w:value="No"/>
                </w:dropDownList>
              </w:sdtPr>
              <w:sdtEndPr/>
              <w:sdtContent>
                <w:r w:rsidR="00B0374D" w:rsidRPr="00DF6489">
                  <w:rPr>
                    <w:rFonts w:ascii="Arial" w:eastAsia="SimSun" w:hAnsi="Arial" w:cs="Arial"/>
                    <w:sz w:val="20"/>
                    <w:szCs w:val="20"/>
                    <w:lang w:eastAsia="zh-CN"/>
                  </w:rPr>
                  <w:t>Yes</w:t>
                </w:r>
              </w:sdtContent>
            </w:sdt>
          </w:p>
        </w:tc>
      </w:tr>
      <w:tr w:rsidR="00B0374D" w:rsidRPr="00DF6489" w:rsidTr="00DD7E97">
        <w:tc>
          <w:tcPr>
            <w:tcW w:w="2631" w:type="dxa"/>
            <w:gridSpan w:val="2"/>
            <w:shd w:val="clear" w:color="auto" w:fill="F2F2F2"/>
            <w:vAlign w:val="center"/>
          </w:tcPr>
          <w:p w:rsidR="00B0374D" w:rsidRPr="00DF6489" w:rsidRDefault="00B0374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B0374D" w:rsidRPr="00DF6489" w:rsidRDefault="00B0374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c>
          <w:tcPr>
            <w:tcW w:w="2361" w:type="dxa"/>
            <w:shd w:val="clear" w:color="auto" w:fill="F2F2F2"/>
            <w:vAlign w:val="center"/>
          </w:tcPr>
          <w:p w:rsidR="00B0374D" w:rsidRPr="00DF6489" w:rsidRDefault="00B0374D"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B0374D" w:rsidRPr="00DF6489" w:rsidRDefault="00B0374D"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B0374D" w:rsidRPr="00DF6489" w:rsidRDefault="00B0374D" w:rsidP="00B0374D">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B0374D" w:rsidRPr="00DF6489" w:rsidTr="00DD7E97">
        <w:tc>
          <w:tcPr>
            <w:tcW w:w="10104" w:type="dxa"/>
            <w:gridSpan w:val="4"/>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B0374D" w:rsidRPr="00DF6489" w:rsidTr="00DD7E97">
        <w:tc>
          <w:tcPr>
            <w:tcW w:w="3189" w:type="dxa"/>
            <w:shd w:val="clear" w:color="auto" w:fill="F2F2F2"/>
            <w:vAlign w:val="center"/>
          </w:tcPr>
          <w:p w:rsidR="00B0374D" w:rsidRPr="00DF6489" w:rsidRDefault="00B0374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B0374D" w:rsidRPr="00DF6489" w:rsidRDefault="00B0374D"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B0374D" w:rsidRPr="00DF6489" w:rsidTr="00DD7E97">
        <w:tc>
          <w:tcPr>
            <w:tcW w:w="3189" w:type="dxa"/>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B0374D" w:rsidRPr="00DF6489" w:rsidRDefault="00B0374D" w:rsidP="00DD7E97">
            <w:pPr>
              <w:spacing w:after="0" w:line="240" w:lineRule="auto"/>
              <w:rPr>
                <w:rFonts w:ascii="Arial" w:eastAsia="SimSun" w:hAnsi="Arial" w:cs="Arial"/>
                <w:sz w:val="20"/>
                <w:szCs w:val="20"/>
                <w:lang w:eastAsia="zh-CN"/>
              </w:rPr>
            </w:pPr>
          </w:p>
          <w:p w:rsidR="00B0374D" w:rsidRPr="00DF6489" w:rsidRDefault="00B0374D"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Workshops</w:t>
            </w:r>
          </w:p>
          <w:p w:rsidR="00B0374D" w:rsidRPr="00DF6489" w:rsidRDefault="00B0374D"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0374D" w:rsidRPr="00DF6489" w:rsidTr="00DD7E97">
        <w:tc>
          <w:tcPr>
            <w:tcW w:w="3189" w:type="dxa"/>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supervision sessions in preparation for the research report (4 x 1 hour). The use of online forums</w:t>
            </w:r>
          </w:p>
        </w:tc>
        <w:tc>
          <w:tcPr>
            <w:tcW w:w="900"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30</w:t>
            </w:r>
          </w:p>
        </w:tc>
        <w:tc>
          <w:tcPr>
            <w:tcW w:w="1086"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0374D" w:rsidRPr="00DF6489" w:rsidTr="00DD7E97">
        <w:tc>
          <w:tcPr>
            <w:tcW w:w="3189" w:type="dxa"/>
            <w:shd w:val="clear" w:color="auto" w:fill="F2F2F2"/>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145</w:t>
            </w:r>
          </w:p>
        </w:tc>
        <w:tc>
          <w:tcPr>
            <w:tcW w:w="1086"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0374D" w:rsidRPr="00DF6489" w:rsidTr="00DD7E97">
        <w:tc>
          <w:tcPr>
            <w:tcW w:w="8118" w:type="dxa"/>
            <w:gridSpan w:val="2"/>
            <w:shd w:val="clear" w:color="auto" w:fill="F2F2F2"/>
            <w:vAlign w:val="center"/>
          </w:tcPr>
          <w:p w:rsidR="00B0374D" w:rsidRPr="00DF6489" w:rsidRDefault="00B0374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0374D" w:rsidRPr="00DF6489" w:rsidTr="00DD7E97">
        <w:tc>
          <w:tcPr>
            <w:tcW w:w="3189" w:type="dxa"/>
            <w:shd w:val="clear" w:color="auto" w:fill="F2F2F2"/>
            <w:vAlign w:val="center"/>
          </w:tcPr>
          <w:p w:rsidR="00B0374D" w:rsidRPr="00DF6489" w:rsidRDefault="00B0374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B0374D" w:rsidRPr="00DF6489" w:rsidRDefault="00B0374D"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c>
          <w:tcPr>
            <w:tcW w:w="900"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p>
        </w:tc>
        <w:tc>
          <w:tcPr>
            <w:tcW w:w="1086" w:type="dxa"/>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p>
        </w:tc>
      </w:tr>
    </w:tbl>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0374D" w:rsidRPr="00DF6489" w:rsidTr="00B0374D">
        <w:tc>
          <w:tcPr>
            <w:tcW w:w="5000" w:type="pct"/>
            <w:shd w:val="clear" w:color="auto" w:fill="F2F2F2"/>
            <w:vAlign w:val="center"/>
          </w:tcPr>
          <w:p w:rsidR="00B0374D" w:rsidRPr="00DF6489" w:rsidRDefault="00B0374D"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B0374D" w:rsidRPr="00DF6489" w:rsidRDefault="00B0374D" w:rsidP="00DD7E97">
            <w:pPr>
              <w:spacing w:before="60" w:after="60" w:line="240" w:lineRule="auto"/>
              <w:rPr>
                <w:rFonts w:ascii="Arial" w:eastAsia="SimSun" w:hAnsi="Arial" w:cs="Arial"/>
                <w:i/>
                <w:sz w:val="20"/>
                <w:szCs w:val="20"/>
                <w:lang w:eastAsia="zh-CN"/>
              </w:rPr>
            </w:pPr>
          </w:p>
        </w:tc>
      </w:tr>
      <w:tr w:rsidR="00B0374D" w:rsidRPr="00DF6489" w:rsidTr="00B0374D">
        <w:tc>
          <w:tcPr>
            <w:tcW w:w="5000" w:type="pct"/>
            <w:shd w:val="clear" w:color="auto" w:fill="auto"/>
            <w:vAlign w:val="center"/>
          </w:tcPr>
          <w:p w:rsidR="00B0374D" w:rsidRPr="00DF6489" w:rsidRDefault="00B0374D" w:rsidP="00DD7E97">
            <w:pPr>
              <w:spacing w:after="0" w:line="240" w:lineRule="auto"/>
              <w:jc w:val="both"/>
              <w:rPr>
                <w:rFonts w:ascii="Arial" w:eastAsia="SimSun" w:hAnsi="Arial" w:cs="Times New Roman"/>
                <w:szCs w:val="24"/>
                <w:shd w:val="clear" w:color="auto" w:fill="FFFFFF"/>
                <w:lang w:eastAsia="zh-CN"/>
              </w:rPr>
            </w:pPr>
          </w:p>
          <w:p w:rsidR="00B0374D" w:rsidRPr="00DF6489" w:rsidRDefault="00B0374D" w:rsidP="00DD7E97">
            <w:pPr>
              <w:spacing w:after="0" w:line="240" w:lineRule="auto"/>
              <w:jc w:val="both"/>
              <w:rPr>
                <w:rFonts w:ascii="Arial" w:eastAsia="SimSun" w:hAnsi="Arial" w:cs="Times New Roman"/>
                <w:szCs w:val="24"/>
                <w:lang w:eastAsia="zh-CN"/>
              </w:rPr>
            </w:pPr>
            <w:r w:rsidRPr="00DF6489">
              <w:rPr>
                <w:rFonts w:ascii="Arial" w:eastAsia="SimSun" w:hAnsi="Arial" w:cs="Times New Roman"/>
                <w:szCs w:val="24"/>
                <w:shd w:val="clear" w:color="auto" w:fill="FFFFFF"/>
                <w:lang w:eastAsia="zh-CN"/>
              </w:rPr>
              <w:t>This module will enable you to critically examine the interfaces, and key debates in, gender and sexuality and the law</w:t>
            </w:r>
            <w:r>
              <w:rPr>
                <w:rFonts w:ascii="Arial" w:eastAsia="SimSun" w:hAnsi="Arial" w:cs="Times New Roman"/>
                <w:szCs w:val="24"/>
                <w:shd w:val="clear" w:color="auto" w:fill="FFFFFF"/>
                <w:lang w:eastAsia="zh-CN"/>
              </w:rPr>
              <w:t>, nationally and internationally</w:t>
            </w:r>
            <w:r w:rsidRPr="00DF6489">
              <w:rPr>
                <w:rFonts w:ascii="Arial" w:eastAsia="SimSun" w:hAnsi="Arial" w:cs="Times New Roman"/>
                <w:szCs w:val="24"/>
                <w:shd w:val="clear" w:color="auto" w:fill="FFFFFF"/>
                <w:lang w:eastAsia="zh-CN"/>
              </w:rPr>
              <w:t xml:space="preserve">.  As well as providing the opportunity to critically consider some of the major theories of relevance, such as feminism, the module will </w:t>
            </w:r>
            <w:r w:rsidRPr="00DF6489">
              <w:rPr>
                <w:rFonts w:ascii="Arial" w:eastAsia="SimSun" w:hAnsi="Arial" w:cs="Times New Roman"/>
                <w:szCs w:val="24"/>
                <w:lang w:eastAsia="zh-CN"/>
              </w:rPr>
              <w:t>use an interactive case study approach in workshops. This will actively involve you in legal research (using primary and secondary sources), critique and analysis of cutting edge issues in this field. By introducing a range of critical perspectives, Gender, Sexuality and the Law will enable you to examine the law’s efficacy in providing social justice, challenge traditional legal reasoning, and develop your own coherent, evidenced arguments and ethical standpoints.</w:t>
            </w:r>
          </w:p>
          <w:p w:rsidR="00B0374D" w:rsidRPr="00DF6489" w:rsidRDefault="00B0374D" w:rsidP="00DD7E97">
            <w:pPr>
              <w:spacing w:after="0" w:line="240" w:lineRule="auto"/>
              <w:jc w:val="both"/>
              <w:rPr>
                <w:rFonts w:ascii="Arial" w:eastAsia="SimSun" w:hAnsi="Arial" w:cs="Times New Roman"/>
                <w:szCs w:val="24"/>
                <w:lang w:eastAsia="zh-CN"/>
              </w:rPr>
            </w:pPr>
          </w:p>
        </w:tc>
      </w:tr>
    </w:tbl>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B0374D" w:rsidRPr="00DF6489" w:rsidTr="00B0374D">
        <w:tc>
          <w:tcPr>
            <w:tcW w:w="3216" w:type="pct"/>
            <w:shd w:val="clear" w:color="auto" w:fill="F2F2F2"/>
          </w:tcPr>
          <w:p w:rsidR="00B0374D" w:rsidRPr="00DF6489" w:rsidRDefault="00B0374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B0374D" w:rsidRPr="00DF6489" w:rsidRDefault="00B0374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B0374D" w:rsidRPr="00DF6489" w:rsidTr="00B0374D">
        <w:tc>
          <w:tcPr>
            <w:tcW w:w="3216" w:type="pct"/>
            <w:shd w:val="clear" w:color="auto" w:fill="auto"/>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1784" w:type="pct"/>
          </w:tcPr>
          <w:p w:rsidR="00B0374D" w:rsidRPr="00DF6489" w:rsidRDefault="00B0374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6.2; 6.3; 6.4; 6.5; 6.6; and, 6.7</w:t>
            </w:r>
          </w:p>
        </w:tc>
      </w:tr>
    </w:tbl>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B0374D" w:rsidRPr="00DF6489" w:rsidTr="00DD7E97">
        <w:tc>
          <w:tcPr>
            <w:tcW w:w="5000" w:type="pct"/>
            <w:gridSpan w:val="4"/>
            <w:shd w:val="clear" w:color="auto" w:fill="F2F2F2"/>
          </w:tcPr>
          <w:p w:rsidR="00B0374D" w:rsidRPr="00DF6489" w:rsidRDefault="00B0374D"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tc>
      </w:tr>
      <w:tr w:rsidR="00B0374D" w:rsidRPr="00DF6489" w:rsidTr="00DD7E97">
        <w:tc>
          <w:tcPr>
            <w:tcW w:w="162" w:type="pct"/>
            <w:shd w:val="clear" w:color="auto" w:fill="auto"/>
            <w:vAlign w:val="center"/>
          </w:tcPr>
          <w:p w:rsidR="00B0374D" w:rsidRPr="00DF6489" w:rsidRDefault="00B0374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B0374D" w:rsidRPr="00DF6489" w:rsidRDefault="00B0374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B0374D" w:rsidRPr="00DF6489" w:rsidRDefault="00B0374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B0374D" w:rsidRPr="00DF6489" w:rsidRDefault="00B0374D"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B0374D" w:rsidRPr="00DF6489" w:rsidTr="00DD7E97">
        <w:tc>
          <w:tcPr>
            <w:tcW w:w="162"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B0374D" w:rsidRPr="00DF6489" w:rsidRDefault="00B47F6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731922215"/>
                <w:placeholder>
                  <w:docPart w:val="79FFB0289CA142A7A629DF0065A32C3C"/>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B0374D" w:rsidRPr="00DF6489">
                  <w:rPr>
                    <w:rFonts w:ascii="Arial" w:eastAsia="SimSun" w:hAnsi="Arial" w:cs="Arial"/>
                    <w:sz w:val="20"/>
                    <w:szCs w:val="20"/>
                    <w:lang w:eastAsia="zh-CN"/>
                  </w:rPr>
                  <w:t>Presentation</w:t>
                </w:r>
              </w:sdtContent>
            </w:sdt>
          </w:p>
        </w:tc>
        <w:tc>
          <w:tcPr>
            <w:tcW w:w="3134"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20 minute presentation with questions </w:t>
            </w:r>
          </w:p>
        </w:tc>
        <w:tc>
          <w:tcPr>
            <w:tcW w:w="760"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30% </w:t>
            </w:r>
          </w:p>
        </w:tc>
      </w:tr>
      <w:tr w:rsidR="00B0374D" w:rsidRPr="00DF6489" w:rsidTr="00DD7E97">
        <w:tc>
          <w:tcPr>
            <w:tcW w:w="162"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B0374D" w:rsidRPr="00DF6489" w:rsidRDefault="00B47F64"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313988900"/>
                <w:placeholder>
                  <w:docPart w:val="651F96B2D46942E891951597823C27FE"/>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B0374D" w:rsidRPr="00DF6489">
                  <w:rPr>
                    <w:rFonts w:ascii="Arial" w:eastAsia="SimSun" w:hAnsi="Arial" w:cs="Arial"/>
                    <w:sz w:val="20"/>
                    <w:szCs w:val="20"/>
                    <w:lang w:eastAsia="zh-CN"/>
                  </w:rPr>
                  <w:t>Written work</w:t>
                </w:r>
              </w:sdtContent>
            </w:sdt>
          </w:p>
        </w:tc>
        <w:tc>
          <w:tcPr>
            <w:tcW w:w="3134"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 research report (2500 words)</w:t>
            </w:r>
          </w:p>
        </w:tc>
        <w:tc>
          <w:tcPr>
            <w:tcW w:w="760" w:type="pct"/>
            <w:shd w:val="clear" w:color="auto" w:fill="auto"/>
            <w:vAlign w:val="center"/>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70% </w:t>
            </w:r>
          </w:p>
        </w:tc>
      </w:tr>
      <w:tr w:rsidR="00B0374D" w:rsidRPr="00DF6489" w:rsidTr="00DD7E97">
        <w:tc>
          <w:tcPr>
            <w:tcW w:w="5000" w:type="pct"/>
            <w:gridSpan w:val="4"/>
            <w:shd w:val="clear" w:color="auto" w:fill="F2F2F2"/>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In order to pass the module, students must achieve at least:</w:t>
            </w:r>
          </w:p>
        </w:tc>
      </w:tr>
      <w:tr w:rsidR="00B0374D" w:rsidRPr="00DF6489" w:rsidTr="00DD7E97">
        <w:tc>
          <w:tcPr>
            <w:tcW w:w="5000" w:type="pct"/>
            <w:gridSpan w:val="4"/>
          </w:tcPr>
          <w:p w:rsidR="00B0374D" w:rsidRPr="00DF6489" w:rsidRDefault="00B0374D" w:rsidP="00B0374D">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br w:type="page"/>
      </w:r>
    </w:p>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0374D" w:rsidRPr="00DF6489" w:rsidTr="00B0374D">
        <w:tc>
          <w:tcPr>
            <w:tcW w:w="5000" w:type="pct"/>
            <w:shd w:val="clear" w:color="auto" w:fill="F2F2F2"/>
          </w:tcPr>
          <w:p w:rsidR="00B0374D" w:rsidRPr="00DF6489" w:rsidRDefault="00B0374D"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Indicative content</w:t>
            </w:r>
          </w:p>
        </w:tc>
      </w:tr>
      <w:tr w:rsidR="00B0374D" w:rsidRPr="00DF6489" w:rsidTr="00B0374D">
        <w:tc>
          <w:tcPr>
            <w:tcW w:w="5000" w:type="pct"/>
            <w:shd w:val="clear" w:color="auto" w:fill="auto"/>
          </w:tcPr>
          <w:p w:rsidR="00B0374D" w:rsidRPr="00DF6489" w:rsidRDefault="00B0374D" w:rsidP="00DD7E97">
            <w:pPr>
              <w:spacing w:after="0" w:line="240" w:lineRule="auto"/>
              <w:ind w:left="360"/>
              <w:contextualSpacing/>
              <w:rPr>
                <w:rFonts w:ascii="Arial" w:eastAsia="SimSun" w:hAnsi="Arial" w:cs="Arial"/>
                <w:color w:val="171717"/>
                <w:lang w:eastAsia="zh-CN"/>
              </w:rPr>
            </w:pPr>
          </w:p>
          <w:p w:rsidR="00B0374D" w:rsidRDefault="00B0374D"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Introduction to gender, sexuality and the law  </w:t>
            </w:r>
          </w:p>
          <w:p w:rsidR="00B0374D" w:rsidRPr="00DF6489" w:rsidRDefault="00B0374D" w:rsidP="00DD7E97">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 xml:space="preserve">National, European and international contexts </w:t>
            </w:r>
          </w:p>
          <w:p w:rsidR="00B0374D" w:rsidRPr="00DF6489" w:rsidRDefault="00B0374D"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Overview of key concepts and a range of critical perspectives including feminist and queer theory</w:t>
            </w:r>
          </w:p>
          <w:p w:rsidR="00B0374D" w:rsidRPr="00DF6489" w:rsidRDefault="00B0374D" w:rsidP="00DD7E97">
            <w:pPr>
              <w:numPr>
                <w:ilvl w:val="0"/>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A range of case studies, examining a selection of the most contemporary issues in this field at the time of delivery. Example issues may include </w:t>
            </w:r>
          </w:p>
          <w:p w:rsidR="00B0374D" w:rsidRPr="00DF6489" w:rsidRDefault="00B0374D" w:rsidP="00DD7E97">
            <w:pPr>
              <w:numPr>
                <w:ilvl w:val="1"/>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Domestic Abuse</w:t>
            </w:r>
          </w:p>
          <w:p w:rsidR="00B0374D" w:rsidRPr="00DF6489" w:rsidRDefault="00B0374D" w:rsidP="00DD7E97">
            <w:pPr>
              <w:numPr>
                <w:ilvl w:val="1"/>
                <w:numId w:val="1"/>
              </w:numPr>
              <w:spacing w:after="0" w:line="240" w:lineRule="auto"/>
              <w:contextualSpacing/>
              <w:rPr>
                <w:rFonts w:ascii="Arial" w:eastAsia="SimSun" w:hAnsi="Arial" w:cs="Arial"/>
                <w:lang w:eastAsia="zh-CN"/>
              </w:rPr>
            </w:pPr>
            <w:r w:rsidRPr="00DF6489">
              <w:rPr>
                <w:rFonts w:ascii="Arial" w:eastAsia="SimSun" w:hAnsi="Arial" w:cs="Arial"/>
                <w:shd w:val="clear" w:color="auto" w:fill="FFFFFF"/>
                <w:lang w:eastAsia="zh-CN"/>
              </w:rPr>
              <w:t>Diversity in the legal professions</w:t>
            </w:r>
          </w:p>
          <w:p w:rsidR="00B0374D" w:rsidRPr="00DF6489" w:rsidRDefault="00B0374D" w:rsidP="00DD7E97">
            <w:pPr>
              <w:numPr>
                <w:ilvl w:val="1"/>
                <w:numId w:val="1"/>
              </w:numPr>
              <w:spacing w:after="0" w:line="240" w:lineRule="auto"/>
              <w:contextualSpacing/>
              <w:rPr>
                <w:rFonts w:ascii="Arial" w:eastAsia="SimSun" w:hAnsi="Arial" w:cs="Arial"/>
                <w:lang w:eastAsia="zh-CN"/>
              </w:rPr>
            </w:pPr>
            <w:r w:rsidRPr="00DF6489">
              <w:rPr>
                <w:rFonts w:ascii="Arial" w:eastAsia="SimSun" w:hAnsi="Arial" w:cs="Arial"/>
                <w:shd w:val="clear" w:color="auto" w:fill="FFFFFF"/>
                <w:lang w:eastAsia="zh-CN"/>
              </w:rPr>
              <w:t>Reproduction and the regulation of gender/sexuality</w:t>
            </w:r>
          </w:p>
          <w:p w:rsidR="00B0374D" w:rsidRPr="00DF6489" w:rsidRDefault="00B0374D" w:rsidP="00DD7E97">
            <w:pPr>
              <w:numPr>
                <w:ilvl w:val="1"/>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Law as Masculinity</w:t>
            </w:r>
          </w:p>
          <w:p w:rsidR="00B0374D" w:rsidRPr="00DF6489" w:rsidRDefault="00B0374D" w:rsidP="00DD7E97">
            <w:pPr>
              <w:numPr>
                <w:ilvl w:val="1"/>
                <w:numId w:val="1"/>
              </w:numPr>
              <w:spacing w:after="0" w:line="240" w:lineRule="auto"/>
              <w:contextualSpacing/>
              <w:rPr>
                <w:rFonts w:ascii="Arial" w:eastAsia="SimSun" w:hAnsi="Arial" w:cs="Arial"/>
                <w:lang w:eastAsia="zh-CN"/>
              </w:rPr>
            </w:pPr>
            <w:r w:rsidRPr="00DF6489">
              <w:rPr>
                <w:rFonts w:ascii="Arial" w:eastAsia="SimSun" w:hAnsi="Arial" w:cs="Arial"/>
                <w:lang w:eastAsia="zh-CN"/>
              </w:rPr>
              <w:t xml:space="preserve">FGM </w:t>
            </w:r>
          </w:p>
          <w:p w:rsidR="00B0374D" w:rsidRPr="00DF6489" w:rsidRDefault="00B0374D" w:rsidP="00DD7E97">
            <w:pPr>
              <w:shd w:val="clear" w:color="auto" w:fill="FFFFFF"/>
              <w:spacing w:after="0" w:line="336" w:lineRule="atLeast"/>
              <w:rPr>
                <w:rFonts w:ascii="ArialMT" w:eastAsia="Times New Roman" w:hAnsi="ArialMT" w:cs="ArialMT"/>
                <w:sz w:val="24"/>
                <w:szCs w:val="24"/>
                <w:lang w:eastAsia="en-GB"/>
              </w:rPr>
            </w:pPr>
          </w:p>
        </w:tc>
      </w:tr>
    </w:tbl>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0374D" w:rsidRPr="00DF6489" w:rsidTr="00B0374D">
        <w:tc>
          <w:tcPr>
            <w:tcW w:w="5000" w:type="pct"/>
            <w:shd w:val="clear" w:color="auto" w:fill="F2F2F2"/>
          </w:tcPr>
          <w:p w:rsidR="00B0374D" w:rsidRPr="00DF6489" w:rsidRDefault="00B0374D"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B0374D" w:rsidRPr="00DF6489" w:rsidTr="00B0374D">
        <w:tc>
          <w:tcPr>
            <w:tcW w:w="5000" w:type="pct"/>
            <w:shd w:val="clear" w:color="auto" w:fill="auto"/>
          </w:tcPr>
          <w:p w:rsidR="00B0374D" w:rsidRPr="00DF6489" w:rsidRDefault="00B47F64" w:rsidP="00DD7E97">
            <w:pPr>
              <w:spacing w:after="0" w:line="240" w:lineRule="auto"/>
              <w:jc w:val="both"/>
              <w:rPr>
                <w:rFonts w:ascii="Arial" w:eastAsia="SimSun" w:hAnsi="Arial" w:cs="Times New Roman"/>
                <w:lang w:eastAsia="zh-CN"/>
              </w:rPr>
            </w:pPr>
            <w:hyperlink r:id="rId5" w:history="1">
              <w:r w:rsidR="00B0374D" w:rsidRPr="00DF6489">
                <w:rPr>
                  <w:rFonts w:ascii="Arial" w:eastAsia="SimSun" w:hAnsi="Arial" w:cs="Arial"/>
                  <w:color w:val="0000FF"/>
                  <w:u w:val="single"/>
                  <w:shd w:val="clear" w:color="auto" w:fill="FFFFFF"/>
                  <w:lang w:eastAsia="zh-CN"/>
                </w:rPr>
                <w:t>https://yorksj.rebuslist.com/list.php?list_id=3603</w:t>
              </w:r>
            </w:hyperlink>
            <w:r w:rsidR="00B0374D" w:rsidRPr="00DF6489">
              <w:rPr>
                <w:rFonts w:ascii="Arial" w:eastAsia="SimSun" w:hAnsi="Arial" w:cs="Arial"/>
                <w:shd w:val="clear" w:color="auto" w:fill="FFFFFF"/>
                <w:lang w:eastAsia="zh-CN"/>
              </w:rPr>
              <w:t xml:space="preserve"> </w:t>
            </w:r>
          </w:p>
        </w:tc>
      </w:tr>
    </w:tbl>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B0374D" w:rsidRPr="00DF6489" w:rsidTr="00DD7E97">
        <w:tc>
          <w:tcPr>
            <w:tcW w:w="1077" w:type="dxa"/>
            <w:shd w:val="clear" w:color="auto" w:fill="F2F2F2"/>
          </w:tcPr>
          <w:p w:rsidR="00B0374D" w:rsidRPr="00DF6489" w:rsidRDefault="00B0374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1406" w:type="dxa"/>
            <w:shd w:val="clear" w:color="auto" w:fill="F2F2F2"/>
          </w:tcPr>
          <w:p w:rsidR="00B0374D" w:rsidRPr="00DF6489" w:rsidRDefault="00B0374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B0374D" w:rsidRPr="00DF6489" w:rsidRDefault="00B47F6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B0374D" w:rsidRPr="00DF6489" w:rsidRDefault="00B0374D"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B0374D" w:rsidRPr="00DF6489" w:rsidRDefault="00B0374D" w:rsidP="00DD7E97">
            <w:pPr>
              <w:spacing w:after="0" w:line="240" w:lineRule="auto"/>
              <w:rPr>
                <w:rFonts w:ascii="Arial" w:eastAsia="SimSun" w:hAnsi="Arial" w:cs="Arial"/>
                <w:sz w:val="20"/>
                <w:szCs w:val="20"/>
                <w:lang w:eastAsia="zh-CN"/>
              </w:rPr>
            </w:pPr>
          </w:p>
        </w:tc>
      </w:tr>
    </w:tbl>
    <w:p w:rsidR="00B0374D" w:rsidRPr="00DF6489" w:rsidRDefault="00B0374D" w:rsidP="00B0374D">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B0374D" w:rsidRPr="00DF6489" w:rsidTr="00DD7E97">
        <w:tc>
          <w:tcPr>
            <w:tcW w:w="2659" w:type="dxa"/>
            <w:shd w:val="clear" w:color="auto" w:fill="F2F2F2"/>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B0374D" w:rsidRPr="00DF6489" w:rsidRDefault="00B0374D" w:rsidP="00DD7E97">
            <w:pPr>
              <w:spacing w:after="0" w:line="240" w:lineRule="auto"/>
              <w:rPr>
                <w:rFonts w:ascii="Arial" w:eastAsia="SimSun" w:hAnsi="Arial" w:cs="Arial"/>
                <w:sz w:val="20"/>
                <w:szCs w:val="20"/>
                <w:lang w:eastAsia="zh-CN"/>
              </w:rPr>
            </w:pPr>
          </w:p>
        </w:tc>
      </w:tr>
      <w:tr w:rsidR="00B0374D" w:rsidRPr="00DF6489" w:rsidTr="00DD7E97">
        <w:tc>
          <w:tcPr>
            <w:tcW w:w="2659" w:type="dxa"/>
            <w:shd w:val="clear" w:color="auto" w:fill="F2F2F2"/>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B0374D" w:rsidRPr="00DF6489" w:rsidRDefault="00B0374D" w:rsidP="00DD7E97">
            <w:pPr>
              <w:spacing w:after="0" w:line="240" w:lineRule="auto"/>
              <w:rPr>
                <w:rFonts w:ascii="Arial" w:eastAsia="SimSun" w:hAnsi="Arial" w:cs="Arial"/>
                <w:sz w:val="20"/>
                <w:szCs w:val="20"/>
                <w:lang w:eastAsia="zh-CN"/>
              </w:rPr>
            </w:pPr>
          </w:p>
        </w:tc>
      </w:tr>
      <w:tr w:rsidR="00B0374D" w:rsidRPr="00DF6489" w:rsidTr="00DD7E97">
        <w:tc>
          <w:tcPr>
            <w:tcW w:w="2659" w:type="dxa"/>
            <w:shd w:val="clear" w:color="auto" w:fill="F2F2F2"/>
          </w:tcPr>
          <w:p w:rsidR="00B0374D" w:rsidRPr="00DF6489" w:rsidRDefault="00B0374D"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B0374D" w:rsidRPr="00DF6489" w:rsidRDefault="00B0374D" w:rsidP="00DD7E97">
            <w:pPr>
              <w:spacing w:after="0" w:line="240" w:lineRule="auto"/>
              <w:rPr>
                <w:rFonts w:ascii="Arial" w:eastAsia="SimSun" w:hAnsi="Arial" w:cs="Arial"/>
                <w:sz w:val="20"/>
                <w:szCs w:val="20"/>
                <w:lang w:eastAsia="zh-CN"/>
              </w:rPr>
            </w:pPr>
          </w:p>
        </w:tc>
      </w:tr>
    </w:tbl>
    <w:p w:rsidR="00B0374D" w:rsidRPr="00DF6489" w:rsidRDefault="00B0374D" w:rsidP="00B0374D">
      <w:pPr>
        <w:spacing w:after="0" w:line="240" w:lineRule="auto"/>
        <w:rPr>
          <w:rFonts w:ascii="Arial" w:eastAsia="SimSun" w:hAnsi="Arial" w:cs="Arial"/>
          <w:sz w:val="20"/>
          <w:szCs w:val="20"/>
          <w:lang w:eastAsia="zh-CN"/>
        </w:rPr>
      </w:pPr>
    </w:p>
    <w:p w:rsidR="00B0374D" w:rsidRPr="00DF6489" w:rsidRDefault="00B0374D" w:rsidP="00B0374D">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B0374D" w:rsidRPr="00DF6489" w:rsidRDefault="00B0374D" w:rsidP="00B0374D">
      <w:pPr>
        <w:spacing w:after="0" w:line="240" w:lineRule="auto"/>
        <w:rPr>
          <w:rFonts w:ascii="Arial" w:eastAsia="SimSun" w:hAnsi="Arial" w:cs="Arial"/>
          <w:sz w:val="20"/>
          <w:szCs w:val="20"/>
          <w:lang w:eastAsia="zh-CN"/>
        </w:rPr>
      </w:pPr>
    </w:p>
    <w:p w:rsidR="00B0374D" w:rsidRDefault="00B0374D" w:rsidP="00B0374D">
      <w:r>
        <w:br w:type="page"/>
      </w:r>
    </w:p>
    <w:sectPr w:rsidR="00B0374D" w:rsidSect="00B037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5D64E4"/>
    <w:multiLevelType w:val="hybridMultilevel"/>
    <w:tmpl w:val="81760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74D"/>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549E2"/>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0374D"/>
    <w:rsid w:val="00B1743C"/>
    <w:rsid w:val="00B17C06"/>
    <w:rsid w:val="00B247F5"/>
    <w:rsid w:val="00B25CAC"/>
    <w:rsid w:val="00B32424"/>
    <w:rsid w:val="00B40F3C"/>
    <w:rsid w:val="00B435CE"/>
    <w:rsid w:val="00B47F64"/>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E689"/>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37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37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7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3"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B14B81DFBB341B98E6DDA94A908F324"/>
        <w:category>
          <w:name w:val="General"/>
          <w:gallery w:val="placeholder"/>
        </w:category>
        <w:types>
          <w:type w:val="bbPlcHdr"/>
        </w:types>
        <w:behaviors>
          <w:behavior w:val="content"/>
        </w:behaviors>
        <w:guid w:val="{2550C45D-3F6D-4BAA-A97C-CF3CB70749B4}"/>
      </w:docPartPr>
      <w:docPartBody>
        <w:p w:rsidR="00970437" w:rsidRDefault="0081368C" w:rsidP="0081368C">
          <w:pPr>
            <w:pStyle w:val="AB14B81DFBB341B98E6DDA94A908F324"/>
          </w:pPr>
          <w:r w:rsidRPr="00EA2C14">
            <w:rPr>
              <w:rStyle w:val="PlaceholderText"/>
              <w:rFonts w:cs="Arial"/>
              <w:sz w:val="20"/>
              <w:szCs w:val="20"/>
            </w:rPr>
            <w:t>choose an item:</w:t>
          </w:r>
        </w:p>
      </w:docPartBody>
    </w:docPart>
    <w:docPart>
      <w:docPartPr>
        <w:name w:val="B275F50B4FE6400AAD9F3C7385DB7880"/>
        <w:category>
          <w:name w:val="General"/>
          <w:gallery w:val="placeholder"/>
        </w:category>
        <w:types>
          <w:type w:val="bbPlcHdr"/>
        </w:types>
        <w:behaviors>
          <w:behavior w:val="content"/>
        </w:behaviors>
        <w:guid w:val="{3E4890C6-79A2-461F-A6CD-C4BA14809A0B}"/>
      </w:docPartPr>
      <w:docPartBody>
        <w:p w:rsidR="00970437" w:rsidRDefault="0081368C" w:rsidP="0081368C">
          <w:pPr>
            <w:pStyle w:val="B275F50B4FE6400AAD9F3C7385DB7880"/>
          </w:pPr>
          <w:r>
            <w:rPr>
              <w:rStyle w:val="PlaceholderText"/>
              <w:rFonts w:ascii="Arial" w:hAnsi="Arial" w:cs="Arial"/>
            </w:rPr>
            <w:t>choose an item:</w:t>
          </w:r>
        </w:p>
      </w:docPartBody>
    </w:docPart>
    <w:docPart>
      <w:docPartPr>
        <w:name w:val="79FFB0289CA142A7A629DF0065A32C3C"/>
        <w:category>
          <w:name w:val="General"/>
          <w:gallery w:val="placeholder"/>
        </w:category>
        <w:types>
          <w:type w:val="bbPlcHdr"/>
        </w:types>
        <w:behaviors>
          <w:behavior w:val="content"/>
        </w:behaviors>
        <w:guid w:val="{FCBC16FA-714E-46E1-8C21-97C6AF60333F}"/>
      </w:docPartPr>
      <w:docPartBody>
        <w:p w:rsidR="00970437" w:rsidRDefault="0081368C" w:rsidP="0081368C">
          <w:pPr>
            <w:pStyle w:val="79FFB0289CA142A7A629DF0065A32C3C"/>
          </w:pPr>
          <w:r w:rsidRPr="00AB3133">
            <w:rPr>
              <w:rStyle w:val="PlaceholderText"/>
              <w:rFonts w:cs="Arial"/>
              <w:sz w:val="20"/>
              <w:szCs w:val="20"/>
            </w:rPr>
            <w:t>choose an item:</w:t>
          </w:r>
        </w:p>
      </w:docPartBody>
    </w:docPart>
    <w:docPart>
      <w:docPartPr>
        <w:name w:val="651F96B2D46942E891951597823C27FE"/>
        <w:category>
          <w:name w:val="General"/>
          <w:gallery w:val="placeholder"/>
        </w:category>
        <w:types>
          <w:type w:val="bbPlcHdr"/>
        </w:types>
        <w:behaviors>
          <w:behavior w:val="content"/>
        </w:behaviors>
        <w:guid w:val="{AF62F618-A836-42B7-98A7-B246B9E512E8}"/>
      </w:docPartPr>
      <w:docPartBody>
        <w:p w:rsidR="00970437" w:rsidRDefault="0081368C" w:rsidP="0081368C">
          <w:pPr>
            <w:pStyle w:val="651F96B2D46942E891951597823C27FE"/>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368C"/>
    <w:rsid w:val="0081368C"/>
    <w:rsid w:val="00970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368C"/>
    <w:rPr>
      <w:color w:val="808080"/>
    </w:rPr>
  </w:style>
  <w:style w:type="paragraph" w:customStyle="1" w:styleId="05177B03F7744E5BA69DB2EDAC54AA86">
    <w:name w:val="05177B03F7744E5BA69DB2EDAC54AA86"/>
    <w:rsid w:val="0081368C"/>
  </w:style>
  <w:style w:type="paragraph" w:customStyle="1" w:styleId="AB14B81DFBB341B98E6DDA94A908F324">
    <w:name w:val="AB14B81DFBB341B98E6DDA94A908F324"/>
    <w:rsid w:val="0081368C"/>
  </w:style>
  <w:style w:type="paragraph" w:customStyle="1" w:styleId="B275F50B4FE6400AAD9F3C7385DB7880">
    <w:name w:val="B275F50B4FE6400AAD9F3C7385DB7880"/>
    <w:rsid w:val="0081368C"/>
  </w:style>
  <w:style w:type="paragraph" w:customStyle="1" w:styleId="79FFB0289CA142A7A629DF0065A32C3C">
    <w:name w:val="79FFB0289CA142A7A629DF0065A32C3C"/>
    <w:rsid w:val="0081368C"/>
  </w:style>
  <w:style w:type="paragraph" w:customStyle="1" w:styleId="651F96B2D46942E891951597823C27FE">
    <w:name w:val="651F96B2D46942E891951597823C27FE"/>
    <w:rsid w:val="008136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C7C98B-8654-4EC7-A36F-50BB48FDFC87}"/>
</file>

<file path=customXml/itemProps2.xml><?xml version="1.0" encoding="utf-8"?>
<ds:datastoreItem xmlns:ds="http://schemas.openxmlformats.org/officeDocument/2006/customXml" ds:itemID="{530D1C67-9907-407A-AA76-A1FCCA969B82}"/>
</file>

<file path=docProps/app.xml><?xml version="1.0" encoding="utf-8"?>
<Properties xmlns="http://schemas.openxmlformats.org/officeDocument/2006/extended-properties" xmlns:vt="http://schemas.openxmlformats.org/officeDocument/2006/docPropsVTypes">
  <Template>Normal</Template>
  <TotalTime>1</TotalTime>
  <Pages>3</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2018-05-17T09:40:00Z</dcterms:created>
  <dcterms:modified xsi:type="dcterms:W3CDTF">2020-02-05T14:24:00Z</dcterms:modified>
</cp:coreProperties>
</file>