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7"/>
        <w:gridCol w:w="849"/>
        <w:gridCol w:w="1027"/>
        <w:gridCol w:w="1076"/>
        <w:gridCol w:w="390"/>
        <w:gridCol w:w="2347"/>
        <w:gridCol w:w="528"/>
        <w:gridCol w:w="2471"/>
        <w:gridCol w:w="891"/>
      </w:tblGrid>
      <w:tr w:rsidR="00DD51E9" w:rsidRPr="007A03AC" w14:paraId="7E1CB0B9" w14:textId="77777777" w:rsidTr="00DD7E97">
        <w:tc>
          <w:tcPr>
            <w:tcW w:w="848" w:type="dxa"/>
            <w:shd w:val="clear" w:color="auto" w:fill="F2F2F2"/>
            <w:vAlign w:val="center"/>
          </w:tcPr>
          <w:p w14:paraId="559134DD"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Title</w:t>
            </w:r>
          </w:p>
        </w:tc>
        <w:tc>
          <w:tcPr>
            <w:tcW w:w="9256" w:type="dxa"/>
            <w:gridSpan w:val="8"/>
            <w:shd w:val="clear" w:color="auto" w:fill="auto"/>
            <w:vAlign w:val="center"/>
          </w:tcPr>
          <w:p w14:paraId="3EA5EA5C" w14:textId="77777777" w:rsidR="00DD51E9" w:rsidRPr="007A03AC" w:rsidRDefault="00DD51E9" w:rsidP="00DD7E97">
            <w:pPr>
              <w:spacing w:after="0" w:line="240" w:lineRule="auto"/>
              <w:ind w:left="-907"/>
              <w:contextualSpacing/>
              <w:jc w:val="center"/>
              <w:rPr>
                <w:rFonts w:ascii="Arial" w:eastAsia="SimSun" w:hAnsi="Arial" w:cs="Arial"/>
                <w:sz w:val="20"/>
                <w:szCs w:val="20"/>
                <w:lang w:eastAsia="zh-CN"/>
              </w:rPr>
            </w:pPr>
            <w:r w:rsidRPr="007A03AC">
              <w:rPr>
                <w:rFonts w:ascii="Arial" w:eastAsia="SimSun" w:hAnsi="Arial" w:cs="Arial"/>
                <w:sz w:val="20"/>
                <w:szCs w:val="20"/>
                <w:lang w:eastAsia="zh-CN"/>
              </w:rPr>
              <w:t xml:space="preserve">Advanced Criminal Law and </w:t>
            </w:r>
            <w:proofErr w:type="gramStart"/>
            <w:r w:rsidRPr="007A03AC">
              <w:rPr>
                <w:rFonts w:ascii="Arial" w:eastAsia="SimSun" w:hAnsi="Arial" w:cs="Arial"/>
                <w:sz w:val="20"/>
                <w:szCs w:val="20"/>
                <w:lang w:eastAsia="zh-CN"/>
              </w:rPr>
              <w:t xml:space="preserve">Practice  </w:t>
            </w:r>
            <w:r w:rsidR="000862D2">
              <w:rPr>
                <w:rFonts w:ascii="Arial" w:eastAsia="SimSun" w:hAnsi="Arial" w:cs="Arial"/>
                <w:sz w:val="20"/>
                <w:szCs w:val="20"/>
                <w:lang w:eastAsia="zh-CN"/>
              </w:rPr>
              <w:t>(</w:t>
            </w:r>
            <w:proofErr w:type="gramEnd"/>
            <w:r w:rsidR="000862D2">
              <w:rPr>
                <w:rFonts w:ascii="Arial" w:eastAsia="SimSun" w:hAnsi="Arial" w:cs="Arial"/>
                <w:sz w:val="20"/>
                <w:szCs w:val="20"/>
                <w:lang w:eastAsia="zh-CN"/>
              </w:rPr>
              <w:t>Level 6)</w:t>
            </w:r>
            <w:r w:rsidRPr="007A03AC">
              <w:rPr>
                <w:rFonts w:ascii="Arial" w:eastAsia="SimSun" w:hAnsi="Arial" w:cs="Arial"/>
                <w:sz w:val="20"/>
                <w:szCs w:val="20"/>
                <w:lang w:eastAsia="zh-CN"/>
              </w:rPr>
              <w:t xml:space="preserve"> </w:t>
            </w:r>
          </w:p>
        </w:tc>
      </w:tr>
      <w:tr w:rsidR="00DD51E9" w:rsidRPr="007A03AC" w14:paraId="0C47413C" w14:textId="77777777" w:rsidTr="00DD7E97">
        <w:tc>
          <w:tcPr>
            <w:tcW w:w="848" w:type="dxa"/>
            <w:shd w:val="clear" w:color="auto" w:fill="F2F2F2"/>
            <w:vAlign w:val="center"/>
          </w:tcPr>
          <w:p w14:paraId="2DB4993A"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Code</w:t>
            </w:r>
          </w:p>
        </w:tc>
        <w:tc>
          <w:tcPr>
            <w:tcW w:w="1812" w:type="dxa"/>
            <w:gridSpan w:val="2"/>
            <w:shd w:val="clear" w:color="auto" w:fill="auto"/>
            <w:vAlign w:val="center"/>
          </w:tcPr>
          <w:p w14:paraId="04670ED4" w14:textId="77777777" w:rsidR="00DD51E9" w:rsidRPr="007A03AC" w:rsidRDefault="00756B9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LAW6020M</w:t>
            </w:r>
          </w:p>
        </w:tc>
        <w:tc>
          <w:tcPr>
            <w:tcW w:w="1040" w:type="dxa"/>
            <w:shd w:val="clear" w:color="auto" w:fill="F2F2F2"/>
            <w:vAlign w:val="center"/>
          </w:tcPr>
          <w:p w14:paraId="00B09CCF"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School</w:t>
            </w:r>
          </w:p>
        </w:tc>
        <w:tc>
          <w:tcPr>
            <w:tcW w:w="3155" w:type="dxa"/>
            <w:gridSpan w:val="3"/>
            <w:shd w:val="clear" w:color="auto" w:fill="auto"/>
            <w:vAlign w:val="center"/>
          </w:tcPr>
          <w:p w14:paraId="127C50BF" w14:textId="77777777" w:rsidR="00DD51E9" w:rsidRPr="007A03AC" w:rsidRDefault="00756B9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shd w:val="clear" w:color="auto" w:fill="F2F2F2"/>
            <w:vAlign w:val="center"/>
          </w:tcPr>
          <w:p w14:paraId="463274EC"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Cost centre</w:t>
            </w:r>
          </w:p>
        </w:tc>
        <w:tc>
          <w:tcPr>
            <w:tcW w:w="861" w:type="dxa"/>
            <w:shd w:val="clear" w:color="auto" w:fill="auto"/>
            <w:vAlign w:val="center"/>
          </w:tcPr>
          <w:p w14:paraId="18BC564B" w14:textId="77777777" w:rsidR="00DD51E9" w:rsidRPr="007A03AC" w:rsidRDefault="00E350F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D51E9" w:rsidRPr="007A03AC" w14:paraId="3CD1F197" w14:textId="77777777" w:rsidTr="00DD7E97">
        <w:tc>
          <w:tcPr>
            <w:tcW w:w="848" w:type="dxa"/>
            <w:shd w:val="clear" w:color="auto" w:fill="F2F2F2"/>
            <w:vAlign w:val="center"/>
          </w:tcPr>
          <w:p w14:paraId="249E40F0"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Level</w:t>
            </w:r>
          </w:p>
        </w:tc>
        <w:tc>
          <w:tcPr>
            <w:tcW w:w="1812" w:type="dxa"/>
            <w:gridSpan w:val="2"/>
            <w:shd w:val="clear" w:color="auto" w:fill="auto"/>
            <w:vAlign w:val="center"/>
          </w:tcPr>
          <w:p w14:paraId="662DFC1F" w14:textId="77777777" w:rsidR="00DD51E9" w:rsidRPr="007A03AC" w:rsidRDefault="00F07F5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597912779"/>
                <w:placeholder>
                  <w:docPart w:val="D56FDF1EE30F49A490B6F4003333A11F"/>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DD51E9" w:rsidRPr="007A03AC">
                  <w:rPr>
                    <w:rFonts w:ascii="Arial" w:eastAsia="SimSun" w:hAnsi="Arial" w:cs="Arial"/>
                    <w:sz w:val="20"/>
                    <w:szCs w:val="20"/>
                    <w:lang w:eastAsia="zh-CN"/>
                  </w:rPr>
                  <w:t>6</w:t>
                </w:r>
              </w:sdtContent>
            </w:sdt>
          </w:p>
        </w:tc>
        <w:tc>
          <w:tcPr>
            <w:tcW w:w="1040" w:type="dxa"/>
            <w:shd w:val="clear" w:color="auto" w:fill="F2F2F2"/>
            <w:vAlign w:val="center"/>
          </w:tcPr>
          <w:p w14:paraId="0D2E0F4D"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Credits</w:t>
            </w:r>
          </w:p>
        </w:tc>
        <w:tc>
          <w:tcPr>
            <w:tcW w:w="3155" w:type="dxa"/>
            <w:gridSpan w:val="3"/>
            <w:shd w:val="clear" w:color="auto" w:fill="auto"/>
            <w:vAlign w:val="center"/>
          </w:tcPr>
          <w:p w14:paraId="3B0DAEE0" w14:textId="77777777" w:rsidR="00DD51E9" w:rsidRPr="007A03AC" w:rsidRDefault="00DD51E9" w:rsidP="00DD7E97">
            <w:p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20</w:t>
            </w:r>
          </w:p>
        </w:tc>
        <w:tc>
          <w:tcPr>
            <w:tcW w:w="2388" w:type="dxa"/>
            <w:shd w:val="clear" w:color="auto" w:fill="F2F2F2"/>
            <w:vAlign w:val="center"/>
          </w:tcPr>
          <w:p w14:paraId="16FAA02B"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Available for incoming study abroad</w:t>
            </w:r>
          </w:p>
        </w:tc>
        <w:tc>
          <w:tcPr>
            <w:tcW w:w="861" w:type="dxa"/>
            <w:shd w:val="clear" w:color="auto" w:fill="auto"/>
            <w:vAlign w:val="center"/>
          </w:tcPr>
          <w:p w14:paraId="27DF4E77" w14:textId="77777777" w:rsidR="00DD51E9" w:rsidRPr="007A03AC" w:rsidRDefault="00F07F5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1390357"/>
                <w:placeholder>
                  <w:docPart w:val="0E235E90FF944F98AAB179FF3BBBD162"/>
                </w:placeholder>
                <w:dropDownList>
                  <w:listItem w:displayText="Yes" w:value="Yes"/>
                  <w:listItem w:displayText="No" w:value="No"/>
                </w:dropDownList>
              </w:sdtPr>
              <w:sdtEndPr/>
              <w:sdtContent>
                <w:r w:rsidR="00DD51E9" w:rsidRPr="007A03AC">
                  <w:rPr>
                    <w:rFonts w:ascii="Arial" w:eastAsia="SimSun" w:hAnsi="Arial" w:cs="Arial"/>
                    <w:sz w:val="20"/>
                    <w:szCs w:val="20"/>
                    <w:lang w:eastAsia="zh-CN"/>
                  </w:rPr>
                  <w:t>Yes</w:t>
                </w:r>
              </w:sdtContent>
            </w:sdt>
          </w:p>
        </w:tc>
      </w:tr>
      <w:tr w:rsidR="00DD51E9" w:rsidRPr="007A03AC" w14:paraId="63E3EAFE" w14:textId="77777777" w:rsidTr="00DD7E97">
        <w:tc>
          <w:tcPr>
            <w:tcW w:w="1668" w:type="dxa"/>
            <w:gridSpan w:val="2"/>
            <w:shd w:val="clear" w:color="auto" w:fill="F2F2F2"/>
            <w:vAlign w:val="center"/>
          </w:tcPr>
          <w:p w14:paraId="5D2DF6D6" w14:textId="77777777" w:rsidR="00DD51E9" w:rsidRPr="007A03AC" w:rsidRDefault="00DD51E9" w:rsidP="00DD7E97">
            <w:pPr>
              <w:spacing w:after="0" w:line="240" w:lineRule="auto"/>
              <w:contextualSpacing/>
              <w:rPr>
                <w:rFonts w:ascii="Arial" w:eastAsia="SimSun" w:hAnsi="Arial" w:cs="Arial"/>
                <w:sz w:val="20"/>
                <w:szCs w:val="20"/>
                <w:lang w:eastAsia="zh-CN"/>
              </w:rPr>
            </w:pPr>
            <w:r w:rsidRPr="007A03AC">
              <w:rPr>
                <w:rFonts w:ascii="Arial" w:eastAsia="SimSun" w:hAnsi="Arial" w:cs="Arial"/>
                <w:b/>
                <w:sz w:val="20"/>
                <w:szCs w:val="20"/>
                <w:lang w:eastAsia="zh-CN"/>
              </w:rPr>
              <w:t>Pre-requisites</w:t>
            </w:r>
          </w:p>
        </w:tc>
        <w:tc>
          <w:tcPr>
            <w:tcW w:w="2409" w:type="dxa"/>
            <w:gridSpan w:val="3"/>
            <w:shd w:val="clear" w:color="auto" w:fill="auto"/>
            <w:vAlign w:val="center"/>
          </w:tcPr>
          <w:p w14:paraId="4763466F" w14:textId="77777777" w:rsidR="00DD51E9" w:rsidRPr="007A03AC" w:rsidRDefault="00756B9F"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LAW4004M</w:t>
            </w:r>
            <w:r w:rsidR="00DD51E9" w:rsidRPr="007A03AC">
              <w:rPr>
                <w:rFonts w:ascii="Arial" w:eastAsia="SimSun" w:hAnsi="Arial" w:cs="Arial"/>
                <w:sz w:val="20"/>
                <w:szCs w:val="20"/>
                <w:lang w:eastAsia="zh-CN"/>
              </w:rPr>
              <w:t xml:space="preserve"> </w:t>
            </w:r>
            <w:r w:rsidR="00DD51E9" w:rsidRPr="007A03AC">
              <w:rPr>
                <w:rFonts w:ascii="Arial" w:eastAsia="SimSun" w:hAnsi="Arial" w:cs="Arial"/>
                <w:i/>
                <w:sz w:val="20"/>
                <w:szCs w:val="20"/>
                <w:lang w:eastAsia="zh-CN"/>
              </w:rPr>
              <w:t xml:space="preserve">Criminal Law </w:t>
            </w:r>
          </w:p>
        </w:tc>
        <w:tc>
          <w:tcPr>
            <w:tcW w:w="2268" w:type="dxa"/>
            <w:shd w:val="clear" w:color="auto" w:fill="F2F2F2"/>
            <w:vAlign w:val="center"/>
          </w:tcPr>
          <w:p w14:paraId="4691F03B" w14:textId="77777777" w:rsidR="00DD51E9" w:rsidRPr="007A03AC" w:rsidRDefault="00DD51E9"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Barred combinations</w:t>
            </w:r>
          </w:p>
        </w:tc>
        <w:tc>
          <w:tcPr>
            <w:tcW w:w="3759" w:type="dxa"/>
            <w:gridSpan w:val="3"/>
            <w:shd w:val="clear" w:color="auto" w:fill="auto"/>
            <w:vAlign w:val="center"/>
          </w:tcPr>
          <w:p w14:paraId="67B9F474" w14:textId="77777777" w:rsidR="00DD51E9" w:rsidRPr="007A03AC" w:rsidRDefault="00756B9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LAW5006M</w:t>
            </w:r>
            <w:r w:rsidR="00DD51E9" w:rsidRPr="007A03AC">
              <w:rPr>
                <w:rFonts w:ascii="Arial" w:eastAsia="SimSun" w:hAnsi="Arial" w:cs="Arial"/>
                <w:sz w:val="20"/>
                <w:szCs w:val="20"/>
                <w:lang w:eastAsia="zh-CN"/>
              </w:rPr>
              <w:t xml:space="preserve"> </w:t>
            </w:r>
            <w:r w:rsidR="00DD51E9" w:rsidRPr="007A03AC">
              <w:rPr>
                <w:rFonts w:ascii="Arial" w:eastAsia="SimSun" w:hAnsi="Arial" w:cs="Arial"/>
                <w:i/>
                <w:sz w:val="20"/>
                <w:szCs w:val="20"/>
                <w:lang w:eastAsia="zh-CN"/>
              </w:rPr>
              <w:t>Advanced Criminal Law and Practice</w:t>
            </w:r>
            <w:r w:rsidR="00DD51E9" w:rsidRPr="007A03AC">
              <w:rPr>
                <w:rFonts w:ascii="Arial" w:eastAsia="SimSun" w:hAnsi="Arial" w:cs="Arial"/>
                <w:sz w:val="20"/>
                <w:szCs w:val="20"/>
                <w:lang w:eastAsia="zh-CN"/>
              </w:rPr>
              <w:t xml:space="preserve"> </w:t>
            </w:r>
          </w:p>
        </w:tc>
      </w:tr>
    </w:tbl>
    <w:p w14:paraId="39BAFED8" w14:textId="77777777" w:rsidR="00DD51E9" w:rsidRPr="007A03AC" w:rsidRDefault="00DD51E9" w:rsidP="00DD51E9">
      <w:pPr>
        <w:tabs>
          <w:tab w:val="left" w:pos="1800"/>
        </w:tabs>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DD51E9" w:rsidRPr="007A03AC" w14:paraId="154FC150" w14:textId="77777777" w:rsidTr="00DD7E97">
        <w:tc>
          <w:tcPr>
            <w:tcW w:w="10104" w:type="dxa"/>
            <w:gridSpan w:val="4"/>
            <w:shd w:val="clear" w:color="auto" w:fill="F2F2F2"/>
            <w:vAlign w:val="center"/>
          </w:tcPr>
          <w:p w14:paraId="55CF85E0"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Learning and teaching</w:t>
            </w:r>
          </w:p>
        </w:tc>
      </w:tr>
      <w:tr w:rsidR="00DD51E9" w:rsidRPr="007A03AC" w14:paraId="45F15D8F" w14:textId="77777777" w:rsidTr="00DD7E97">
        <w:tc>
          <w:tcPr>
            <w:tcW w:w="3189" w:type="dxa"/>
            <w:shd w:val="clear" w:color="auto" w:fill="F2F2F2"/>
            <w:vAlign w:val="center"/>
          </w:tcPr>
          <w:p w14:paraId="2FB7D2DC" w14:textId="77777777" w:rsidR="00DD51E9" w:rsidRPr="007A03AC" w:rsidRDefault="00DD51E9"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Type of learning activity</w:t>
            </w:r>
          </w:p>
        </w:tc>
        <w:tc>
          <w:tcPr>
            <w:tcW w:w="4929" w:type="dxa"/>
            <w:shd w:val="clear" w:color="auto" w:fill="F2F2F2"/>
          </w:tcPr>
          <w:p w14:paraId="3A210FA0" w14:textId="77777777" w:rsidR="00DD51E9" w:rsidRPr="007A03AC" w:rsidRDefault="00DD51E9"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comprises</w:t>
            </w:r>
          </w:p>
        </w:tc>
        <w:tc>
          <w:tcPr>
            <w:tcW w:w="900" w:type="dxa"/>
            <w:shd w:val="clear" w:color="auto" w:fill="F2F2F2"/>
            <w:vAlign w:val="center"/>
          </w:tcPr>
          <w:p w14:paraId="21612E77"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hours</w:t>
            </w:r>
          </w:p>
        </w:tc>
        <w:tc>
          <w:tcPr>
            <w:tcW w:w="1086" w:type="dxa"/>
            <w:shd w:val="clear" w:color="auto" w:fill="F2F2F2"/>
            <w:vAlign w:val="center"/>
          </w:tcPr>
          <w:p w14:paraId="28404DB2"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weeks</w:t>
            </w:r>
          </w:p>
        </w:tc>
      </w:tr>
      <w:tr w:rsidR="00DD51E9" w:rsidRPr="007A03AC" w14:paraId="33DE53B2" w14:textId="77777777" w:rsidTr="00DD7E97">
        <w:tc>
          <w:tcPr>
            <w:tcW w:w="3189" w:type="dxa"/>
            <w:shd w:val="clear" w:color="auto" w:fill="F2F2F2"/>
            <w:vAlign w:val="center"/>
          </w:tcPr>
          <w:p w14:paraId="579F241E"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Timetabled contact:</w:t>
            </w:r>
          </w:p>
          <w:p w14:paraId="0F3985B1" w14:textId="77777777" w:rsidR="00DD51E9" w:rsidRPr="007A03AC" w:rsidRDefault="00DD51E9" w:rsidP="00DD7E97">
            <w:pPr>
              <w:spacing w:after="0" w:line="240" w:lineRule="auto"/>
              <w:rPr>
                <w:rFonts w:ascii="Arial" w:eastAsia="SimSun" w:hAnsi="Arial" w:cs="Arial"/>
                <w:sz w:val="20"/>
                <w:szCs w:val="20"/>
                <w:lang w:eastAsia="zh-CN"/>
              </w:rPr>
            </w:pPr>
          </w:p>
          <w:p w14:paraId="2CCA9545" w14:textId="77777777" w:rsidR="00DD51E9" w:rsidRPr="007A03AC" w:rsidRDefault="00DD51E9"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72CD33DB"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Lectures, </w:t>
            </w:r>
            <w:proofErr w:type="gramStart"/>
            <w:r w:rsidRPr="007A03AC">
              <w:rPr>
                <w:rFonts w:ascii="Arial" w:eastAsia="SimSun" w:hAnsi="Arial" w:cs="Arial"/>
                <w:sz w:val="20"/>
                <w:szCs w:val="20"/>
                <w:lang w:eastAsia="zh-CN"/>
              </w:rPr>
              <w:t>seminars</w:t>
            </w:r>
            <w:proofErr w:type="gramEnd"/>
            <w:r w:rsidRPr="007A03AC">
              <w:rPr>
                <w:rFonts w:ascii="Arial" w:eastAsia="SimSun" w:hAnsi="Arial" w:cs="Arial"/>
                <w:sz w:val="20"/>
                <w:szCs w:val="20"/>
                <w:lang w:eastAsia="zh-CN"/>
              </w:rPr>
              <w:t xml:space="preserve"> and workshops </w:t>
            </w:r>
          </w:p>
        </w:tc>
        <w:tc>
          <w:tcPr>
            <w:tcW w:w="900" w:type="dxa"/>
            <w:shd w:val="clear" w:color="auto" w:fill="auto"/>
            <w:vAlign w:val="center"/>
          </w:tcPr>
          <w:p w14:paraId="454B56D0"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32</w:t>
            </w:r>
          </w:p>
        </w:tc>
        <w:tc>
          <w:tcPr>
            <w:tcW w:w="1086" w:type="dxa"/>
            <w:shd w:val="clear" w:color="auto" w:fill="auto"/>
            <w:vAlign w:val="center"/>
          </w:tcPr>
          <w:p w14:paraId="764E45F2"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DD51E9" w:rsidRPr="007A03AC" w14:paraId="1E0CA657" w14:textId="77777777" w:rsidTr="00DD7E97">
        <w:tc>
          <w:tcPr>
            <w:tcW w:w="3189" w:type="dxa"/>
            <w:shd w:val="clear" w:color="auto" w:fill="F2F2F2"/>
            <w:vAlign w:val="center"/>
          </w:tcPr>
          <w:p w14:paraId="733D9406"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Supported open learning:</w:t>
            </w:r>
          </w:p>
        </w:tc>
        <w:tc>
          <w:tcPr>
            <w:tcW w:w="4929" w:type="dxa"/>
            <w:shd w:val="clear" w:color="auto" w:fill="auto"/>
            <w:vAlign w:val="center"/>
          </w:tcPr>
          <w:p w14:paraId="1C64AB82"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14:paraId="5D14617B"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25</w:t>
            </w:r>
          </w:p>
        </w:tc>
        <w:tc>
          <w:tcPr>
            <w:tcW w:w="1086" w:type="dxa"/>
            <w:shd w:val="clear" w:color="auto" w:fill="auto"/>
            <w:vAlign w:val="center"/>
          </w:tcPr>
          <w:p w14:paraId="71ECA1EB"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DD51E9" w:rsidRPr="007A03AC" w14:paraId="5D60443D" w14:textId="77777777" w:rsidTr="00DD7E97">
        <w:tc>
          <w:tcPr>
            <w:tcW w:w="3189" w:type="dxa"/>
            <w:shd w:val="clear" w:color="auto" w:fill="F2F2F2"/>
            <w:vAlign w:val="center"/>
          </w:tcPr>
          <w:p w14:paraId="665615B8"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study:</w:t>
            </w:r>
          </w:p>
        </w:tc>
        <w:tc>
          <w:tcPr>
            <w:tcW w:w="4929" w:type="dxa"/>
            <w:shd w:val="clear" w:color="auto" w:fill="auto"/>
            <w:vAlign w:val="center"/>
          </w:tcPr>
          <w:p w14:paraId="0F8C23F1"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0E4B7DD7"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143</w:t>
            </w:r>
          </w:p>
        </w:tc>
        <w:tc>
          <w:tcPr>
            <w:tcW w:w="1086" w:type="dxa"/>
            <w:shd w:val="clear" w:color="auto" w:fill="auto"/>
            <w:vAlign w:val="center"/>
          </w:tcPr>
          <w:p w14:paraId="012757CF"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DD51E9" w:rsidRPr="007A03AC" w14:paraId="346B3532" w14:textId="77777777" w:rsidTr="00DD7E97">
        <w:tc>
          <w:tcPr>
            <w:tcW w:w="8118" w:type="dxa"/>
            <w:gridSpan w:val="2"/>
            <w:shd w:val="clear" w:color="auto" w:fill="F2F2F2"/>
            <w:vAlign w:val="center"/>
          </w:tcPr>
          <w:p w14:paraId="5126C029" w14:textId="77777777" w:rsidR="00DD51E9" w:rsidRPr="007A03AC" w:rsidRDefault="00DD51E9"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Total:</w:t>
            </w:r>
          </w:p>
        </w:tc>
        <w:tc>
          <w:tcPr>
            <w:tcW w:w="900" w:type="dxa"/>
            <w:shd w:val="clear" w:color="auto" w:fill="auto"/>
            <w:vAlign w:val="center"/>
          </w:tcPr>
          <w:p w14:paraId="56A6CEB1"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14:paraId="5854486C"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DD51E9" w:rsidRPr="007A03AC" w14:paraId="5884B773" w14:textId="77777777" w:rsidTr="00DD7E97">
        <w:tc>
          <w:tcPr>
            <w:tcW w:w="3189" w:type="dxa"/>
            <w:shd w:val="clear" w:color="auto" w:fill="F2F2F2"/>
            <w:vAlign w:val="center"/>
          </w:tcPr>
          <w:p w14:paraId="0FE49077" w14:textId="77777777" w:rsidR="00DD51E9" w:rsidRPr="007A03AC" w:rsidRDefault="00DD51E9"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of which work-related learning:</w:t>
            </w:r>
          </w:p>
        </w:tc>
        <w:tc>
          <w:tcPr>
            <w:tcW w:w="4929" w:type="dxa"/>
            <w:shd w:val="clear" w:color="auto" w:fill="auto"/>
            <w:vAlign w:val="center"/>
          </w:tcPr>
          <w:p w14:paraId="4E86DBC7" w14:textId="77777777" w:rsidR="00DD51E9" w:rsidRPr="007A03AC" w:rsidRDefault="00DD51E9"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14:paraId="26AA4420"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14:paraId="6D044980" w14:textId="77777777" w:rsidR="00DD51E9" w:rsidRPr="007A03AC" w:rsidRDefault="00DD51E9" w:rsidP="00DD7E97">
            <w:pPr>
              <w:spacing w:after="0" w:line="240" w:lineRule="auto"/>
              <w:rPr>
                <w:rFonts w:ascii="Arial" w:eastAsia="SimSun" w:hAnsi="Arial" w:cs="Arial"/>
                <w:sz w:val="20"/>
                <w:szCs w:val="20"/>
                <w:lang w:eastAsia="zh-CN"/>
              </w:rPr>
            </w:pPr>
          </w:p>
        </w:tc>
      </w:tr>
    </w:tbl>
    <w:p w14:paraId="767E8BAB"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D51E9" w:rsidRPr="007A03AC" w14:paraId="482ED161" w14:textId="77777777" w:rsidTr="00DD7E97">
        <w:tc>
          <w:tcPr>
            <w:tcW w:w="5000" w:type="pct"/>
            <w:shd w:val="clear" w:color="auto" w:fill="F2F2F2"/>
            <w:vAlign w:val="center"/>
          </w:tcPr>
          <w:p w14:paraId="6FC1179A" w14:textId="77777777" w:rsidR="00DD51E9" w:rsidRPr="007A03AC" w:rsidRDefault="00DD51E9" w:rsidP="00DD7E97">
            <w:pPr>
              <w:spacing w:before="60" w:after="6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 xml:space="preserve">Rationale </w:t>
            </w:r>
          </w:p>
          <w:p w14:paraId="5DB37225" w14:textId="77777777" w:rsidR="00DD51E9" w:rsidRPr="007A03AC" w:rsidRDefault="00DD51E9" w:rsidP="00DD7E97">
            <w:pPr>
              <w:spacing w:before="60" w:after="60" w:line="240" w:lineRule="auto"/>
              <w:rPr>
                <w:rFonts w:ascii="Arial" w:eastAsia="SimSun" w:hAnsi="Arial" w:cs="Arial"/>
                <w:i/>
                <w:sz w:val="20"/>
                <w:szCs w:val="20"/>
                <w:lang w:eastAsia="zh-CN"/>
              </w:rPr>
            </w:pPr>
          </w:p>
        </w:tc>
      </w:tr>
      <w:tr w:rsidR="00DD51E9" w:rsidRPr="007A03AC" w14:paraId="6A890ECF" w14:textId="77777777" w:rsidTr="00DD7E97">
        <w:tc>
          <w:tcPr>
            <w:tcW w:w="5000" w:type="pct"/>
            <w:shd w:val="clear" w:color="auto" w:fill="auto"/>
            <w:vAlign w:val="center"/>
          </w:tcPr>
          <w:p w14:paraId="47234B35" w14:textId="77777777" w:rsidR="00DD51E9" w:rsidRPr="007A03AC" w:rsidRDefault="00DD51E9" w:rsidP="00DD7E97">
            <w:pPr>
              <w:autoSpaceDE w:val="0"/>
              <w:autoSpaceDN w:val="0"/>
              <w:adjustRightInd w:val="0"/>
              <w:spacing w:after="0" w:line="240" w:lineRule="auto"/>
              <w:jc w:val="both"/>
              <w:rPr>
                <w:rFonts w:ascii="Arial" w:eastAsia="Arial" w:hAnsi="Arial" w:cs="Arial"/>
                <w:color w:val="000000"/>
                <w:lang w:eastAsia="en-GB"/>
              </w:rPr>
            </w:pPr>
          </w:p>
          <w:p w14:paraId="30090958" w14:textId="77777777" w:rsidR="00DD51E9" w:rsidRPr="007A03AC" w:rsidRDefault="00DD51E9" w:rsidP="00DD7E97">
            <w:pPr>
              <w:autoSpaceDE w:val="0"/>
              <w:autoSpaceDN w:val="0"/>
              <w:adjustRightInd w:val="0"/>
              <w:spacing w:after="0" w:line="240" w:lineRule="auto"/>
              <w:jc w:val="both"/>
              <w:rPr>
                <w:rFonts w:ascii="Arial" w:eastAsia="Arial" w:hAnsi="Arial" w:cs="Arial"/>
                <w:color w:val="000000"/>
                <w:lang w:eastAsia="en-GB"/>
              </w:rPr>
            </w:pPr>
            <w:r w:rsidRPr="007A03AC">
              <w:rPr>
                <w:rFonts w:ascii="Arial" w:eastAsia="Arial" w:hAnsi="Arial" w:cs="Arial"/>
                <w:color w:val="000000"/>
                <w:lang w:eastAsia="en-GB"/>
              </w:rPr>
              <w:t xml:space="preserve">Advanced Criminal Law and Practice develops your knowledge of the substantive law (studied in </w:t>
            </w:r>
            <w:r w:rsidRPr="007A03AC">
              <w:rPr>
                <w:rFonts w:ascii="Arial" w:eastAsia="Arial" w:hAnsi="Arial" w:cs="Arial"/>
                <w:i/>
                <w:color w:val="000000"/>
                <w:lang w:eastAsia="en-GB"/>
              </w:rPr>
              <w:t>Criminal Law</w:t>
            </w:r>
            <w:r w:rsidRPr="007A03AC">
              <w:rPr>
                <w:rFonts w:ascii="Arial" w:eastAsia="Arial" w:hAnsi="Arial" w:cs="Arial"/>
                <w:color w:val="000000"/>
                <w:lang w:eastAsia="en-GB"/>
              </w:rPr>
              <w:t xml:space="preserve">) by looking at the criminal process from arrest through to disposition (issues of evidence are briefly touched </w:t>
            </w:r>
            <w:proofErr w:type="gramStart"/>
            <w:r w:rsidRPr="007A03AC">
              <w:rPr>
                <w:rFonts w:ascii="Arial" w:eastAsia="Arial" w:hAnsi="Arial" w:cs="Arial"/>
                <w:color w:val="000000"/>
                <w:lang w:eastAsia="en-GB"/>
              </w:rPr>
              <w:t>upon, but</w:t>
            </w:r>
            <w:proofErr w:type="gramEnd"/>
            <w:r w:rsidRPr="007A03AC">
              <w:rPr>
                <w:rFonts w:ascii="Arial" w:eastAsia="Arial" w:hAnsi="Arial" w:cs="Arial"/>
                <w:color w:val="000000"/>
                <w:lang w:eastAsia="en-GB"/>
              </w:rPr>
              <w:t xml:space="preserve"> dealt with in more detail in the separate </w:t>
            </w:r>
            <w:r w:rsidRPr="007A03AC">
              <w:rPr>
                <w:rFonts w:ascii="Arial" w:eastAsia="Arial" w:hAnsi="Arial" w:cs="Arial"/>
                <w:i/>
                <w:color w:val="000000"/>
                <w:lang w:eastAsia="en-GB"/>
              </w:rPr>
              <w:t xml:space="preserve">Evidence </w:t>
            </w:r>
            <w:r w:rsidRPr="007A03AC">
              <w:rPr>
                <w:rFonts w:ascii="Arial" w:eastAsia="Arial" w:hAnsi="Arial" w:cs="Arial"/>
                <w:color w:val="000000"/>
                <w:lang w:eastAsia="en-GB"/>
              </w:rPr>
              <w:t xml:space="preserve">module). Thus, this module provides you with the opportunity to study in a field that is core for practicing solicitors (Advanced Criminal Law and Practice has been proposed as an area of ‘functioning legal knowledge’ by the Solicitors Regulation Authority). Your work on the module will enable you to develop a critical appreciation of the main principles in this area and evaluate them with reference to wider principles, </w:t>
            </w:r>
            <w:proofErr w:type="gramStart"/>
            <w:r w:rsidRPr="007A03AC">
              <w:rPr>
                <w:rFonts w:ascii="Arial" w:eastAsia="Arial" w:hAnsi="Arial" w:cs="Arial"/>
                <w:color w:val="000000"/>
                <w:lang w:eastAsia="en-GB"/>
              </w:rPr>
              <w:t>ideas</w:t>
            </w:r>
            <w:proofErr w:type="gramEnd"/>
            <w:r w:rsidRPr="007A03AC">
              <w:rPr>
                <w:rFonts w:ascii="Arial" w:eastAsia="Arial" w:hAnsi="Arial" w:cs="Arial"/>
                <w:color w:val="000000"/>
                <w:lang w:eastAsia="en-GB"/>
              </w:rPr>
              <w:t xml:space="preserve"> and values.  Module activities will require you to undertake independent research in relevant areas, and critically reflect upon competing tensions and policy considerations in this area, as well as considering your own positioning in relation to controversial aspects of practice. You will develop an appreciation of the ambiguities and uncertainties of law in this area and make appropriate suggestions for reform. The module will enable you to develop your skills of research and critical analysis in this specific field, but also has an emphasis on providing you with practical insight and knowledge of the workings of the criminal law.</w:t>
            </w:r>
          </w:p>
          <w:p w14:paraId="65B84DAF" w14:textId="77777777" w:rsidR="00DD51E9" w:rsidRPr="007A03AC" w:rsidRDefault="00DD51E9" w:rsidP="00DD7E97">
            <w:pPr>
              <w:autoSpaceDE w:val="0"/>
              <w:autoSpaceDN w:val="0"/>
              <w:adjustRightInd w:val="0"/>
              <w:spacing w:after="0" w:line="240" w:lineRule="auto"/>
              <w:jc w:val="both"/>
              <w:rPr>
                <w:rFonts w:ascii="Arial" w:eastAsia="Arial" w:hAnsi="Arial" w:cs="Arial"/>
                <w:color w:val="000000"/>
                <w:lang w:eastAsia="en-GB"/>
              </w:rPr>
            </w:pPr>
          </w:p>
        </w:tc>
      </w:tr>
    </w:tbl>
    <w:p w14:paraId="270A0C0B"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DD51E9" w:rsidRPr="007A03AC" w14:paraId="4491030B" w14:textId="77777777" w:rsidTr="00DD7E97">
        <w:tc>
          <w:tcPr>
            <w:tcW w:w="3216" w:type="pct"/>
            <w:shd w:val="clear" w:color="auto" w:fill="F2F2F2"/>
          </w:tcPr>
          <w:p w14:paraId="477CCA9A" w14:textId="77777777" w:rsidR="00DD51E9" w:rsidRPr="007A03AC" w:rsidRDefault="00DD51E9"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Title(s) of awards to which the module contributes</w:t>
            </w:r>
          </w:p>
        </w:tc>
        <w:tc>
          <w:tcPr>
            <w:tcW w:w="1784" w:type="pct"/>
            <w:shd w:val="clear" w:color="auto" w:fill="F2F2F2"/>
          </w:tcPr>
          <w:p w14:paraId="19755029" w14:textId="77777777" w:rsidR="00DD51E9" w:rsidRPr="007A03AC" w:rsidRDefault="00DD51E9"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Award Programme Learning Outcome(s) to which the module is mapped (PLO1, PLO3 etc.)</w:t>
            </w:r>
          </w:p>
        </w:tc>
      </w:tr>
      <w:tr w:rsidR="00DD51E9" w:rsidRPr="007A03AC" w14:paraId="72F885A3" w14:textId="77777777" w:rsidTr="00DD7E97">
        <w:tc>
          <w:tcPr>
            <w:tcW w:w="3216" w:type="pct"/>
            <w:shd w:val="clear" w:color="auto" w:fill="auto"/>
          </w:tcPr>
          <w:p w14:paraId="0A2EA826"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LLB (Hons) Law </w:t>
            </w:r>
          </w:p>
        </w:tc>
        <w:tc>
          <w:tcPr>
            <w:tcW w:w="1784" w:type="pct"/>
          </w:tcPr>
          <w:p w14:paraId="3AF5638A" w14:textId="77777777" w:rsidR="00DD51E9" w:rsidRPr="007A03AC" w:rsidRDefault="00DD51E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7A03AC">
              <w:rPr>
                <w:rFonts w:ascii="Arial" w:eastAsia="SimSun" w:hAnsi="Arial" w:cs="Arial"/>
                <w:sz w:val="20"/>
                <w:szCs w:val="20"/>
                <w:lang w:eastAsia="zh-CN"/>
              </w:rPr>
              <w:t>: 6.1; 6.2; 6.3; 6.4; 6.5 and 6.6</w:t>
            </w:r>
          </w:p>
        </w:tc>
      </w:tr>
    </w:tbl>
    <w:p w14:paraId="432BBC9E"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7"/>
        <w:gridCol w:w="1970"/>
        <w:gridCol w:w="6552"/>
        <w:gridCol w:w="1587"/>
      </w:tblGrid>
      <w:tr w:rsidR="00DD51E9" w:rsidRPr="007A03AC" w14:paraId="31000062" w14:textId="77777777" w:rsidTr="00DD7E97">
        <w:tc>
          <w:tcPr>
            <w:tcW w:w="5000" w:type="pct"/>
            <w:gridSpan w:val="4"/>
            <w:shd w:val="clear" w:color="auto" w:fill="F2F2F2"/>
          </w:tcPr>
          <w:p w14:paraId="7FEFE3B8" w14:textId="77777777" w:rsidR="00DD51E9" w:rsidRPr="007A03AC" w:rsidRDefault="00DD51E9" w:rsidP="00DD7E97">
            <w:pPr>
              <w:spacing w:before="60" w:after="60" w:line="240" w:lineRule="auto"/>
              <w:rPr>
                <w:rFonts w:ascii="Arial" w:eastAsia="SimSun" w:hAnsi="Arial" w:cs="Arial"/>
                <w:sz w:val="20"/>
                <w:szCs w:val="20"/>
                <w:lang w:eastAsia="zh-CN"/>
              </w:rPr>
            </w:pPr>
            <w:r w:rsidRPr="007A03AC">
              <w:rPr>
                <w:rFonts w:ascii="Arial" w:eastAsia="SimSun" w:hAnsi="Arial" w:cs="Arial"/>
                <w:b/>
                <w:sz w:val="20"/>
                <w:szCs w:val="20"/>
                <w:lang w:eastAsia="zh-CN"/>
              </w:rPr>
              <w:t>Assessment</w:t>
            </w:r>
            <w:r w:rsidRPr="007A03AC">
              <w:rPr>
                <w:rFonts w:ascii="Arial" w:eastAsia="SimSun" w:hAnsi="Arial" w:cs="Arial"/>
                <w:sz w:val="20"/>
                <w:szCs w:val="20"/>
                <w:lang w:eastAsia="zh-CN"/>
              </w:rPr>
              <w:t xml:space="preserve"> </w:t>
            </w:r>
          </w:p>
        </w:tc>
      </w:tr>
      <w:tr w:rsidR="00DD51E9" w:rsidRPr="007A03AC" w14:paraId="33AAE9CB" w14:textId="77777777" w:rsidTr="00DD7E97">
        <w:tc>
          <w:tcPr>
            <w:tcW w:w="166" w:type="pct"/>
            <w:shd w:val="clear" w:color="auto" w:fill="auto"/>
            <w:vAlign w:val="center"/>
          </w:tcPr>
          <w:p w14:paraId="681B70DD" w14:textId="77777777" w:rsidR="00DD51E9" w:rsidRPr="007A03AC" w:rsidRDefault="00DD51E9"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t>
            </w:r>
          </w:p>
        </w:tc>
        <w:tc>
          <w:tcPr>
            <w:tcW w:w="942" w:type="pct"/>
            <w:vAlign w:val="center"/>
          </w:tcPr>
          <w:p w14:paraId="7FC5B023" w14:textId="77777777" w:rsidR="00DD51E9" w:rsidRPr="007A03AC" w:rsidRDefault="00DD51E9"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type</w:t>
            </w:r>
          </w:p>
        </w:tc>
        <w:tc>
          <w:tcPr>
            <w:tcW w:w="3133" w:type="pct"/>
            <w:shd w:val="clear" w:color="auto" w:fill="auto"/>
            <w:vAlign w:val="center"/>
          </w:tcPr>
          <w:p w14:paraId="5E033775" w14:textId="77777777" w:rsidR="00DD51E9" w:rsidRPr="007A03AC" w:rsidRDefault="00DD51E9"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description</w:t>
            </w:r>
          </w:p>
        </w:tc>
        <w:tc>
          <w:tcPr>
            <w:tcW w:w="759" w:type="pct"/>
            <w:shd w:val="clear" w:color="auto" w:fill="auto"/>
            <w:vAlign w:val="center"/>
          </w:tcPr>
          <w:p w14:paraId="3C737060" w14:textId="77777777" w:rsidR="00DD51E9" w:rsidRPr="007A03AC" w:rsidRDefault="00DD51E9"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weighting</w:t>
            </w:r>
          </w:p>
        </w:tc>
      </w:tr>
      <w:tr w:rsidR="00DD51E9" w:rsidRPr="007A03AC" w14:paraId="0C402CF2" w14:textId="77777777" w:rsidTr="00DD7E97">
        <w:tc>
          <w:tcPr>
            <w:tcW w:w="166" w:type="pct"/>
            <w:shd w:val="clear" w:color="auto" w:fill="auto"/>
            <w:vAlign w:val="center"/>
          </w:tcPr>
          <w:p w14:paraId="3ED7DF32"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w:t>
            </w:r>
          </w:p>
        </w:tc>
        <w:tc>
          <w:tcPr>
            <w:tcW w:w="942" w:type="pct"/>
          </w:tcPr>
          <w:p w14:paraId="7A9A61D1" w14:textId="053D034D" w:rsidR="00DD51E9" w:rsidRPr="007A03AC" w:rsidRDefault="00F07F5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358346702"/>
                <w:placeholder>
                  <w:docPart w:val="B93700FFCE4848879D961B8A32DB3B78"/>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E19C5">
                  <w:rPr>
                    <w:rFonts w:ascii="Arial" w:eastAsia="SimSun" w:hAnsi="Arial" w:cs="Arial"/>
                    <w:sz w:val="20"/>
                    <w:szCs w:val="20"/>
                    <w:lang w:eastAsia="zh-CN"/>
                  </w:rPr>
                  <w:t>Portfolio</w:t>
                </w:r>
              </w:sdtContent>
            </w:sdt>
          </w:p>
        </w:tc>
        <w:tc>
          <w:tcPr>
            <w:tcW w:w="3133" w:type="pct"/>
            <w:shd w:val="clear" w:color="auto" w:fill="auto"/>
            <w:vAlign w:val="center"/>
          </w:tcPr>
          <w:p w14:paraId="0FA79B45" w14:textId="01D1390F" w:rsidR="00DD51E9" w:rsidRPr="007A03AC"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Portfolio (comprising a problem-based learning report, written advice to a client and a bail application) </w:t>
            </w:r>
          </w:p>
        </w:tc>
        <w:tc>
          <w:tcPr>
            <w:tcW w:w="759" w:type="pct"/>
            <w:shd w:val="clear" w:color="auto" w:fill="auto"/>
            <w:vAlign w:val="center"/>
          </w:tcPr>
          <w:p w14:paraId="2BFC61C9" w14:textId="52869E42" w:rsidR="00DD51E9" w:rsidRPr="007A03AC"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w:t>
            </w:r>
            <w:r w:rsidR="00DD51E9" w:rsidRPr="007A03AC">
              <w:rPr>
                <w:rFonts w:ascii="Arial" w:eastAsia="SimSun" w:hAnsi="Arial" w:cs="Arial"/>
                <w:sz w:val="20"/>
                <w:szCs w:val="20"/>
                <w:lang w:eastAsia="zh-CN"/>
              </w:rPr>
              <w:t xml:space="preserve">0% </w:t>
            </w:r>
          </w:p>
        </w:tc>
      </w:tr>
      <w:tr w:rsidR="00DE19C5" w:rsidRPr="007A03AC" w14:paraId="5A2EDFC3" w14:textId="77777777" w:rsidTr="00DD7E97">
        <w:tc>
          <w:tcPr>
            <w:tcW w:w="166" w:type="pct"/>
            <w:shd w:val="clear" w:color="auto" w:fill="auto"/>
            <w:vAlign w:val="center"/>
          </w:tcPr>
          <w:p w14:paraId="0831CEE9" w14:textId="6DA6A27D" w:rsidR="00DE19C5" w:rsidRPr="007A03AC"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42" w:type="pct"/>
          </w:tcPr>
          <w:p w14:paraId="79DB82CE" w14:textId="3A97ED74" w:rsidR="00DE19C5"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Written work</w:t>
            </w:r>
          </w:p>
        </w:tc>
        <w:tc>
          <w:tcPr>
            <w:tcW w:w="3133" w:type="pct"/>
            <w:shd w:val="clear" w:color="auto" w:fill="auto"/>
            <w:vAlign w:val="center"/>
          </w:tcPr>
          <w:p w14:paraId="75360195" w14:textId="11723175" w:rsidR="00DE19C5" w:rsidRDefault="00446D8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Essay (1600 words)</w:t>
            </w:r>
          </w:p>
        </w:tc>
        <w:tc>
          <w:tcPr>
            <w:tcW w:w="759" w:type="pct"/>
            <w:shd w:val="clear" w:color="auto" w:fill="auto"/>
            <w:vAlign w:val="center"/>
          </w:tcPr>
          <w:p w14:paraId="33E7AEEF" w14:textId="2AFA9BA8" w:rsidR="00DE19C5"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40%</w:t>
            </w:r>
          </w:p>
        </w:tc>
      </w:tr>
    </w:tbl>
    <w:p w14:paraId="1508F9FD" w14:textId="77777777" w:rsidR="00DD51E9" w:rsidRDefault="00DD51E9" w:rsidP="00DD51E9">
      <w:pPr>
        <w:spacing w:after="0" w:line="240" w:lineRule="auto"/>
        <w:rPr>
          <w:rFonts w:ascii="Arial" w:eastAsia="SimSun" w:hAnsi="Arial" w:cs="Arial"/>
          <w:sz w:val="20"/>
          <w:szCs w:val="20"/>
          <w:lang w:eastAsia="zh-CN"/>
        </w:rPr>
      </w:pPr>
    </w:p>
    <w:p w14:paraId="146B099F" w14:textId="77777777" w:rsidR="00DD51E9" w:rsidRDefault="00DD51E9" w:rsidP="00DD51E9">
      <w:pPr>
        <w:spacing w:after="0" w:line="240" w:lineRule="auto"/>
        <w:rPr>
          <w:rFonts w:ascii="Arial" w:eastAsia="SimSun" w:hAnsi="Arial" w:cs="Arial"/>
          <w:sz w:val="20"/>
          <w:szCs w:val="20"/>
          <w:lang w:eastAsia="zh-CN"/>
        </w:rPr>
      </w:pPr>
    </w:p>
    <w:p w14:paraId="695CE0C4" w14:textId="77777777" w:rsidR="00DD51E9" w:rsidRDefault="00DD51E9" w:rsidP="00DD51E9">
      <w:pPr>
        <w:spacing w:after="0" w:line="240" w:lineRule="auto"/>
        <w:rPr>
          <w:rFonts w:ascii="Arial" w:eastAsia="SimSun" w:hAnsi="Arial" w:cs="Arial"/>
          <w:sz w:val="20"/>
          <w:szCs w:val="20"/>
          <w:lang w:eastAsia="zh-CN"/>
        </w:rPr>
      </w:pPr>
    </w:p>
    <w:p w14:paraId="2B27AE66" w14:textId="77777777" w:rsidR="00DD51E9" w:rsidRDefault="00DD51E9" w:rsidP="00DD51E9">
      <w:pPr>
        <w:spacing w:after="0" w:line="240" w:lineRule="auto"/>
        <w:rPr>
          <w:rFonts w:ascii="Arial" w:eastAsia="SimSun" w:hAnsi="Arial" w:cs="Arial"/>
          <w:sz w:val="20"/>
          <w:szCs w:val="20"/>
          <w:lang w:eastAsia="zh-CN"/>
        </w:rPr>
      </w:pPr>
    </w:p>
    <w:p w14:paraId="2C5A47D0" w14:textId="77777777" w:rsidR="00DD51E9" w:rsidRDefault="00DD51E9" w:rsidP="00DD51E9">
      <w:pPr>
        <w:spacing w:after="0" w:line="240" w:lineRule="auto"/>
        <w:rPr>
          <w:rFonts w:ascii="Arial" w:eastAsia="SimSun" w:hAnsi="Arial" w:cs="Arial"/>
          <w:sz w:val="20"/>
          <w:szCs w:val="20"/>
          <w:lang w:eastAsia="zh-CN"/>
        </w:rPr>
      </w:pPr>
    </w:p>
    <w:p w14:paraId="1E81B85A" w14:textId="77777777" w:rsidR="00DD51E9" w:rsidRDefault="00DD51E9" w:rsidP="00DD51E9">
      <w:pPr>
        <w:spacing w:after="0" w:line="240" w:lineRule="auto"/>
        <w:rPr>
          <w:rFonts w:ascii="Arial" w:eastAsia="SimSun" w:hAnsi="Arial" w:cs="Arial"/>
          <w:sz w:val="20"/>
          <w:szCs w:val="20"/>
          <w:lang w:eastAsia="zh-CN"/>
        </w:rPr>
      </w:pPr>
    </w:p>
    <w:p w14:paraId="718A1A9A"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D51E9" w:rsidRPr="007A03AC" w14:paraId="4FBB3486" w14:textId="77777777" w:rsidTr="00DD7E97">
        <w:tc>
          <w:tcPr>
            <w:tcW w:w="5000" w:type="pct"/>
            <w:shd w:val="clear" w:color="auto" w:fill="F2F2F2"/>
          </w:tcPr>
          <w:p w14:paraId="5A2B71D7" w14:textId="77777777" w:rsidR="00DD51E9" w:rsidRPr="007A03AC" w:rsidRDefault="00DD51E9" w:rsidP="00DD7E97">
            <w:pPr>
              <w:spacing w:after="0" w:line="240" w:lineRule="auto"/>
              <w:rPr>
                <w:rFonts w:ascii="Arial" w:eastAsia="SimSun" w:hAnsi="Arial" w:cs="Arial"/>
                <w:b/>
                <w:sz w:val="20"/>
                <w:szCs w:val="20"/>
                <w:lang w:eastAsia="zh-CN"/>
              </w:rPr>
            </w:pPr>
            <w:r w:rsidRPr="007A03AC">
              <w:rPr>
                <w:rFonts w:ascii="Arial" w:eastAsia="SimSun" w:hAnsi="Arial" w:cs="Arial"/>
                <w:sz w:val="20"/>
                <w:szCs w:val="20"/>
                <w:lang w:eastAsia="zh-CN"/>
              </w:rPr>
              <w:br w:type="page"/>
            </w:r>
            <w:r w:rsidRPr="007A03AC">
              <w:rPr>
                <w:rFonts w:ascii="Arial" w:eastAsia="SimSun" w:hAnsi="Arial" w:cs="Arial"/>
                <w:b/>
                <w:sz w:val="20"/>
                <w:szCs w:val="20"/>
                <w:lang w:eastAsia="zh-CN"/>
              </w:rPr>
              <w:t>Indicative content</w:t>
            </w:r>
          </w:p>
        </w:tc>
      </w:tr>
      <w:tr w:rsidR="00DD51E9" w:rsidRPr="007A03AC" w14:paraId="2B5A4E91" w14:textId="77777777" w:rsidTr="00DD7E97">
        <w:tc>
          <w:tcPr>
            <w:tcW w:w="5000" w:type="pct"/>
            <w:shd w:val="clear" w:color="auto" w:fill="auto"/>
          </w:tcPr>
          <w:p w14:paraId="5BDAD657" w14:textId="77777777" w:rsidR="00DD51E9" w:rsidRPr="007A03AC" w:rsidRDefault="00DD51E9" w:rsidP="00DD7E97">
            <w:pPr>
              <w:autoSpaceDE w:val="0"/>
              <w:autoSpaceDN w:val="0"/>
              <w:adjustRightInd w:val="0"/>
              <w:spacing w:after="0" w:line="240" w:lineRule="auto"/>
              <w:ind w:left="360"/>
              <w:rPr>
                <w:rFonts w:ascii="Arial" w:eastAsia="Arial" w:hAnsi="Arial" w:cs="Arial"/>
                <w:color w:val="000000"/>
                <w:lang w:eastAsia="en-GB"/>
              </w:rPr>
            </w:pPr>
          </w:p>
          <w:p w14:paraId="755DA364"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Criminal justice system and procedure </w:t>
            </w:r>
          </w:p>
          <w:p w14:paraId="245220BA"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Police powers </w:t>
            </w:r>
          </w:p>
          <w:p w14:paraId="7DBE3A89"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At the police station </w:t>
            </w:r>
          </w:p>
          <w:p w14:paraId="05D8981A"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Juvenile justice </w:t>
            </w:r>
          </w:p>
          <w:p w14:paraId="614FDA83"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Magistrate and Crown Court </w:t>
            </w:r>
          </w:p>
          <w:p w14:paraId="4F7EAEDA" w14:textId="77777777" w:rsidR="00DD51E9" w:rsidRPr="007A03AC"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Sentencing </w:t>
            </w:r>
          </w:p>
          <w:p w14:paraId="4A06C42D" w14:textId="77777777" w:rsidR="00DD51E9"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7A03AC">
              <w:rPr>
                <w:rFonts w:ascii="Arial" w:eastAsia="Arial" w:hAnsi="Arial" w:cs="Arial"/>
                <w:color w:val="000000"/>
                <w:lang w:eastAsia="en-GB"/>
              </w:rPr>
              <w:t xml:space="preserve">Appeals </w:t>
            </w:r>
          </w:p>
          <w:p w14:paraId="00A0CA2B" w14:textId="77777777" w:rsidR="00DD51E9"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Pr>
                <w:rFonts w:ascii="Arial" w:eastAsia="Arial" w:hAnsi="Arial" w:cs="Arial"/>
                <w:color w:val="000000"/>
                <w:lang w:eastAsia="en-GB"/>
              </w:rPr>
              <w:t xml:space="preserve">Human rights issues in criminal law and practice </w:t>
            </w:r>
          </w:p>
          <w:p w14:paraId="3378829A" w14:textId="77777777" w:rsidR="00DD51E9" w:rsidRPr="00C95E78" w:rsidRDefault="00DD51E9" w:rsidP="00DD7E97">
            <w:pPr>
              <w:numPr>
                <w:ilvl w:val="0"/>
                <w:numId w:val="1"/>
              </w:numPr>
              <w:autoSpaceDE w:val="0"/>
              <w:autoSpaceDN w:val="0"/>
              <w:adjustRightInd w:val="0"/>
              <w:spacing w:after="0" w:line="240" w:lineRule="auto"/>
              <w:rPr>
                <w:rFonts w:ascii="Arial" w:eastAsia="Arial" w:hAnsi="Arial" w:cs="Arial"/>
                <w:color w:val="000000"/>
                <w:lang w:eastAsia="en-GB"/>
              </w:rPr>
            </w:pPr>
            <w:r>
              <w:rPr>
                <w:rFonts w:ascii="Arial" w:eastAsia="Arial" w:hAnsi="Arial" w:cs="Arial"/>
                <w:color w:val="000000"/>
                <w:lang w:eastAsia="en-GB"/>
              </w:rPr>
              <w:t xml:space="preserve">Ethical considerations in criminal practice </w:t>
            </w:r>
          </w:p>
          <w:p w14:paraId="31372384" w14:textId="77777777" w:rsidR="00DD51E9" w:rsidRPr="007A03AC" w:rsidRDefault="00DD51E9" w:rsidP="00DD7E97">
            <w:pPr>
              <w:autoSpaceDE w:val="0"/>
              <w:autoSpaceDN w:val="0"/>
              <w:adjustRightInd w:val="0"/>
              <w:spacing w:after="0" w:line="240" w:lineRule="auto"/>
              <w:rPr>
                <w:rFonts w:ascii="Arial" w:eastAsia="Arial" w:hAnsi="Arial" w:cs="Arial"/>
                <w:color w:val="000000"/>
                <w:sz w:val="24"/>
                <w:szCs w:val="24"/>
                <w:lang w:eastAsia="en-GB"/>
              </w:rPr>
            </w:pPr>
          </w:p>
        </w:tc>
      </w:tr>
    </w:tbl>
    <w:p w14:paraId="4284D712"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D51E9" w:rsidRPr="007A03AC" w14:paraId="756FCBEC" w14:textId="77777777" w:rsidTr="00DD7E97">
        <w:tc>
          <w:tcPr>
            <w:tcW w:w="5000" w:type="pct"/>
            <w:shd w:val="clear" w:color="auto" w:fill="F2F2F2"/>
          </w:tcPr>
          <w:p w14:paraId="7D3BAD2E" w14:textId="77777777" w:rsidR="00DD51E9" w:rsidRPr="007A03AC" w:rsidRDefault="00DD51E9" w:rsidP="00DD7E97">
            <w:pPr>
              <w:spacing w:after="0" w:line="240" w:lineRule="auto"/>
              <w:rPr>
                <w:rFonts w:ascii="Arial" w:eastAsia="SimSun" w:hAnsi="Arial" w:cs="Arial"/>
                <w:i/>
                <w:sz w:val="20"/>
                <w:szCs w:val="20"/>
                <w:lang w:eastAsia="zh-CN"/>
              </w:rPr>
            </w:pPr>
            <w:r w:rsidRPr="007A03AC">
              <w:rPr>
                <w:rFonts w:ascii="Arial" w:eastAsia="SimSun" w:hAnsi="Arial" w:cs="Arial"/>
                <w:b/>
                <w:sz w:val="20"/>
                <w:szCs w:val="20"/>
                <w:lang w:eastAsia="zh-CN"/>
              </w:rPr>
              <w:t xml:space="preserve">Reading list </w:t>
            </w:r>
            <w:r w:rsidRPr="007A03AC">
              <w:rPr>
                <w:rFonts w:ascii="Arial" w:eastAsia="SimSun" w:hAnsi="Arial" w:cs="Arial"/>
                <w:i/>
                <w:sz w:val="20"/>
                <w:szCs w:val="20"/>
                <w:lang w:eastAsia="zh-CN"/>
              </w:rPr>
              <w:t>(Rebus link)</w:t>
            </w:r>
          </w:p>
        </w:tc>
      </w:tr>
      <w:tr w:rsidR="00DD51E9" w:rsidRPr="007A03AC" w14:paraId="5AD184F8" w14:textId="77777777" w:rsidTr="00DD7E97">
        <w:tc>
          <w:tcPr>
            <w:tcW w:w="5000" w:type="pct"/>
            <w:shd w:val="clear" w:color="auto" w:fill="auto"/>
          </w:tcPr>
          <w:p w14:paraId="5CEF13A5" w14:textId="77777777" w:rsidR="00DD51E9" w:rsidRPr="007A03AC" w:rsidRDefault="00F07F54" w:rsidP="00DD7E97">
            <w:pPr>
              <w:spacing w:after="0" w:line="240" w:lineRule="auto"/>
              <w:rPr>
                <w:rFonts w:ascii="Arial" w:eastAsia="SimSun" w:hAnsi="Arial" w:cs="Arial"/>
                <w:sz w:val="20"/>
                <w:szCs w:val="20"/>
                <w:lang w:eastAsia="zh-CN"/>
              </w:rPr>
            </w:pPr>
            <w:hyperlink r:id="rId8" w:history="1">
              <w:r w:rsidR="00DD51E9" w:rsidRPr="007A03AC">
                <w:rPr>
                  <w:rFonts w:ascii="Arial" w:eastAsia="SimSun" w:hAnsi="Arial" w:cs="Arial"/>
                  <w:color w:val="0000FF" w:themeColor="hyperlink"/>
                  <w:u w:val="single"/>
                  <w:lang w:eastAsia="zh-CN"/>
                </w:rPr>
                <w:t>https://yorksj.rebuslist.com/list.php?list_id=3618</w:t>
              </w:r>
            </w:hyperlink>
            <w:r w:rsidR="00DD51E9" w:rsidRPr="007A03AC">
              <w:rPr>
                <w:rFonts w:ascii="Arial" w:eastAsia="SimSun" w:hAnsi="Arial" w:cs="Arial"/>
                <w:lang w:eastAsia="zh-CN"/>
              </w:rPr>
              <w:t xml:space="preserve"> </w:t>
            </w:r>
          </w:p>
        </w:tc>
      </w:tr>
    </w:tbl>
    <w:p w14:paraId="32E70ABE" w14:textId="77777777" w:rsidR="00DD51E9" w:rsidRPr="007A03AC" w:rsidRDefault="00DD51E9" w:rsidP="00DD51E9">
      <w:pPr>
        <w:spacing w:after="0" w:line="240" w:lineRule="auto"/>
        <w:rPr>
          <w:rFonts w:ascii="Arial" w:eastAsia="SimSun" w:hAnsi="Arial" w:cs="Arial"/>
          <w:sz w:val="20"/>
          <w:szCs w:val="20"/>
          <w:lang w:eastAsia="zh-CN"/>
        </w:rPr>
      </w:pPr>
    </w:p>
    <w:p w14:paraId="6493DD09" w14:textId="77777777" w:rsidR="00DD51E9" w:rsidRPr="007A03AC" w:rsidRDefault="00DD51E9" w:rsidP="00DD51E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DD51E9" w:rsidRPr="007A03AC" w14:paraId="46F112E1" w14:textId="77777777" w:rsidTr="00DD7E97">
        <w:tc>
          <w:tcPr>
            <w:tcW w:w="1077" w:type="dxa"/>
            <w:shd w:val="clear" w:color="auto" w:fill="F2F2F2"/>
          </w:tcPr>
          <w:p w14:paraId="17937D16" w14:textId="77777777" w:rsidR="00DD51E9" w:rsidRPr="007A03AC" w:rsidRDefault="00DD51E9"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Version</w:t>
            </w:r>
          </w:p>
        </w:tc>
        <w:tc>
          <w:tcPr>
            <w:tcW w:w="1582" w:type="dxa"/>
            <w:shd w:val="clear" w:color="auto" w:fill="auto"/>
          </w:tcPr>
          <w:p w14:paraId="10326E2A" w14:textId="64E01A10" w:rsidR="00DD51E9" w:rsidRPr="007A03AC" w:rsidRDefault="00DE19C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1406" w:type="dxa"/>
            <w:shd w:val="clear" w:color="auto" w:fill="F2F2F2"/>
          </w:tcPr>
          <w:p w14:paraId="79B90B6F" w14:textId="77777777" w:rsidR="00DD51E9" w:rsidRPr="007A03AC" w:rsidRDefault="00DD51E9"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In use from</w:t>
            </w:r>
          </w:p>
        </w:tc>
        <w:tc>
          <w:tcPr>
            <w:tcW w:w="2410" w:type="dxa"/>
            <w:shd w:val="clear" w:color="auto" w:fill="auto"/>
          </w:tcPr>
          <w:p w14:paraId="4AF89AC8" w14:textId="41583805" w:rsidR="00DD51E9" w:rsidRPr="007A03AC" w:rsidRDefault="00756B9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DE19C5">
              <w:rPr>
                <w:rFonts w:ascii="Arial" w:eastAsia="SimSun" w:hAnsi="Arial" w:cs="Arial"/>
                <w:sz w:val="20"/>
                <w:szCs w:val="20"/>
                <w:lang w:eastAsia="zh-CN"/>
              </w:rPr>
              <w:t>3</w:t>
            </w:r>
            <w:r>
              <w:rPr>
                <w:rFonts w:ascii="Arial" w:eastAsia="SimSun" w:hAnsi="Arial" w:cs="Arial"/>
                <w:sz w:val="20"/>
                <w:szCs w:val="20"/>
                <w:lang w:eastAsia="zh-CN"/>
              </w:rPr>
              <w:t>-2</w:t>
            </w:r>
            <w:r w:rsidR="00DE19C5">
              <w:rPr>
                <w:rFonts w:ascii="Arial" w:eastAsia="SimSun" w:hAnsi="Arial" w:cs="Arial"/>
                <w:sz w:val="20"/>
                <w:szCs w:val="20"/>
                <w:lang w:eastAsia="zh-CN"/>
              </w:rPr>
              <w:t>4</w:t>
            </w:r>
          </w:p>
        </w:tc>
        <w:tc>
          <w:tcPr>
            <w:tcW w:w="567" w:type="dxa"/>
            <w:shd w:val="clear" w:color="auto" w:fill="F2F2F2"/>
          </w:tcPr>
          <w:p w14:paraId="3E56D56E" w14:textId="77777777" w:rsidR="00DD51E9" w:rsidRPr="007A03AC" w:rsidRDefault="00DD51E9"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to</w:t>
            </w:r>
          </w:p>
        </w:tc>
        <w:tc>
          <w:tcPr>
            <w:tcW w:w="2835" w:type="dxa"/>
            <w:shd w:val="clear" w:color="auto" w:fill="auto"/>
          </w:tcPr>
          <w:p w14:paraId="2446B095" w14:textId="77777777" w:rsidR="00DD51E9" w:rsidRPr="007A03AC" w:rsidRDefault="00DD51E9" w:rsidP="00DD7E97">
            <w:pPr>
              <w:spacing w:after="0" w:line="240" w:lineRule="auto"/>
              <w:rPr>
                <w:rFonts w:ascii="Arial" w:eastAsia="SimSun" w:hAnsi="Arial" w:cs="Arial"/>
                <w:sz w:val="20"/>
                <w:szCs w:val="20"/>
                <w:lang w:eastAsia="zh-CN"/>
              </w:rPr>
            </w:pPr>
          </w:p>
        </w:tc>
      </w:tr>
    </w:tbl>
    <w:p w14:paraId="296E17E8" w14:textId="77777777" w:rsidR="00DD51E9" w:rsidRPr="007A03AC" w:rsidRDefault="00DD51E9" w:rsidP="00DD51E9">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D51E9" w:rsidRPr="007A03AC" w14:paraId="34400B8E" w14:textId="77777777" w:rsidTr="00DD7E97">
        <w:tc>
          <w:tcPr>
            <w:tcW w:w="2659" w:type="dxa"/>
            <w:shd w:val="clear" w:color="auto" w:fill="F2F2F2"/>
          </w:tcPr>
          <w:p w14:paraId="7F97F4C5"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External examiner code:</w:t>
            </w:r>
          </w:p>
        </w:tc>
        <w:tc>
          <w:tcPr>
            <w:tcW w:w="1276" w:type="dxa"/>
            <w:shd w:val="clear" w:color="auto" w:fill="auto"/>
          </w:tcPr>
          <w:p w14:paraId="03963370" w14:textId="77777777" w:rsidR="00DD51E9" w:rsidRPr="007A03AC" w:rsidRDefault="00DD51E9" w:rsidP="00DD7E97">
            <w:pPr>
              <w:spacing w:after="0" w:line="240" w:lineRule="auto"/>
              <w:rPr>
                <w:rFonts w:ascii="Arial" w:eastAsia="SimSun" w:hAnsi="Arial" w:cs="Arial"/>
                <w:sz w:val="20"/>
                <w:szCs w:val="20"/>
                <w:lang w:eastAsia="zh-CN"/>
              </w:rPr>
            </w:pPr>
          </w:p>
        </w:tc>
      </w:tr>
      <w:tr w:rsidR="00DD51E9" w:rsidRPr="007A03AC" w14:paraId="62E73221" w14:textId="77777777" w:rsidTr="00DD7E97">
        <w:tc>
          <w:tcPr>
            <w:tcW w:w="2659" w:type="dxa"/>
            <w:shd w:val="clear" w:color="auto" w:fill="F2F2F2"/>
          </w:tcPr>
          <w:p w14:paraId="18082573"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Fee profile:</w:t>
            </w:r>
          </w:p>
        </w:tc>
        <w:tc>
          <w:tcPr>
            <w:tcW w:w="1276" w:type="dxa"/>
            <w:shd w:val="clear" w:color="auto" w:fill="auto"/>
          </w:tcPr>
          <w:p w14:paraId="0B915E9C" w14:textId="77777777" w:rsidR="00DD51E9" w:rsidRPr="007A03AC" w:rsidRDefault="00DD51E9" w:rsidP="00DD7E97">
            <w:pPr>
              <w:spacing w:after="0" w:line="240" w:lineRule="auto"/>
              <w:rPr>
                <w:rFonts w:ascii="Arial" w:eastAsia="SimSun" w:hAnsi="Arial" w:cs="Arial"/>
                <w:sz w:val="20"/>
                <w:szCs w:val="20"/>
                <w:lang w:eastAsia="zh-CN"/>
              </w:rPr>
            </w:pPr>
          </w:p>
        </w:tc>
      </w:tr>
      <w:tr w:rsidR="00DD51E9" w:rsidRPr="007A03AC" w14:paraId="3E8B88A6" w14:textId="77777777" w:rsidTr="00DD7E97">
        <w:tc>
          <w:tcPr>
            <w:tcW w:w="2659" w:type="dxa"/>
            <w:shd w:val="clear" w:color="auto" w:fill="F2F2F2"/>
          </w:tcPr>
          <w:p w14:paraId="5A7B0350" w14:textId="77777777" w:rsidR="00DD51E9" w:rsidRPr="007A03AC" w:rsidRDefault="00DD51E9"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Date approved:</w:t>
            </w:r>
          </w:p>
        </w:tc>
        <w:tc>
          <w:tcPr>
            <w:tcW w:w="1276" w:type="dxa"/>
            <w:shd w:val="clear" w:color="auto" w:fill="auto"/>
          </w:tcPr>
          <w:p w14:paraId="3C3B0069" w14:textId="2AF870C0" w:rsidR="00DD51E9" w:rsidRPr="007A03AC" w:rsidRDefault="00B11B8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DE19C5">
              <w:rPr>
                <w:rFonts w:ascii="Arial" w:eastAsia="SimSun" w:hAnsi="Arial" w:cs="Arial"/>
                <w:sz w:val="20"/>
                <w:szCs w:val="20"/>
                <w:lang w:eastAsia="zh-CN"/>
              </w:rPr>
              <w:t>01.12.23</w:t>
            </w:r>
          </w:p>
        </w:tc>
      </w:tr>
    </w:tbl>
    <w:p w14:paraId="0A060D3E" w14:textId="77777777" w:rsidR="00DD51E9" w:rsidRPr="007A03AC" w:rsidRDefault="00DD51E9" w:rsidP="00DD51E9">
      <w:pPr>
        <w:spacing w:after="0" w:line="240" w:lineRule="auto"/>
        <w:rPr>
          <w:rFonts w:ascii="Arial" w:eastAsia="SimSun" w:hAnsi="Arial" w:cs="Arial"/>
          <w:sz w:val="20"/>
          <w:szCs w:val="20"/>
          <w:lang w:eastAsia="zh-CN"/>
        </w:rPr>
      </w:pPr>
    </w:p>
    <w:p w14:paraId="2536BB32" w14:textId="77777777" w:rsidR="00DD51E9" w:rsidRPr="007A03AC" w:rsidRDefault="00DD51E9" w:rsidP="00DD51E9">
      <w:pPr>
        <w:spacing w:after="0" w:line="240" w:lineRule="auto"/>
        <w:rPr>
          <w:rFonts w:ascii="Arial" w:eastAsia="SimSun" w:hAnsi="Arial" w:cs="Arial"/>
          <w:b/>
          <w:sz w:val="24"/>
          <w:szCs w:val="20"/>
          <w:lang w:eastAsia="zh-CN"/>
        </w:rPr>
      </w:pPr>
      <w:r w:rsidRPr="007A03AC">
        <w:rPr>
          <w:rFonts w:ascii="Arial" w:eastAsia="SimSun" w:hAnsi="Arial" w:cs="Arial"/>
          <w:b/>
          <w:sz w:val="24"/>
          <w:szCs w:val="20"/>
          <w:lang w:eastAsia="zh-CN"/>
        </w:rPr>
        <w:t>Notes</w:t>
      </w:r>
    </w:p>
    <w:p w14:paraId="3FB8456E" w14:textId="77777777" w:rsidR="00DD51E9" w:rsidRPr="007A03AC" w:rsidRDefault="00DD51E9" w:rsidP="00DD51E9">
      <w:pPr>
        <w:spacing w:after="0" w:line="240" w:lineRule="auto"/>
        <w:rPr>
          <w:rFonts w:ascii="Arial" w:eastAsia="SimSun" w:hAnsi="Arial" w:cs="Arial"/>
          <w:sz w:val="20"/>
          <w:szCs w:val="20"/>
          <w:lang w:eastAsia="zh-CN"/>
        </w:rPr>
      </w:pPr>
    </w:p>
    <w:p w14:paraId="1B4C65C1" w14:textId="77777777" w:rsidR="00863F48" w:rsidRDefault="00863F48"/>
    <w:sectPr w:rsidR="00863F48" w:rsidSect="00DD51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5047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E9"/>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2D2"/>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15AB"/>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46D87"/>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E2472"/>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3AF"/>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56B9F"/>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036B"/>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1B81"/>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CE4159"/>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08BC"/>
    <w:rsid w:val="00DC7E9A"/>
    <w:rsid w:val="00DD04A3"/>
    <w:rsid w:val="00DD1136"/>
    <w:rsid w:val="00DD2982"/>
    <w:rsid w:val="00DD2B9F"/>
    <w:rsid w:val="00DD2BC9"/>
    <w:rsid w:val="00DD51E9"/>
    <w:rsid w:val="00DD5684"/>
    <w:rsid w:val="00DD70D2"/>
    <w:rsid w:val="00DE19C5"/>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34781"/>
    <w:rsid w:val="00E350F3"/>
    <w:rsid w:val="00E42EB1"/>
    <w:rsid w:val="00E47C33"/>
    <w:rsid w:val="00E53C6E"/>
    <w:rsid w:val="00E55D4B"/>
    <w:rsid w:val="00E57198"/>
    <w:rsid w:val="00E62B31"/>
    <w:rsid w:val="00E63A8D"/>
    <w:rsid w:val="00E64132"/>
    <w:rsid w:val="00E6437A"/>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07F54"/>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02C4"/>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1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1E9"/>
    <w:rPr>
      <w:rFonts w:ascii="Tahoma" w:hAnsi="Tahoma" w:cs="Tahoma"/>
      <w:sz w:val="16"/>
      <w:szCs w:val="16"/>
    </w:rPr>
  </w:style>
  <w:style w:type="paragraph" w:styleId="Revision">
    <w:name w:val="Revision"/>
    <w:hidden/>
    <w:uiPriority w:val="99"/>
    <w:semiHidden/>
    <w:rsid w:val="00DE19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61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56FDF1EE30F49A490B6F4003333A11F"/>
        <w:category>
          <w:name w:val="General"/>
          <w:gallery w:val="placeholder"/>
        </w:category>
        <w:types>
          <w:type w:val="bbPlcHdr"/>
        </w:types>
        <w:behaviors>
          <w:behavior w:val="content"/>
        </w:behaviors>
        <w:guid w:val="{16615A2D-C5A7-4D23-A111-A7EF82BDEB35}"/>
      </w:docPartPr>
      <w:docPartBody>
        <w:p w:rsidR="008A0806" w:rsidRDefault="001A7F2B" w:rsidP="001A7F2B">
          <w:pPr>
            <w:pStyle w:val="D56FDF1EE30F49A490B6F4003333A11F"/>
          </w:pPr>
          <w:r w:rsidRPr="00EA2C14">
            <w:rPr>
              <w:rStyle w:val="PlaceholderText"/>
              <w:rFonts w:cs="Arial"/>
              <w:sz w:val="20"/>
              <w:szCs w:val="20"/>
            </w:rPr>
            <w:t>choose an item:</w:t>
          </w:r>
        </w:p>
      </w:docPartBody>
    </w:docPart>
    <w:docPart>
      <w:docPartPr>
        <w:name w:val="0E235E90FF944F98AAB179FF3BBBD162"/>
        <w:category>
          <w:name w:val="General"/>
          <w:gallery w:val="placeholder"/>
        </w:category>
        <w:types>
          <w:type w:val="bbPlcHdr"/>
        </w:types>
        <w:behaviors>
          <w:behavior w:val="content"/>
        </w:behaviors>
        <w:guid w:val="{E164AF1E-A69B-47D9-9126-9D7DA5D498A1}"/>
      </w:docPartPr>
      <w:docPartBody>
        <w:p w:rsidR="008A0806" w:rsidRDefault="001A7F2B" w:rsidP="001A7F2B">
          <w:pPr>
            <w:pStyle w:val="0E235E90FF944F98AAB179FF3BBBD162"/>
          </w:pPr>
          <w:r>
            <w:rPr>
              <w:rStyle w:val="PlaceholderText"/>
              <w:rFonts w:ascii="Arial" w:hAnsi="Arial" w:cs="Arial"/>
            </w:rPr>
            <w:t>choose an item:</w:t>
          </w:r>
        </w:p>
      </w:docPartBody>
    </w:docPart>
    <w:docPart>
      <w:docPartPr>
        <w:name w:val="B93700FFCE4848879D961B8A32DB3B78"/>
        <w:category>
          <w:name w:val="General"/>
          <w:gallery w:val="placeholder"/>
        </w:category>
        <w:types>
          <w:type w:val="bbPlcHdr"/>
        </w:types>
        <w:behaviors>
          <w:behavior w:val="content"/>
        </w:behaviors>
        <w:guid w:val="{B122E26E-A4A6-425A-90D7-945EAFB2F161}"/>
      </w:docPartPr>
      <w:docPartBody>
        <w:p w:rsidR="008A0806" w:rsidRDefault="001A7F2B" w:rsidP="001A7F2B">
          <w:pPr>
            <w:pStyle w:val="B93700FFCE4848879D961B8A32DB3B78"/>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7F2B"/>
    <w:rsid w:val="001A7F2B"/>
    <w:rsid w:val="008A08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7F2B"/>
    <w:rPr>
      <w:color w:val="808080"/>
    </w:rPr>
  </w:style>
  <w:style w:type="paragraph" w:customStyle="1" w:styleId="D56FDF1EE30F49A490B6F4003333A11F">
    <w:name w:val="D56FDF1EE30F49A490B6F4003333A11F"/>
    <w:rsid w:val="001A7F2B"/>
  </w:style>
  <w:style w:type="paragraph" w:customStyle="1" w:styleId="0E235E90FF944F98AAB179FF3BBBD162">
    <w:name w:val="0E235E90FF944F98AAB179FF3BBBD162"/>
    <w:rsid w:val="001A7F2B"/>
  </w:style>
  <w:style w:type="paragraph" w:customStyle="1" w:styleId="B93700FFCE4848879D961B8A32DB3B78">
    <w:name w:val="B93700FFCE4848879D961B8A32DB3B78"/>
    <w:rsid w:val="001A7F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F4E8FD-32C2-46C5-8FCB-BFA688264D11}">
  <ds:schemaRefs>
    <ds:schemaRef ds:uri="http://schemas.microsoft.com/sharepoint/v3/contenttype/forms"/>
  </ds:schemaRefs>
</ds:datastoreItem>
</file>

<file path=customXml/itemProps2.xml><?xml version="1.0" encoding="utf-8"?>
<ds:datastoreItem xmlns:ds="http://schemas.openxmlformats.org/officeDocument/2006/customXml" ds:itemID="{FAF9AAFE-AD89-4B2C-AE63-545DF857536D}">
  <ds:schemaRefs>
    <ds:schemaRef ds:uri="http://schemas.microsoft.com/office/2006/documentManagement/types"/>
    <ds:schemaRef ds:uri="http://purl.org/dc/term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7d003378-8930-4985-a83b-7742cef3ab87"/>
    <ds:schemaRef ds:uri="30a03d78-81c9-4d40-87e8-424276e84ef7"/>
    <ds:schemaRef ds:uri="http://www.w3.org/XML/1998/namespace"/>
    <ds:schemaRef ds:uri="http://purl.org/dc/dcmitype/"/>
  </ds:schemaRefs>
</ds:datastoreItem>
</file>

<file path=customXml/itemProps3.xml><?xml version="1.0" encoding="utf-8"?>
<ds:datastoreItem xmlns:ds="http://schemas.openxmlformats.org/officeDocument/2006/customXml" ds:itemID="{38F46458-55F2-4FCB-ABAE-6772D05D5602}"/>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Links>
    <vt:vector size="6" baseType="variant">
      <vt:variant>
        <vt:i4>3014732</vt:i4>
      </vt:variant>
      <vt:variant>
        <vt:i4>0</vt:i4>
      </vt:variant>
      <vt:variant>
        <vt:i4>0</vt:i4>
      </vt:variant>
      <vt:variant>
        <vt:i4>5</vt:i4>
      </vt:variant>
      <vt:variant>
        <vt:lpwstr>https://yorksj.rebuslist.com/list.php?list_id=3618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2023-12-05T17:44:00Z</dcterms:created>
  <dcterms:modified xsi:type="dcterms:W3CDTF">2023-12-05T17:44:00Z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