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header3.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settings.xml" ContentType="application/vnd.openxmlformats-officedocument.wordprocessingml.settings+xml"/>
  <Override PartName="/word/glossary/document.xml" ContentType="application/vnd.openxmlformats-officedocument.wordprocessingml.document.glossary+xml"/>
  <Override PartName="/customXml/itemProps1.xml" ContentType="application/vnd.openxmlformats-officedocument.customXmlPropertie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word/glossary/fontTable.xml" ContentType="application/vnd.openxmlformats-officedocument.wordprocessingml.fontTable+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00AA3E65">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538FE2E6" w:rsidR="00227861" w:rsidRPr="00361AF7" w:rsidRDefault="00C91224" w:rsidP="00FD7567">
            <w:pPr>
              <w:contextualSpacing/>
              <w:rPr>
                <w:rFonts w:cs="Arial"/>
                <w:sz w:val="20"/>
                <w:szCs w:val="20"/>
              </w:rPr>
            </w:pPr>
            <w:r>
              <w:rPr>
                <w:rFonts w:cs="Arial"/>
                <w:sz w:val="20"/>
                <w:szCs w:val="20"/>
              </w:rPr>
              <w:t>Charged</w:t>
            </w:r>
            <w:r w:rsidR="003C6675">
              <w:rPr>
                <w:rFonts w:cs="Arial"/>
                <w:sz w:val="20"/>
                <w:szCs w:val="20"/>
              </w:rPr>
              <w:t>:</w:t>
            </w:r>
            <w:r w:rsidR="00C11079">
              <w:rPr>
                <w:rFonts w:cs="Arial"/>
                <w:sz w:val="20"/>
                <w:szCs w:val="20"/>
              </w:rPr>
              <w:t xml:space="preserve"> </w:t>
            </w:r>
            <w:r w:rsidR="00E55BFD">
              <w:rPr>
                <w:rFonts w:cs="Arial"/>
                <w:sz w:val="20"/>
                <w:szCs w:val="20"/>
              </w:rPr>
              <w:t xml:space="preserve">Anatomy of a Crime </w:t>
            </w:r>
            <w:r w:rsidR="00EE0CE9">
              <w:rPr>
                <w:rFonts w:cs="Arial"/>
                <w:sz w:val="20"/>
                <w:szCs w:val="20"/>
              </w:rPr>
              <w:t>2</w:t>
            </w:r>
          </w:p>
        </w:tc>
      </w:tr>
      <w:tr w:rsidR="00472EC0" w:rsidRPr="00361AF7" w14:paraId="0B7953B3" w14:textId="77777777" w:rsidTr="00AA3E65">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3504CE31" w:rsidR="00472EC0" w:rsidRPr="00361AF7" w:rsidRDefault="00C455D0" w:rsidP="00FD7567">
            <w:pPr>
              <w:contextualSpacing/>
              <w:rPr>
                <w:rFonts w:cs="Arial"/>
                <w:sz w:val="20"/>
                <w:szCs w:val="20"/>
              </w:rPr>
            </w:pPr>
            <w:r>
              <w:rPr>
                <w:rFonts w:cs="Arial"/>
                <w:sz w:val="20"/>
                <w:szCs w:val="20"/>
              </w:rPr>
              <w:t>LAW3004M</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2DE5E38D" w:rsidR="00472EC0" w:rsidRPr="00361AF7" w:rsidRDefault="00E55BFD" w:rsidP="00FD7567">
            <w:pPr>
              <w:contextualSpacing/>
              <w:rPr>
                <w:rFonts w:cs="Arial"/>
                <w:sz w:val="20"/>
                <w:szCs w:val="20"/>
              </w:rPr>
            </w:pPr>
            <w:r>
              <w:rPr>
                <w:rFonts w:cs="Arial"/>
                <w:sz w:val="20"/>
                <w:szCs w:val="20"/>
              </w:rPr>
              <w:t>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34401C85" w:rsidR="00472EC0" w:rsidRPr="00361AF7" w:rsidRDefault="00FC3B45" w:rsidP="00FD7567">
            <w:pPr>
              <w:contextualSpacing/>
              <w:rPr>
                <w:rFonts w:cs="Arial"/>
                <w:sz w:val="20"/>
                <w:szCs w:val="20"/>
              </w:rPr>
            </w:pPr>
            <w:r>
              <w:rPr>
                <w:rFonts w:cs="Arial"/>
                <w:sz w:val="20"/>
                <w:szCs w:val="20"/>
              </w:rPr>
              <w:t>3250</w:t>
            </w:r>
          </w:p>
        </w:tc>
      </w:tr>
      <w:tr w:rsidR="00472EC0" w:rsidRPr="00361AF7" w14:paraId="5BE802E4" w14:textId="77777777" w:rsidTr="009522B4">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2A91CBE5" w:rsidR="00E55BFD" w:rsidRPr="00EA2C14" w:rsidRDefault="00E55BFD" w:rsidP="00FD7567">
            <w:pPr>
              <w:contextualSpacing/>
              <w:rPr>
                <w:rFonts w:cs="Arial"/>
                <w:sz w:val="20"/>
                <w:szCs w:val="20"/>
              </w:rPr>
            </w:pPr>
            <w:r>
              <w:rPr>
                <w:rFonts w:cs="Arial"/>
                <w:sz w:val="20"/>
                <w:szCs w:val="20"/>
              </w:rPr>
              <w:t>3</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2E6B9E7" w:rsidR="00472EC0" w:rsidRPr="00361AF7" w:rsidRDefault="00E55BFD"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0F488398" w:rsidR="00472EC0" w:rsidRPr="00C832F1" w:rsidRDefault="00C832F1" w:rsidP="00FD7567">
            <w:pPr>
              <w:contextualSpacing/>
              <w:rPr>
                <w:rFonts w:cs="Arial"/>
                <w:sz w:val="20"/>
                <w:szCs w:val="20"/>
              </w:rPr>
            </w:pPr>
            <w:r w:rsidRPr="00C832F1">
              <w:rPr>
                <w:rFonts w:cs="Arial"/>
                <w:sz w:val="20"/>
                <w:szCs w:val="20"/>
              </w:rPr>
              <w:t>N</w:t>
            </w:r>
            <w:r w:rsidR="00DB6628" w:rsidRPr="00C832F1">
              <w:rPr>
                <w:rFonts w:cs="Arial"/>
                <w:sz w:val="20"/>
                <w:szCs w:val="20"/>
              </w:rPr>
              <w:t>o</w:t>
            </w:r>
          </w:p>
        </w:tc>
      </w:tr>
      <w:tr w:rsidR="00227861" w:rsidRPr="00361AF7" w14:paraId="3524B280" w14:textId="77777777" w:rsidTr="00AA3E65">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1BCACB91" w:rsidR="00227861" w:rsidRPr="00361AF7" w:rsidRDefault="00E55BFD"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251636E9" w:rsidR="00227861" w:rsidRPr="00361AF7" w:rsidRDefault="00E55BFD" w:rsidP="00FD7567">
            <w:pPr>
              <w:contextualSpacing/>
              <w:rPr>
                <w:rFonts w:cs="Arial"/>
                <w:sz w:val="20"/>
                <w:szCs w:val="20"/>
              </w:rPr>
            </w:pPr>
            <w:r>
              <w:rPr>
                <w:rFonts w:cs="Arial"/>
                <w:sz w:val="20"/>
                <w:szCs w:val="20"/>
              </w:rPr>
              <w:t>None</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26C02D29" w:rsidR="00D8390A" w:rsidRDefault="00E55BFD"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214A76B7" w:rsidR="00D81BCA" w:rsidRPr="00361AF7" w:rsidRDefault="00E55BFD" w:rsidP="00FD7567">
            <w:pPr>
              <w:rPr>
                <w:rFonts w:cs="Arial"/>
                <w:sz w:val="20"/>
                <w:szCs w:val="20"/>
              </w:rPr>
            </w:pPr>
            <w:r>
              <w:rPr>
                <w:rFonts w:cs="Arial"/>
                <w:sz w:val="20"/>
                <w:szCs w:val="20"/>
              </w:rPr>
              <w:t>36</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40B918A2" w:rsidR="00D81BCA" w:rsidRPr="00361AF7" w:rsidRDefault="00E55BFD" w:rsidP="00FD7567">
            <w:pPr>
              <w:rPr>
                <w:rFonts w:cs="Arial"/>
                <w:sz w:val="20"/>
                <w:szCs w:val="20"/>
              </w:rPr>
            </w:pPr>
            <w:r>
              <w:rPr>
                <w:rFonts w:cs="Arial"/>
                <w:sz w:val="20"/>
                <w:szCs w:val="20"/>
              </w:rPr>
              <w:t>0</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17F2C3A3" w:rsidR="00D81BCA" w:rsidRPr="00361AF7" w:rsidRDefault="00E55BF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77777777" w:rsidR="00690B99" w:rsidRPr="00361AF7" w:rsidRDefault="00690B99" w:rsidP="00FD7567">
            <w:pPr>
              <w:rPr>
                <w:rFonts w:cs="Arial"/>
                <w:sz w:val="20"/>
                <w:szCs w:val="20"/>
              </w:rPr>
            </w:pP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69005716" w14:textId="77777777" w:rsidR="008D105F" w:rsidRDefault="008D105F" w:rsidP="00FD7567">
            <w:pPr>
              <w:rPr>
                <w:rFonts w:cs="Arial"/>
                <w:sz w:val="20"/>
                <w:szCs w:val="20"/>
              </w:rPr>
            </w:pPr>
          </w:p>
          <w:p w14:paraId="72438350" w14:textId="034E2FB0" w:rsidR="00AB6759" w:rsidRDefault="00E55BFD" w:rsidP="00E55BFD">
            <w:pPr>
              <w:rPr>
                <w:rFonts w:cs="Arial"/>
                <w:sz w:val="20"/>
                <w:szCs w:val="20"/>
              </w:rPr>
            </w:pPr>
            <w:r w:rsidRPr="00831007">
              <w:rPr>
                <w:rFonts w:cs="Arial"/>
                <w:sz w:val="20"/>
                <w:szCs w:val="20"/>
              </w:rPr>
              <w:t xml:space="preserve">This module </w:t>
            </w:r>
            <w:r w:rsidR="00822E52" w:rsidRPr="00831007">
              <w:rPr>
                <w:rFonts w:cs="Arial"/>
                <w:sz w:val="20"/>
                <w:szCs w:val="20"/>
              </w:rPr>
              <w:t xml:space="preserve">commences where ‘Anatomy of a Crime 1’ left off, continuing to follow an exemplar defendant through the criminal justice system. This, second element of the module particularly looks at the role of the courts in society and how people are ‘punished’ for offences against the state. </w:t>
            </w:r>
            <w:r w:rsidR="00043926" w:rsidRPr="00831007">
              <w:rPr>
                <w:rFonts w:cs="Arial"/>
                <w:sz w:val="20"/>
                <w:szCs w:val="20"/>
              </w:rPr>
              <w:t xml:space="preserve">Key social science principles such as the </w:t>
            </w:r>
            <w:r w:rsidR="00A609B5" w:rsidRPr="00831007">
              <w:rPr>
                <w:rFonts w:cs="Arial"/>
                <w:sz w:val="20"/>
                <w:szCs w:val="20"/>
              </w:rPr>
              <w:t>r</w:t>
            </w:r>
            <w:r w:rsidR="00043926" w:rsidRPr="00831007">
              <w:rPr>
                <w:rFonts w:cs="Arial"/>
                <w:sz w:val="20"/>
                <w:szCs w:val="20"/>
              </w:rPr>
              <w:t xml:space="preserve">ule of </w:t>
            </w:r>
            <w:r w:rsidR="00A609B5" w:rsidRPr="00831007">
              <w:rPr>
                <w:rFonts w:cs="Arial"/>
                <w:sz w:val="20"/>
                <w:szCs w:val="20"/>
              </w:rPr>
              <w:t>l</w:t>
            </w:r>
            <w:r w:rsidR="00043926" w:rsidRPr="00831007">
              <w:rPr>
                <w:rFonts w:cs="Arial"/>
                <w:sz w:val="20"/>
                <w:szCs w:val="20"/>
              </w:rPr>
              <w:t xml:space="preserve">aw, </w:t>
            </w:r>
            <w:r w:rsidR="00A609B5" w:rsidRPr="00831007">
              <w:rPr>
                <w:rFonts w:cs="Arial"/>
                <w:sz w:val="20"/>
                <w:szCs w:val="20"/>
              </w:rPr>
              <w:t>e</w:t>
            </w:r>
            <w:r w:rsidR="00043926" w:rsidRPr="00831007">
              <w:rPr>
                <w:rFonts w:cs="Arial"/>
                <w:sz w:val="20"/>
                <w:szCs w:val="20"/>
              </w:rPr>
              <w:t>thics</w:t>
            </w:r>
            <w:r w:rsidR="000E4567" w:rsidRPr="00831007">
              <w:rPr>
                <w:rFonts w:cs="Arial"/>
                <w:sz w:val="20"/>
                <w:szCs w:val="20"/>
              </w:rPr>
              <w:t xml:space="preserve">, </w:t>
            </w:r>
            <w:r w:rsidR="00A609B5" w:rsidRPr="00831007">
              <w:rPr>
                <w:rFonts w:cs="Arial"/>
                <w:sz w:val="20"/>
                <w:szCs w:val="20"/>
              </w:rPr>
              <w:t>d</w:t>
            </w:r>
            <w:r w:rsidR="00043926" w:rsidRPr="00831007">
              <w:rPr>
                <w:rFonts w:cs="Arial"/>
                <w:sz w:val="20"/>
                <w:szCs w:val="20"/>
              </w:rPr>
              <w:t xml:space="preserve">ue </w:t>
            </w:r>
            <w:r w:rsidR="00A609B5" w:rsidRPr="00831007">
              <w:rPr>
                <w:rFonts w:cs="Arial"/>
                <w:sz w:val="20"/>
                <w:szCs w:val="20"/>
              </w:rPr>
              <w:t>p</w:t>
            </w:r>
            <w:r w:rsidR="00043926" w:rsidRPr="00831007">
              <w:rPr>
                <w:rFonts w:cs="Arial"/>
                <w:sz w:val="20"/>
                <w:szCs w:val="20"/>
              </w:rPr>
              <w:t xml:space="preserve">rocess are taught alongside </w:t>
            </w:r>
            <w:r w:rsidR="0069419C" w:rsidRPr="00831007">
              <w:rPr>
                <w:rFonts w:cs="Arial"/>
                <w:sz w:val="20"/>
                <w:szCs w:val="20"/>
              </w:rPr>
              <w:t>a broader assessment of the criminal justice system. S</w:t>
            </w:r>
            <w:r w:rsidR="00043926" w:rsidRPr="00831007">
              <w:rPr>
                <w:rFonts w:cs="Arial"/>
                <w:sz w:val="20"/>
                <w:szCs w:val="20"/>
              </w:rPr>
              <w:t>kills such as assessing evidence and forming persuasive arguments</w:t>
            </w:r>
            <w:r w:rsidR="0069419C" w:rsidRPr="00831007">
              <w:rPr>
                <w:rFonts w:cs="Arial"/>
                <w:sz w:val="20"/>
                <w:szCs w:val="20"/>
              </w:rPr>
              <w:t xml:space="preserve"> build on those developed</w:t>
            </w:r>
            <w:r w:rsidR="00043926" w:rsidRPr="00831007">
              <w:rPr>
                <w:rFonts w:cs="Arial"/>
                <w:sz w:val="20"/>
                <w:szCs w:val="20"/>
              </w:rPr>
              <w:t xml:space="preserve"> within </w:t>
            </w:r>
            <w:r w:rsidR="00822E52" w:rsidRPr="00831007">
              <w:rPr>
                <w:rFonts w:cs="Arial"/>
                <w:sz w:val="20"/>
                <w:szCs w:val="20"/>
              </w:rPr>
              <w:t xml:space="preserve">‘Successful Study in Higher Education’ </w:t>
            </w:r>
            <w:r w:rsidR="0069419C" w:rsidRPr="00831007">
              <w:rPr>
                <w:rFonts w:cs="Arial"/>
                <w:sz w:val="20"/>
                <w:szCs w:val="20"/>
              </w:rPr>
              <w:t>in Semester 1</w:t>
            </w:r>
            <w:r w:rsidR="00043926" w:rsidRPr="00831007">
              <w:rPr>
                <w:rFonts w:cs="Arial"/>
                <w:sz w:val="20"/>
                <w:szCs w:val="20"/>
              </w:rPr>
              <w:t>. Th</w:t>
            </w:r>
            <w:r w:rsidR="00A609B5" w:rsidRPr="00831007">
              <w:rPr>
                <w:rFonts w:cs="Arial"/>
                <w:sz w:val="20"/>
                <w:szCs w:val="20"/>
              </w:rPr>
              <w:t>is</w:t>
            </w:r>
            <w:r w:rsidR="00043926" w:rsidRPr="00831007">
              <w:rPr>
                <w:rFonts w:cs="Arial"/>
                <w:sz w:val="20"/>
                <w:szCs w:val="20"/>
              </w:rPr>
              <w:t xml:space="preserve"> module </w:t>
            </w:r>
            <w:r w:rsidR="00822E52" w:rsidRPr="00831007">
              <w:rPr>
                <w:rFonts w:cs="Arial"/>
                <w:sz w:val="20"/>
                <w:szCs w:val="20"/>
              </w:rPr>
              <w:t xml:space="preserve">further </w:t>
            </w:r>
            <w:r w:rsidR="00043926" w:rsidRPr="00831007">
              <w:rPr>
                <w:rFonts w:cs="Arial"/>
                <w:sz w:val="20"/>
                <w:szCs w:val="20"/>
              </w:rPr>
              <w:t>creates contextual understanding by analysing court process</w:t>
            </w:r>
            <w:r w:rsidR="00822E52" w:rsidRPr="00831007">
              <w:rPr>
                <w:rFonts w:cs="Arial"/>
                <w:sz w:val="20"/>
                <w:szCs w:val="20"/>
              </w:rPr>
              <w:t>es</w:t>
            </w:r>
            <w:r w:rsidR="00043926" w:rsidRPr="00831007">
              <w:rPr>
                <w:rFonts w:cs="Arial"/>
                <w:sz w:val="20"/>
                <w:szCs w:val="20"/>
              </w:rPr>
              <w:t xml:space="preserve"> from </w:t>
            </w:r>
            <w:r w:rsidR="00A609B5" w:rsidRPr="00831007">
              <w:rPr>
                <w:rFonts w:cs="Arial"/>
                <w:sz w:val="20"/>
                <w:szCs w:val="20"/>
              </w:rPr>
              <w:t xml:space="preserve">a broad range of </w:t>
            </w:r>
            <w:r w:rsidR="00043926" w:rsidRPr="00831007">
              <w:rPr>
                <w:rFonts w:cs="Arial"/>
                <w:sz w:val="20"/>
                <w:szCs w:val="20"/>
              </w:rPr>
              <w:t>social science perspectives</w:t>
            </w:r>
            <w:r w:rsidR="00A609B5" w:rsidRPr="00831007">
              <w:rPr>
                <w:rFonts w:cs="Arial"/>
                <w:sz w:val="20"/>
                <w:szCs w:val="20"/>
              </w:rPr>
              <w:t>.</w:t>
            </w:r>
            <w:r w:rsidR="00A609B5">
              <w:rPr>
                <w:rFonts w:cs="Arial"/>
                <w:sz w:val="20"/>
                <w:szCs w:val="20"/>
              </w:rPr>
              <w:t xml:space="preserve"> </w:t>
            </w:r>
          </w:p>
          <w:p w14:paraId="351078D5" w14:textId="4D19CFBE" w:rsidR="00AB6759" w:rsidRPr="00361AF7" w:rsidRDefault="00AB6759" w:rsidP="00FD7567">
            <w:pPr>
              <w:rPr>
                <w:rFonts w:cs="Arial"/>
                <w:sz w:val="20"/>
                <w:szCs w:val="20"/>
              </w:rPr>
            </w:pPr>
          </w:p>
        </w:tc>
      </w:tr>
    </w:tbl>
    <w:p w14:paraId="7965074A" w14:textId="29759D22" w:rsidR="00D31C34" w:rsidRDefault="00D31C34">
      <w:pPr>
        <w:rPr>
          <w:rFonts w:cs="Arial"/>
          <w:sz w:val="20"/>
          <w:szCs w:val="20"/>
        </w:rPr>
      </w:pPr>
    </w:p>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164483" w:rsidRPr="00361AF7" w14:paraId="38CC9729" w14:textId="77777777" w:rsidTr="00AA3E65">
        <w:trPr>
          <w:trHeight w:val="340"/>
        </w:trPr>
        <w:tc>
          <w:tcPr>
            <w:tcW w:w="3369" w:type="pct"/>
          </w:tcPr>
          <w:p w14:paraId="678511BA" w14:textId="187B4657" w:rsidR="00164483" w:rsidRPr="00361AF7" w:rsidRDefault="00C91224" w:rsidP="00A83E53">
            <w:pPr>
              <w:rPr>
                <w:rFonts w:cs="Arial"/>
                <w:sz w:val="20"/>
                <w:szCs w:val="20"/>
              </w:rPr>
            </w:pPr>
            <w:r>
              <w:rPr>
                <w:rFonts w:cs="Arial"/>
                <w:sz w:val="20"/>
                <w:szCs w:val="20"/>
              </w:rPr>
              <w:t xml:space="preserve">Foundation </w:t>
            </w:r>
            <w:r w:rsidR="00814D50">
              <w:rPr>
                <w:rFonts w:cs="Arial"/>
                <w:sz w:val="20"/>
                <w:szCs w:val="20"/>
              </w:rPr>
              <w:t>Year</w:t>
            </w:r>
            <w:r>
              <w:rPr>
                <w:rFonts w:cs="Arial"/>
                <w:sz w:val="20"/>
                <w:szCs w:val="20"/>
              </w:rPr>
              <w:t xml:space="preserve"> Law and Social Science</w:t>
            </w:r>
          </w:p>
        </w:tc>
        <w:tc>
          <w:tcPr>
            <w:tcW w:w="1631" w:type="pct"/>
          </w:tcPr>
          <w:p w14:paraId="7705E91B" w14:textId="10FC78F4" w:rsidR="00164483" w:rsidRPr="00361AF7" w:rsidRDefault="00C91224" w:rsidP="00A83E53">
            <w:pPr>
              <w:rPr>
                <w:rFonts w:cs="Arial"/>
                <w:sz w:val="20"/>
                <w:szCs w:val="20"/>
              </w:rPr>
            </w:pPr>
            <w:r>
              <w:rPr>
                <w:rFonts w:cs="Arial"/>
                <w:sz w:val="20"/>
                <w:szCs w:val="20"/>
              </w:rPr>
              <w:t xml:space="preserve">3.1, </w:t>
            </w:r>
            <w:r w:rsidR="00911E1C">
              <w:rPr>
                <w:rFonts w:cs="Arial"/>
                <w:sz w:val="20"/>
                <w:szCs w:val="20"/>
              </w:rPr>
              <w:t xml:space="preserve">3.2, </w:t>
            </w:r>
            <w:r>
              <w:rPr>
                <w:rFonts w:cs="Arial"/>
                <w:sz w:val="20"/>
                <w:szCs w:val="20"/>
              </w:rPr>
              <w:t>3.3., 3.4, 3.5</w:t>
            </w:r>
          </w:p>
        </w:tc>
      </w:tr>
    </w:tbl>
    <w:p w14:paraId="5C5F693F"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328"/>
        <w:gridCol w:w="1652"/>
        <w:gridCol w:w="5974"/>
        <w:gridCol w:w="1062"/>
      </w:tblGrid>
      <w:tr w:rsidR="009650B6" w:rsidRPr="00361AF7" w14:paraId="14075211" w14:textId="77777777" w:rsidTr="009522B4">
        <w:trPr>
          <w:trHeight w:val="340"/>
        </w:trPr>
        <w:tc>
          <w:tcPr>
            <w:tcW w:w="5000" w:type="pct"/>
            <w:gridSpan w:val="4"/>
            <w:shd w:val="clear" w:color="auto" w:fill="F2F2F2" w:themeFill="background1" w:themeFillShade="F2"/>
            <w:vAlign w:val="center"/>
          </w:tcPr>
          <w:p w14:paraId="53558CCC" w14:textId="77777777" w:rsidR="009650B6" w:rsidRPr="00361AF7" w:rsidRDefault="009650B6" w:rsidP="00FD7567">
            <w:pPr>
              <w:rPr>
                <w:rFonts w:cs="Arial"/>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w:t>
            </w:r>
            <w:r w:rsidR="009D5659">
              <w:rPr>
                <w:rFonts w:cs="Arial"/>
                <w:i/>
                <w:sz w:val="20"/>
                <w:szCs w:val="20"/>
              </w:rPr>
              <w:t xml:space="preserve"> and duration for examinations</w:t>
            </w:r>
            <w:r w:rsidRPr="00361AF7">
              <w:rPr>
                <w:rFonts w:cs="Arial"/>
                <w:i/>
                <w:sz w:val="20"/>
                <w:szCs w:val="20"/>
              </w:rPr>
              <w:t>)</w:t>
            </w:r>
          </w:p>
        </w:tc>
      </w:tr>
      <w:tr w:rsidR="004F0F93" w:rsidRPr="00361AF7" w14:paraId="09074D58" w14:textId="77777777" w:rsidTr="009522B4">
        <w:trPr>
          <w:trHeight w:val="340"/>
        </w:trPr>
        <w:tc>
          <w:tcPr>
            <w:tcW w:w="182" w:type="pct"/>
            <w:vAlign w:val="center"/>
          </w:tcPr>
          <w:p w14:paraId="77E4157D" w14:textId="77777777" w:rsidR="004F0F93" w:rsidRPr="00361AF7" w:rsidRDefault="004F0F93" w:rsidP="00FD7567">
            <w:pPr>
              <w:rPr>
                <w:rFonts w:cs="Arial"/>
                <w:i/>
                <w:sz w:val="20"/>
                <w:szCs w:val="20"/>
              </w:rPr>
            </w:pPr>
            <w:r w:rsidRPr="00361AF7">
              <w:rPr>
                <w:rFonts w:cs="Arial"/>
                <w:i/>
                <w:sz w:val="20"/>
                <w:szCs w:val="20"/>
              </w:rPr>
              <w:t>#</w:t>
            </w:r>
          </w:p>
        </w:tc>
        <w:tc>
          <w:tcPr>
            <w:tcW w:w="916" w:type="pct"/>
            <w:vAlign w:val="center"/>
          </w:tcPr>
          <w:p w14:paraId="041948E9" w14:textId="77777777" w:rsidR="004F0F93" w:rsidRPr="00361AF7" w:rsidRDefault="004F0F93" w:rsidP="00FD7567">
            <w:pPr>
              <w:rPr>
                <w:rFonts w:cs="Arial"/>
                <w:i/>
                <w:sz w:val="20"/>
                <w:szCs w:val="20"/>
              </w:rPr>
            </w:pPr>
            <w:r>
              <w:rPr>
                <w:rFonts w:cs="Arial"/>
                <w:i/>
                <w:sz w:val="20"/>
                <w:szCs w:val="20"/>
              </w:rPr>
              <w:t>type</w:t>
            </w:r>
          </w:p>
        </w:tc>
        <w:tc>
          <w:tcPr>
            <w:tcW w:w="3313" w:type="pct"/>
            <w:vAlign w:val="center"/>
          </w:tcPr>
          <w:p w14:paraId="590EC6B8" w14:textId="77777777" w:rsidR="004F0F93" w:rsidRPr="00361AF7" w:rsidRDefault="004F0F93" w:rsidP="00FD7567">
            <w:pPr>
              <w:rPr>
                <w:rFonts w:cs="Arial"/>
                <w:i/>
                <w:sz w:val="20"/>
                <w:szCs w:val="20"/>
              </w:rPr>
            </w:pPr>
            <w:r w:rsidRPr="00361AF7">
              <w:rPr>
                <w:rFonts w:cs="Arial"/>
                <w:i/>
                <w:sz w:val="20"/>
                <w:szCs w:val="20"/>
              </w:rPr>
              <w:t>description</w:t>
            </w:r>
          </w:p>
        </w:tc>
        <w:tc>
          <w:tcPr>
            <w:tcW w:w="589" w:type="pct"/>
            <w:vAlign w:val="center"/>
          </w:tcPr>
          <w:p w14:paraId="26EA63E7" w14:textId="77777777" w:rsidR="004F0F93" w:rsidRPr="00361AF7" w:rsidRDefault="004F0F93" w:rsidP="00FD7567">
            <w:pPr>
              <w:rPr>
                <w:rFonts w:cs="Arial"/>
                <w:i/>
                <w:sz w:val="20"/>
                <w:szCs w:val="20"/>
              </w:rPr>
            </w:pPr>
            <w:r w:rsidRPr="00361AF7">
              <w:rPr>
                <w:rFonts w:cs="Arial"/>
                <w:i/>
                <w:sz w:val="20"/>
                <w:szCs w:val="20"/>
              </w:rPr>
              <w:t>weighting</w:t>
            </w:r>
          </w:p>
        </w:tc>
      </w:tr>
      <w:tr w:rsidR="004F0F93" w:rsidRPr="00831007" w14:paraId="048DD061" w14:textId="77777777" w:rsidTr="009522B4">
        <w:trPr>
          <w:trHeight w:val="340"/>
        </w:trPr>
        <w:tc>
          <w:tcPr>
            <w:tcW w:w="182" w:type="pct"/>
            <w:vAlign w:val="center"/>
          </w:tcPr>
          <w:p w14:paraId="782ED3D3" w14:textId="77777777" w:rsidR="004F0F93" w:rsidRPr="00831007" w:rsidRDefault="004F0F93" w:rsidP="00FD7567">
            <w:pPr>
              <w:rPr>
                <w:rFonts w:cs="Arial"/>
                <w:sz w:val="20"/>
                <w:szCs w:val="20"/>
              </w:rPr>
            </w:pPr>
            <w:r w:rsidRPr="00831007">
              <w:rPr>
                <w:rFonts w:cs="Arial"/>
                <w:sz w:val="20"/>
                <w:szCs w:val="20"/>
              </w:rPr>
              <w:t>1</w:t>
            </w:r>
          </w:p>
        </w:tc>
        <w:tc>
          <w:tcPr>
            <w:tcW w:w="916" w:type="pct"/>
            <w:vAlign w:val="center"/>
          </w:tcPr>
          <w:p w14:paraId="378141F6" w14:textId="0CD9FCCA" w:rsidR="004F0F93" w:rsidRPr="00831007" w:rsidRDefault="006306F8" w:rsidP="00FD7567">
            <w:pPr>
              <w:rPr>
                <w:rFonts w:cs="Arial"/>
                <w:sz w:val="20"/>
                <w:szCs w:val="20"/>
              </w:rPr>
            </w:pPr>
            <w:sdt>
              <w:sdtPr>
                <w:rPr>
                  <w:rStyle w:val="Style5"/>
                  <w:sz w:val="20"/>
                  <w:szCs w:val="20"/>
                </w:rPr>
                <w:id w:val="-147979159"/>
                <w:placeholder>
                  <w:docPart w:val="5649BEB252684FDB87CCB3992104669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dropDownList>
              </w:sdtPr>
              <w:sdtEndPr>
                <w:rPr>
                  <w:rStyle w:val="DefaultParagraphFont"/>
                  <w:rFonts w:cs="Arial"/>
                </w:rPr>
              </w:sdtEndPr>
              <w:sdtContent>
                <w:r w:rsidR="003E539E">
                  <w:rPr>
                    <w:rStyle w:val="Style5"/>
                    <w:sz w:val="20"/>
                    <w:szCs w:val="20"/>
                  </w:rPr>
                  <w:t>Written work</w:t>
                </w:r>
              </w:sdtContent>
            </w:sdt>
          </w:p>
        </w:tc>
        <w:tc>
          <w:tcPr>
            <w:tcW w:w="3313" w:type="pct"/>
            <w:vAlign w:val="center"/>
          </w:tcPr>
          <w:p w14:paraId="74CC3B07" w14:textId="3DDF6B18" w:rsidR="004F0F93" w:rsidRPr="00831007" w:rsidRDefault="00EE697D" w:rsidP="006306F8">
            <w:pPr>
              <w:rPr>
                <w:rFonts w:cs="Arial"/>
                <w:sz w:val="20"/>
                <w:szCs w:val="20"/>
              </w:rPr>
            </w:pPr>
            <w:r w:rsidRPr="00831007">
              <w:rPr>
                <w:rFonts w:cs="Arial"/>
                <w:sz w:val="20"/>
                <w:szCs w:val="20"/>
              </w:rPr>
              <w:t>A</w:t>
            </w:r>
            <w:r w:rsidR="003E539E">
              <w:rPr>
                <w:rFonts w:cs="Arial"/>
                <w:sz w:val="20"/>
                <w:szCs w:val="20"/>
              </w:rPr>
              <w:t>n analysis of elements of the criminal justice system in England and Wales (1500 words)</w:t>
            </w:r>
            <w:r w:rsidRPr="00831007">
              <w:rPr>
                <w:rFonts w:cs="Arial"/>
                <w:sz w:val="20"/>
                <w:szCs w:val="20"/>
              </w:rPr>
              <w:t xml:space="preserve"> </w:t>
            </w:r>
          </w:p>
        </w:tc>
        <w:tc>
          <w:tcPr>
            <w:tcW w:w="589" w:type="pct"/>
            <w:vAlign w:val="center"/>
          </w:tcPr>
          <w:p w14:paraId="5A017261" w14:textId="5D0A4548" w:rsidR="004F0F93" w:rsidRPr="00831007" w:rsidRDefault="00A65013" w:rsidP="00FD7567">
            <w:pPr>
              <w:rPr>
                <w:rFonts w:cs="Arial"/>
                <w:sz w:val="20"/>
                <w:szCs w:val="20"/>
              </w:rPr>
            </w:pPr>
            <w:r w:rsidRPr="00831007">
              <w:rPr>
                <w:rFonts w:cs="Arial"/>
                <w:sz w:val="20"/>
                <w:szCs w:val="20"/>
              </w:rPr>
              <w:t>100%</w:t>
            </w:r>
          </w:p>
        </w:tc>
      </w:tr>
    </w:tbl>
    <w:p w14:paraId="558216E1" w14:textId="77777777" w:rsidR="00292167" w:rsidRPr="00831007" w:rsidRDefault="00292167">
      <w:pPr>
        <w:rPr>
          <w:rFonts w:cs="Arial"/>
          <w:sz w:val="20"/>
          <w:szCs w:val="20"/>
        </w:rPr>
      </w:pPr>
    </w:p>
    <w:p w14:paraId="6D49145E" w14:textId="28878859" w:rsidR="009D040C" w:rsidRPr="00831007" w:rsidRDefault="009D040C">
      <w:pPr>
        <w:rPr>
          <w:rFonts w:cs="Arial"/>
          <w:sz w:val="20"/>
          <w:szCs w:val="20"/>
        </w:rPr>
      </w:pPr>
      <w:r w:rsidRPr="00831007">
        <w:rPr>
          <w:rFonts w:cs="Arial"/>
          <w:sz w:val="20"/>
          <w:szCs w:val="20"/>
        </w:rPr>
        <w:br w:type="page"/>
      </w:r>
    </w:p>
    <w:p w14:paraId="728688CF" w14:textId="77777777" w:rsidR="009522B4" w:rsidRPr="00831007" w:rsidRDefault="009522B4">
      <w:pPr>
        <w:rPr>
          <w:rFonts w:cs="Arial"/>
          <w:sz w:val="20"/>
          <w:szCs w:val="20"/>
        </w:rPr>
      </w:pPr>
    </w:p>
    <w:p w14:paraId="6FA5DA70" w14:textId="77777777" w:rsidR="00607AA5" w:rsidRPr="00831007" w:rsidRDefault="00607AA5">
      <w:pPr>
        <w:rPr>
          <w:rFonts w:cs="Arial"/>
          <w:sz w:val="20"/>
          <w:szCs w:val="20"/>
        </w:rPr>
      </w:pPr>
    </w:p>
    <w:tbl>
      <w:tblPr>
        <w:tblStyle w:val="TableGrid"/>
        <w:tblW w:w="5000" w:type="pct"/>
        <w:tblLook w:val="04A0" w:firstRow="1" w:lastRow="0" w:firstColumn="1" w:lastColumn="0" w:noHBand="0" w:noVBand="1"/>
      </w:tblPr>
      <w:tblGrid>
        <w:gridCol w:w="9016"/>
      </w:tblGrid>
      <w:tr w:rsidR="00292167" w:rsidRPr="00831007" w14:paraId="70DB83F4" w14:textId="77777777" w:rsidTr="009522B4">
        <w:trPr>
          <w:trHeight w:val="340"/>
        </w:trPr>
        <w:tc>
          <w:tcPr>
            <w:tcW w:w="5000" w:type="pct"/>
            <w:shd w:val="clear" w:color="auto" w:fill="F2F2F2" w:themeFill="background1" w:themeFillShade="F2"/>
            <w:vAlign w:val="center"/>
          </w:tcPr>
          <w:p w14:paraId="7E3C782E" w14:textId="77777777" w:rsidR="00292167" w:rsidRPr="00831007" w:rsidRDefault="00292167" w:rsidP="00EA2C14">
            <w:pPr>
              <w:rPr>
                <w:rFonts w:cs="Arial"/>
                <w:b/>
                <w:sz w:val="20"/>
                <w:szCs w:val="20"/>
              </w:rPr>
            </w:pPr>
            <w:r w:rsidRPr="00831007">
              <w:rPr>
                <w:rFonts w:cs="Arial"/>
                <w:b/>
                <w:sz w:val="20"/>
                <w:szCs w:val="20"/>
              </w:rPr>
              <w:t xml:space="preserve">Indicative </w:t>
            </w:r>
            <w:r w:rsidR="00EA2C14" w:rsidRPr="00831007">
              <w:rPr>
                <w:rFonts w:cs="Arial"/>
                <w:b/>
                <w:sz w:val="20"/>
                <w:szCs w:val="20"/>
              </w:rPr>
              <w:t>c</w:t>
            </w:r>
            <w:r w:rsidRPr="00831007">
              <w:rPr>
                <w:rFonts w:cs="Arial"/>
                <w:b/>
                <w:sz w:val="20"/>
                <w:szCs w:val="20"/>
              </w:rPr>
              <w:t>ontent</w:t>
            </w:r>
          </w:p>
        </w:tc>
      </w:tr>
      <w:tr w:rsidR="00292167" w:rsidRPr="00361AF7" w14:paraId="6ED45A7C" w14:textId="77777777" w:rsidTr="00831007">
        <w:trPr>
          <w:trHeight w:val="1447"/>
        </w:trPr>
        <w:tc>
          <w:tcPr>
            <w:tcW w:w="5000" w:type="pct"/>
          </w:tcPr>
          <w:p w14:paraId="72EDCAB2" w14:textId="77777777" w:rsidR="00292167" w:rsidRPr="00831007" w:rsidRDefault="00292167">
            <w:pPr>
              <w:rPr>
                <w:rFonts w:cs="Arial"/>
                <w:sz w:val="20"/>
                <w:szCs w:val="20"/>
              </w:rPr>
            </w:pPr>
          </w:p>
          <w:p w14:paraId="3A9D6BDA" w14:textId="60EF0461" w:rsidR="00911E1C" w:rsidRPr="00831007" w:rsidRDefault="00911E1C">
            <w:pPr>
              <w:rPr>
                <w:rFonts w:cs="Arial"/>
                <w:sz w:val="20"/>
                <w:szCs w:val="20"/>
              </w:rPr>
            </w:pPr>
            <w:r w:rsidRPr="00831007">
              <w:rPr>
                <w:rFonts w:cs="Arial"/>
                <w:sz w:val="20"/>
                <w:szCs w:val="20"/>
              </w:rPr>
              <w:t>Criminal justice</w:t>
            </w:r>
            <w:r w:rsidR="00454DAB" w:rsidRPr="00831007">
              <w:rPr>
                <w:rFonts w:cs="Arial"/>
                <w:sz w:val="20"/>
                <w:szCs w:val="20"/>
              </w:rPr>
              <w:t xml:space="preserve"> systems</w:t>
            </w:r>
            <w:r w:rsidR="00822E52" w:rsidRPr="00831007">
              <w:rPr>
                <w:rFonts w:cs="Arial"/>
                <w:sz w:val="20"/>
                <w:szCs w:val="20"/>
              </w:rPr>
              <w:t xml:space="preserve"> &amp; core principles </w:t>
            </w:r>
          </w:p>
          <w:p w14:paraId="1DC21EFA" w14:textId="0E8334A6" w:rsidR="00EE0CE9" w:rsidRPr="00831007" w:rsidRDefault="00EE0CE9" w:rsidP="00EE0CE9">
            <w:pPr>
              <w:rPr>
                <w:rFonts w:cs="Arial"/>
                <w:sz w:val="20"/>
                <w:szCs w:val="20"/>
              </w:rPr>
            </w:pPr>
            <w:r w:rsidRPr="00831007">
              <w:rPr>
                <w:rFonts w:cs="Arial"/>
                <w:sz w:val="20"/>
                <w:szCs w:val="20"/>
              </w:rPr>
              <w:t>The Court</w:t>
            </w:r>
            <w:r w:rsidR="00822E52" w:rsidRPr="00831007">
              <w:rPr>
                <w:rFonts w:cs="Arial"/>
                <w:sz w:val="20"/>
                <w:szCs w:val="20"/>
              </w:rPr>
              <w:t xml:space="preserve"> System</w:t>
            </w:r>
            <w:r w:rsidRPr="00831007">
              <w:rPr>
                <w:rFonts w:cs="Arial"/>
                <w:sz w:val="20"/>
                <w:szCs w:val="20"/>
              </w:rPr>
              <w:t>.</w:t>
            </w:r>
          </w:p>
          <w:p w14:paraId="1A9BD105" w14:textId="4C87E829" w:rsidR="00EE0CE9" w:rsidRPr="00831007" w:rsidRDefault="00EE0CE9" w:rsidP="00EE0CE9">
            <w:pPr>
              <w:rPr>
                <w:rFonts w:cs="Arial"/>
                <w:sz w:val="20"/>
                <w:szCs w:val="20"/>
              </w:rPr>
            </w:pPr>
            <w:r w:rsidRPr="00831007">
              <w:rPr>
                <w:rFonts w:cs="Arial"/>
                <w:sz w:val="20"/>
                <w:szCs w:val="20"/>
              </w:rPr>
              <w:t>Criminal trial</w:t>
            </w:r>
            <w:r w:rsidR="00822E52" w:rsidRPr="00831007">
              <w:rPr>
                <w:rFonts w:cs="Arial"/>
                <w:sz w:val="20"/>
                <w:szCs w:val="20"/>
              </w:rPr>
              <w:t xml:space="preserve">s and the Jury System </w:t>
            </w:r>
          </w:p>
          <w:p w14:paraId="48E87EA6" w14:textId="77777777" w:rsidR="00822E52" w:rsidRPr="00831007" w:rsidRDefault="00822E52" w:rsidP="00822E52">
            <w:pPr>
              <w:rPr>
                <w:rFonts w:cs="Arial"/>
                <w:sz w:val="20"/>
                <w:szCs w:val="20"/>
              </w:rPr>
            </w:pPr>
            <w:r w:rsidRPr="00831007">
              <w:rPr>
                <w:rFonts w:cs="Arial"/>
                <w:sz w:val="20"/>
                <w:szCs w:val="20"/>
              </w:rPr>
              <w:t xml:space="preserve">Advocacy &amp; argument. </w:t>
            </w:r>
          </w:p>
          <w:p w14:paraId="47A6BF54" w14:textId="68C9DE22" w:rsidR="00EE0CE9" w:rsidRDefault="00EE0CE9" w:rsidP="00EE0CE9">
            <w:pPr>
              <w:rPr>
                <w:rFonts w:cs="Arial"/>
                <w:sz w:val="20"/>
                <w:szCs w:val="20"/>
              </w:rPr>
            </w:pPr>
            <w:r w:rsidRPr="00831007">
              <w:rPr>
                <w:rFonts w:cs="Arial"/>
                <w:sz w:val="20"/>
                <w:szCs w:val="20"/>
              </w:rPr>
              <w:t>Sentencing</w:t>
            </w:r>
            <w:r w:rsidR="00822E52" w:rsidRPr="00831007">
              <w:rPr>
                <w:rFonts w:cs="Arial"/>
                <w:sz w:val="20"/>
                <w:szCs w:val="20"/>
              </w:rPr>
              <w:t xml:space="preserve"> &amp; Punishment</w:t>
            </w:r>
            <w:r w:rsidR="00822E52">
              <w:rPr>
                <w:rFonts w:cs="Arial"/>
                <w:sz w:val="20"/>
                <w:szCs w:val="20"/>
              </w:rPr>
              <w:t xml:space="preserve"> </w:t>
            </w:r>
          </w:p>
          <w:p w14:paraId="62ABAB37" w14:textId="3D39C643" w:rsidR="00EE0CE9" w:rsidRPr="00361AF7" w:rsidRDefault="00A609B5">
            <w:pPr>
              <w:rPr>
                <w:rFonts w:cs="Arial"/>
                <w:sz w:val="20"/>
                <w:szCs w:val="20"/>
              </w:rPr>
            </w:pPr>
            <w:r>
              <w:rPr>
                <w:rFonts w:cs="Arial"/>
                <w:sz w:val="20"/>
                <w:szCs w:val="20"/>
              </w:rPr>
              <w:t xml:space="preserve"> </w:t>
            </w:r>
          </w:p>
        </w:tc>
      </w:tr>
    </w:tbl>
    <w:p w14:paraId="63A02A66" w14:textId="77777777" w:rsidR="00292167" w:rsidRDefault="00292167">
      <w:pPr>
        <w:rPr>
          <w:rFonts w:cs="Arial"/>
          <w:sz w:val="20"/>
          <w:szCs w:val="20"/>
        </w:rPr>
      </w:pPr>
    </w:p>
    <w:p w14:paraId="260ADAE3" w14:textId="3529C244" w:rsidR="00292167" w:rsidRDefault="00292167">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BB75571" w:rsidR="00562898" w:rsidRPr="00361AF7" w:rsidRDefault="00562898" w:rsidP="00935F63">
            <w:pPr>
              <w:rPr>
                <w:rFonts w:cs="Arial"/>
                <w:i/>
                <w:sz w:val="20"/>
                <w:szCs w:val="20"/>
              </w:rPr>
            </w:pPr>
            <w:r>
              <w:rPr>
                <w:rFonts w:cs="Arial"/>
                <w:b/>
                <w:sz w:val="20"/>
                <w:szCs w:val="20"/>
              </w:rPr>
              <w:t xml:space="preserve">Indicative Reading list </w:t>
            </w:r>
          </w:p>
        </w:tc>
      </w:tr>
      <w:tr w:rsidR="00562898" w:rsidRPr="00361AF7" w14:paraId="1D854712" w14:textId="77777777" w:rsidTr="00935F63">
        <w:trPr>
          <w:trHeight w:val="340"/>
        </w:trPr>
        <w:tc>
          <w:tcPr>
            <w:tcW w:w="5000" w:type="pct"/>
            <w:vAlign w:val="center"/>
          </w:tcPr>
          <w:p w14:paraId="196C5F65" w14:textId="250CEC06" w:rsidR="00562898" w:rsidRDefault="00562898" w:rsidP="00935F63">
            <w:pPr>
              <w:rPr>
                <w:rFonts w:cs="Arial"/>
                <w:sz w:val="20"/>
                <w:szCs w:val="20"/>
              </w:rPr>
            </w:pPr>
          </w:p>
          <w:p w14:paraId="150A3883" w14:textId="77777777" w:rsidR="00822E52" w:rsidRDefault="00822E52" w:rsidP="00822E52">
            <w:pPr>
              <w:rPr>
                <w:rFonts w:cs="Arial"/>
                <w:color w:val="000000"/>
                <w:sz w:val="20"/>
                <w:szCs w:val="20"/>
              </w:rPr>
            </w:pPr>
            <w:r>
              <w:rPr>
                <w:rFonts w:cs="Arial"/>
                <w:color w:val="000000"/>
                <w:sz w:val="20"/>
                <w:szCs w:val="20"/>
              </w:rPr>
              <w:t xml:space="preserve">Wilson, S et al. (2020) </w:t>
            </w:r>
            <w:r>
              <w:rPr>
                <w:rFonts w:cs="Arial"/>
                <w:i/>
                <w:iCs/>
                <w:color w:val="000000"/>
                <w:sz w:val="20"/>
                <w:szCs w:val="20"/>
              </w:rPr>
              <w:t xml:space="preserve">English Legal System </w:t>
            </w:r>
            <w:r>
              <w:rPr>
                <w:rFonts w:cs="Arial"/>
                <w:color w:val="000000"/>
                <w:sz w:val="20"/>
                <w:szCs w:val="20"/>
              </w:rPr>
              <w:t>(4</w:t>
            </w:r>
            <w:r w:rsidRPr="007D4A44">
              <w:rPr>
                <w:rFonts w:cs="Arial"/>
                <w:color w:val="000000"/>
                <w:sz w:val="20"/>
                <w:szCs w:val="20"/>
                <w:vertAlign w:val="superscript"/>
              </w:rPr>
              <w:t>th</w:t>
            </w:r>
            <w:r>
              <w:rPr>
                <w:rFonts w:cs="Arial"/>
                <w:color w:val="000000"/>
                <w:sz w:val="20"/>
                <w:szCs w:val="20"/>
              </w:rPr>
              <w:t xml:space="preserve"> Ed) Oxford: OUP </w:t>
            </w:r>
          </w:p>
          <w:p w14:paraId="4426C3B2" w14:textId="77777777" w:rsidR="00822E52" w:rsidRDefault="00822E52" w:rsidP="00822E52">
            <w:pPr>
              <w:rPr>
                <w:rFonts w:cs="Arial"/>
                <w:color w:val="000000"/>
                <w:sz w:val="20"/>
                <w:szCs w:val="20"/>
              </w:rPr>
            </w:pPr>
          </w:p>
          <w:p w14:paraId="1E2E4FCB" w14:textId="77777777" w:rsidR="00822E52" w:rsidRDefault="00822E52" w:rsidP="00822E52">
            <w:pPr>
              <w:rPr>
                <w:rFonts w:cs="Arial"/>
                <w:sz w:val="20"/>
                <w:szCs w:val="20"/>
              </w:rPr>
            </w:pPr>
            <w:r>
              <w:rPr>
                <w:rFonts w:cs="Arial"/>
                <w:color w:val="000000"/>
                <w:sz w:val="20"/>
                <w:szCs w:val="20"/>
              </w:rPr>
              <w:t xml:space="preserve">Finch, E. &amp; </w:t>
            </w:r>
            <w:proofErr w:type="spellStart"/>
            <w:r>
              <w:rPr>
                <w:rFonts w:cs="Arial"/>
                <w:color w:val="000000"/>
                <w:sz w:val="20"/>
                <w:szCs w:val="20"/>
              </w:rPr>
              <w:t>Fafinski</w:t>
            </w:r>
            <w:proofErr w:type="spellEnd"/>
            <w:r>
              <w:rPr>
                <w:rFonts w:cs="Arial"/>
                <w:color w:val="000000"/>
                <w:sz w:val="20"/>
                <w:szCs w:val="20"/>
              </w:rPr>
              <w:t>, S. (2019) </w:t>
            </w:r>
            <w:r>
              <w:rPr>
                <w:rFonts w:cs="Arial"/>
                <w:i/>
                <w:iCs/>
                <w:color w:val="000000"/>
                <w:sz w:val="20"/>
                <w:szCs w:val="20"/>
              </w:rPr>
              <w:t>Legal Skills</w:t>
            </w:r>
            <w:r>
              <w:rPr>
                <w:rFonts w:cs="Arial"/>
                <w:color w:val="000000"/>
                <w:sz w:val="20"/>
                <w:szCs w:val="20"/>
              </w:rPr>
              <w:t xml:space="preserve"> (7th Ed) Oxford: OUP </w:t>
            </w:r>
          </w:p>
          <w:p w14:paraId="71B7E733" w14:textId="77777777" w:rsidR="00822E52" w:rsidRDefault="00822E52" w:rsidP="00822E52">
            <w:pPr>
              <w:rPr>
                <w:rFonts w:cs="Arial"/>
                <w:color w:val="000000"/>
                <w:sz w:val="20"/>
                <w:szCs w:val="20"/>
              </w:rPr>
            </w:pPr>
          </w:p>
          <w:p w14:paraId="372D822B" w14:textId="77777777" w:rsidR="00822E52" w:rsidRDefault="00822E52" w:rsidP="00822E52">
            <w:pPr>
              <w:rPr>
                <w:rFonts w:cs="Arial"/>
                <w:color w:val="000000"/>
                <w:sz w:val="20"/>
                <w:szCs w:val="20"/>
              </w:rPr>
            </w:pPr>
            <w:r>
              <w:rPr>
                <w:rFonts w:cs="Arial"/>
                <w:color w:val="000000"/>
                <w:sz w:val="20"/>
                <w:szCs w:val="20"/>
              </w:rPr>
              <w:t xml:space="preserve">Johnstone, G. &amp; Ward, T. (2010) </w:t>
            </w:r>
            <w:r>
              <w:rPr>
                <w:rFonts w:cs="Arial"/>
                <w:i/>
                <w:iCs/>
                <w:color w:val="000000"/>
                <w:sz w:val="20"/>
                <w:szCs w:val="20"/>
              </w:rPr>
              <w:t xml:space="preserve">Law and Crime </w:t>
            </w:r>
            <w:r>
              <w:rPr>
                <w:rFonts w:cs="Arial"/>
                <w:color w:val="000000"/>
                <w:sz w:val="20"/>
                <w:szCs w:val="20"/>
              </w:rPr>
              <w:t xml:space="preserve">London: Sage  </w:t>
            </w:r>
          </w:p>
          <w:p w14:paraId="67E78229" w14:textId="77777777" w:rsidR="00822E52" w:rsidRDefault="00822E52" w:rsidP="00822E52">
            <w:pPr>
              <w:rPr>
                <w:rFonts w:cs="Arial"/>
                <w:color w:val="000000"/>
                <w:sz w:val="20"/>
                <w:szCs w:val="20"/>
              </w:rPr>
            </w:pPr>
          </w:p>
          <w:p w14:paraId="4F55AB5D" w14:textId="77777777" w:rsidR="006F4903" w:rsidRDefault="00822E52" w:rsidP="00822E52">
            <w:pPr>
              <w:rPr>
                <w:rFonts w:cs="Arial"/>
                <w:color w:val="000000"/>
                <w:sz w:val="20"/>
                <w:szCs w:val="20"/>
              </w:rPr>
            </w:pPr>
            <w:r>
              <w:rPr>
                <w:rFonts w:cs="Arial"/>
                <w:color w:val="000000"/>
                <w:sz w:val="20"/>
                <w:szCs w:val="20"/>
              </w:rPr>
              <w:t>Westlaw &amp; Lexis Library online legal databases</w:t>
            </w:r>
          </w:p>
          <w:p w14:paraId="2B698CC1" w14:textId="77777777" w:rsidR="00822E52" w:rsidRDefault="00822E52" w:rsidP="00822E52">
            <w:pPr>
              <w:rPr>
                <w:rFonts w:cs="Arial"/>
                <w:sz w:val="20"/>
                <w:szCs w:val="20"/>
              </w:rPr>
            </w:pPr>
          </w:p>
          <w:p w14:paraId="1508202B" w14:textId="77777777" w:rsidR="00D61466" w:rsidRDefault="006306F8" w:rsidP="00D61466">
            <w:pPr>
              <w:rPr>
                <w:rFonts w:eastAsia="Times New Roman"/>
                <w:color w:val="0563C1"/>
                <w:szCs w:val="22"/>
                <w:u w:val="single"/>
                <w:lang w:eastAsia="en-GB"/>
              </w:rPr>
            </w:pPr>
            <w:hyperlink r:id="rId8" w:history="1">
              <w:r w:rsidR="00D61466">
                <w:rPr>
                  <w:rStyle w:val="Hyperlink"/>
                </w:rPr>
                <w:t>https://yorksj.rl.talis.com/modules/law3004m.html</w:t>
              </w:r>
            </w:hyperlink>
          </w:p>
          <w:p w14:paraId="2B314DE0" w14:textId="2AEEEF92" w:rsidR="00D61466" w:rsidRPr="00361AF7" w:rsidRDefault="00D61466" w:rsidP="00822E52">
            <w:pPr>
              <w:rPr>
                <w:rFonts w:cs="Arial"/>
                <w:sz w:val="20"/>
                <w:szCs w:val="20"/>
              </w:rPr>
            </w:pP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3DC7BD3B" w:rsidR="00292167" w:rsidRPr="00361AF7" w:rsidRDefault="006306F8" w:rsidP="00FD7567">
            <w:pPr>
              <w:rPr>
                <w:rFonts w:cs="Arial"/>
                <w:sz w:val="20"/>
                <w:szCs w:val="20"/>
              </w:rPr>
            </w:pPr>
            <w:r>
              <w:rPr>
                <w:rFonts w:cs="Arial"/>
                <w:sz w:val="20"/>
                <w:szCs w:val="20"/>
              </w:rPr>
              <w:t>2</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544BCF3C" w:rsidR="00292167" w:rsidRPr="00361AF7" w:rsidRDefault="006306F8" w:rsidP="00FD7567">
            <w:pPr>
              <w:rPr>
                <w:rFonts w:cs="Arial"/>
                <w:sz w:val="20"/>
                <w:szCs w:val="20"/>
              </w:rPr>
            </w:pPr>
            <w:r>
              <w:rPr>
                <w:rFonts w:cs="Arial"/>
                <w:sz w:val="20"/>
                <w:szCs w:val="20"/>
              </w:rPr>
              <w:t>2022-23</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591A96F3" w:rsidR="00292167" w:rsidRPr="00361AF7" w:rsidRDefault="006306F8" w:rsidP="00FD7567">
            <w:pPr>
              <w:rPr>
                <w:rFonts w:cs="Arial"/>
                <w:sz w:val="20"/>
                <w:szCs w:val="20"/>
              </w:rPr>
            </w:pPr>
            <w:r>
              <w:rPr>
                <w:rFonts w:cs="Arial"/>
                <w:sz w:val="20"/>
                <w:szCs w:val="20"/>
              </w:rPr>
              <w:t>PASP Aug 2022</w:t>
            </w:r>
            <w:bookmarkStart w:id="0" w:name="_GoBack"/>
            <w:bookmarkEnd w:id="0"/>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9"/>
      <w:headerReference w:type="default" r:id="rId10"/>
      <w:footerReference w:type="even" r:id="rId11"/>
      <w:footerReference w:type="default" r:id="rId12"/>
      <w:headerReference w:type="first" r:id="rId13"/>
      <w:footerReference w:type="first" r:id="rId14"/>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DBDC425" w14:textId="77777777" w:rsidR="00074C7A" w:rsidRDefault="00074C7A" w:rsidP="00472EC0">
      <w:r>
        <w:separator/>
      </w:r>
    </w:p>
  </w:endnote>
  <w:endnote w:type="continuationSeparator" w:id="0">
    <w:p w14:paraId="7CD0214E" w14:textId="77777777" w:rsidR="00074C7A" w:rsidRDefault="00074C7A"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E94174" w14:textId="0CA78ED9" w:rsidR="00784836" w:rsidRPr="00784836" w:rsidRDefault="00784836">
    <w:pPr>
      <w:pStyle w:val="Footer"/>
      <w:rPr>
        <w:sz w:val="18"/>
        <w:szCs w:val="18"/>
      </w:rPr>
    </w:pPr>
    <w:r>
      <w:rPr>
        <w:sz w:val="18"/>
        <w:szCs w:val="18"/>
      </w:rPr>
      <w:t xml:space="preserve">Template Revised: </w:t>
    </w:r>
    <w:r w:rsidR="007E5B8F">
      <w:rPr>
        <w:sz w:val="18"/>
        <w:szCs w:val="18"/>
      </w:rPr>
      <w:t>Oct</w:t>
    </w:r>
    <w:r w:rsidR="000E0586">
      <w:rPr>
        <w:sz w:val="18"/>
        <w:szCs w:val="18"/>
      </w:rPr>
      <w:t xml:space="preserve"> 2019</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6C906B0" w14:textId="77777777" w:rsidR="00074C7A" w:rsidRDefault="00074C7A" w:rsidP="00472EC0">
      <w:r>
        <w:separator/>
      </w:r>
    </w:p>
  </w:footnote>
  <w:footnote w:type="continuationSeparator" w:id="0">
    <w:p w14:paraId="0F21B1A1" w14:textId="77777777" w:rsidR="00074C7A" w:rsidRDefault="00074C7A" w:rsidP="00472EC0">
      <w:r>
        <w:continuationSeparator/>
      </w:r>
    </w:p>
  </w:footnote>
  <w:footnote w:id="1">
    <w:p w14:paraId="1F7BC707" w14:textId="249BEA20" w:rsidR="00AC6BEA" w:rsidRDefault="00AC6BEA">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FA712E2"/>
    <w:multiLevelType w:val="hybridMultilevel"/>
    <w:tmpl w:val="3820977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4F9C6591"/>
    <w:multiLevelType w:val="hybridMultilevel"/>
    <w:tmpl w:val="50BA427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8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gnword-docGUID" w:val="{7E2A7445-7653-40BB-8B8F-A13F24A03727}"/>
    <w:docVar w:name="dgnword-eventsink" w:val="1814004439664"/>
  </w:docVars>
  <w:rsids>
    <w:rsidRoot w:val="00472EC0"/>
    <w:rsid w:val="00007CC9"/>
    <w:rsid w:val="000115FC"/>
    <w:rsid w:val="00020B52"/>
    <w:rsid w:val="00034068"/>
    <w:rsid w:val="000342E4"/>
    <w:rsid w:val="00043926"/>
    <w:rsid w:val="0004410C"/>
    <w:rsid w:val="000632EF"/>
    <w:rsid w:val="00074C7A"/>
    <w:rsid w:val="00082119"/>
    <w:rsid w:val="000E0586"/>
    <w:rsid w:val="000E4567"/>
    <w:rsid w:val="001120F8"/>
    <w:rsid w:val="00161523"/>
    <w:rsid w:val="00164483"/>
    <w:rsid w:val="00191F41"/>
    <w:rsid w:val="001B41F2"/>
    <w:rsid w:val="001C5D25"/>
    <w:rsid w:val="001D3BE7"/>
    <w:rsid w:val="001E6D81"/>
    <w:rsid w:val="00213E0E"/>
    <w:rsid w:val="00227861"/>
    <w:rsid w:val="002379E7"/>
    <w:rsid w:val="002543B7"/>
    <w:rsid w:val="00290CB9"/>
    <w:rsid w:val="00292167"/>
    <w:rsid w:val="002972E7"/>
    <w:rsid w:val="002A25F6"/>
    <w:rsid w:val="002C1388"/>
    <w:rsid w:val="002C523A"/>
    <w:rsid w:val="002E4517"/>
    <w:rsid w:val="002F1245"/>
    <w:rsid w:val="00302FAE"/>
    <w:rsid w:val="00313C6C"/>
    <w:rsid w:val="003232C6"/>
    <w:rsid w:val="00330760"/>
    <w:rsid w:val="0033707C"/>
    <w:rsid w:val="0034140B"/>
    <w:rsid w:val="003427BD"/>
    <w:rsid w:val="00361AF7"/>
    <w:rsid w:val="003644A2"/>
    <w:rsid w:val="003B0060"/>
    <w:rsid w:val="003C6675"/>
    <w:rsid w:val="003D4292"/>
    <w:rsid w:val="003E383A"/>
    <w:rsid w:val="003E539E"/>
    <w:rsid w:val="003E6F5E"/>
    <w:rsid w:val="00420B83"/>
    <w:rsid w:val="00433972"/>
    <w:rsid w:val="004344FD"/>
    <w:rsid w:val="004365AD"/>
    <w:rsid w:val="00454DAB"/>
    <w:rsid w:val="00456953"/>
    <w:rsid w:val="00456BF1"/>
    <w:rsid w:val="004576DD"/>
    <w:rsid w:val="00460192"/>
    <w:rsid w:val="0046167B"/>
    <w:rsid w:val="00464475"/>
    <w:rsid w:val="00464B5D"/>
    <w:rsid w:val="00467A2B"/>
    <w:rsid w:val="00472EC0"/>
    <w:rsid w:val="004B315D"/>
    <w:rsid w:val="004D4467"/>
    <w:rsid w:val="004F0F93"/>
    <w:rsid w:val="0051710E"/>
    <w:rsid w:val="00522E03"/>
    <w:rsid w:val="00531896"/>
    <w:rsid w:val="00531EBB"/>
    <w:rsid w:val="005333B4"/>
    <w:rsid w:val="00542083"/>
    <w:rsid w:val="005500E0"/>
    <w:rsid w:val="00562898"/>
    <w:rsid w:val="00563007"/>
    <w:rsid w:val="005B2A39"/>
    <w:rsid w:val="005B3652"/>
    <w:rsid w:val="005C118D"/>
    <w:rsid w:val="005C6924"/>
    <w:rsid w:val="005C6A97"/>
    <w:rsid w:val="005E63D7"/>
    <w:rsid w:val="00602FC8"/>
    <w:rsid w:val="00607AA5"/>
    <w:rsid w:val="00625749"/>
    <w:rsid w:val="006306F8"/>
    <w:rsid w:val="006413A2"/>
    <w:rsid w:val="0064354F"/>
    <w:rsid w:val="00663C33"/>
    <w:rsid w:val="00665847"/>
    <w:rsid w:val="00673D57"/>
    <w:rsid w:val="00690B99"/>
    <w:rsid w:val="0069419C"/>
    <w:rsid w:val="006C1BB8"/>
    <w:rsid w:val="006D2F2F"/>
    <w:rsid w:val="006F4903"/>
    <w:rsid w:val="007025E0"/>
    <w:rsid w:val="00713104"/>
    <w:rsid w:val="00727E79"/>
    <w:rsid w:val="0073015C"/>
    <w:rsid w:val="0073177A"/>
    <w:rsid w:val="00733A41"/>
    <w:rsid w:val="00751226"/>
    <w:rsid w:val="00781604"/>
    <w:rsid w:val="00784836"/>
    <w:rsid w:val="0078767B"/>
    <w:rsid w:val="00794704"/>
    <w:rsid w:val="007D6480"/>
    <w:rsid w:val="007E5B8F"/>
    <w:rsid w:val="00814D50"/>
    <w:rsid w:val="00822E52"/>
    <w:rsid w:val="00831007"/>
    <w:rsid w:val="00846956"/>
    <w:rsid w:val="00857BEF"/>
    <w:rsid w:val="00861CB8"/>
    <w:rsid w:val="00864E1C"/>
    <w:rsid w:val="008754DD"/>
    <w:rsid w:val="00892FED"/>
    <w:rsid w:val="00894B22"/>
    <w:rsid w:val="008B47B9"/>
    <w:rsid w:val="008C2DF7"/>
    <w:rsid w:val="008C3991"/>
    <w:rsid w:val="008D105F"/>
    <w:rsid w:val="008E4B58"/>
    <w:rsid w:val="008F5527"/>
    <w:rsid w:val="009031A4"/>
    <w:rsid w:val="0090761B"/>
    <w:rsid w:val="00911E1C"/>
    <w:rsid w:val="00916034"/>
    <w:rsid w:val="00926BEA"/>
    <w:rsid w:val="00933A2D"/>
    <w:rsid w:val="00934247"/>
    <w:rsid w:val="009522B4"/>
    <w:rsid w:val="009650B6"/>
    <w:rsid w:val="009653AA"/>
    <w:rsid w:val="00975A27"/>
    <w:rsid w:val="00995220"/>
    <w:rsid w:val="009A29AD"/>
    <w:rsid w:val="009C0C1C"/>
    <w:rsid w:val="009C190F"/>
    <w:rsid w:val="009D040C"/>
    <w:rsid w:val="009D5659"/>
    <w:rsid w:val="009E6665"/>
    <w:rsid w:val="009E73E8"/>
    <w:rsid w:val="009F60EB"/>
    <w:rsid w:val="009F73D9"/>
    <w:rsid w:val="00A609B5"/>
    <w:rsid w:val="00A61965"/>
    <w:rsid w:val="00A6315F"/>
    <w:rsid w:val="00A65013"/>
    <w:rsid w:val="00A676C7"/>
    <w:rsid w:val="00A73B93"/>
    <w:rsid w:val="00AA3E65"/>
    <w:rsid w:val="00AA4092"/>
    <w:rsid w:val="00AB0BDE"/>
    <w:rsid w:val="00AB3133"/>
    <w:rsid w:val="00AB5D36"/>
    <w:rsid w:val="00AB6759"/>
    <w:rsid w:val="00AC6BEA"/>
    <w:rsid w:val="00AF563D"/>
    <w:rsid w:val="00B03EAD"/>
    <w:rsid w:val="00B121C8"/>
    <w:rsid w:val="00B150E1"/>
    <w:rsid w:val="00B437FC"/>
    <w:rsid w:val="00B76D7D"/>
    <w:rsid w:val="00B91BF7"/>
    <w:rsid w:val="00BB4247"/>
    <w:rsid w:val="00BC2569"/>
    <w:rsid w:val="00BD2A22"/>
    <w:rsid w:val="00BE6944"/>
    <w:rsid w:val="00C11079"/>
    <w:rsid w:val="00C14FC7"/>
    <w:rsid w:val="00C4273C"/>
    <w:rsid w:val="00C455D0"/>
    <w:rsid w:val="00C62320"/>
    <w:rsid w:val="00C6743C"/>
    <w:rsid w:val="00C80369"/>
    <w:rsid w:val="00C832F1"/>
    <w:rsid w:val="00C91224"/>
    <w:rsid w:val="00C95316"/>
    <w:rsid w:val="00C975DF"/>
    <w:rsid w:val="00CC19EB"/>
    <w:rsid w:val="00CE68BB"/>
    <w:rsid w:val="00CF1266"/>
    <w:rsid w:val="00CF4767"/>
    <w:rsid w:val="00D00605"/>
    <w:rsid w:val="00D154F9"/>
    <w:rsid w:val="00D31C34"/>
    <w:rsid w:val="00D346F3"/>
    <w:rsid w:val="00D60174"/>
    <w:rsid w:val="00D61466"/>
    <w:rsid w:val="00D66554"/>
    <w:rsid w:val="00D71F80"/>
    <w:rsid w:val="00D81BCA"/>
    <w:rsid w:val="00D8390A"/>
    <w:rsid w:val="00DA138B"/>
    <w:rsid w:val="00DA7C7E"/>
    <w:rsid w:val="00DB6628"/>
    <w:rsid w:val="00DD4E06"/>
    <w:rsid w:val="00DE4E61"/>
    <w:rsid w:val="00DF42DE"/>
    <w:rsid w:val="00DF4E6C"/>
    <w:rsid w:val="00DF5286"/>
    <w:rsid w:val="00E077DA"/>
    <w:rsid w:val="00E157F9"/>
    <w:rsid w:val="00E274ED"/>
    <w:rsid w:val="00E55BFD"/>
    <w:rsid w:val="00E709AD"/>
    <w:rsid w:val="00EA0ECB"/>
    <w:rsid w:val="00EA1274"/>
    <w:rsid w:val="00EA2C14"/>
    <w:rsid w:val="00EA549B"/>
    <w:rsid w:val="00EB3398"/>
    <w:rsid w:val="00ED4F74"/>
    <w:rsid w:val="00EE0CE9"/>
    <w:rsid w:val="00EE697D"/>
    <w:rsid w:val="00EF5E0D"/>
    <w:rsid w:val="00F14648"/>
    <w:rsid w:val="00F35F73"/>
    <w:rsid w:val="00F52BE9"/>
    <w:rsid w:val="00F72F36"/>
    <w:rsid w:val="00F91EA1"/>
    <w:rsid w:val="00FB0679"/>
    <w:rsid w:val="00FC3B45"/>
    <w:rsid w:val="00FD7567"/>
    <w:rsid w:val="00FE48F2"/>
    <w:rsid w:val="00FF42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81"/>
    <o:shapelayout v:ext="edit">
      <o:idmap v:ext="edit" data="1"/>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semiHidden/>
    <w:unhideWhenUsed/>
    <w:rsid w:val="009650B6"/>
    <w:rPr>
      <w:sz w:val="20"/>
      <w:szCs w:val="20"/>
    </w:rPr>
  </w:style>
  <w:style w:type="character" w:customStyle="1" w:styleId="CommentTextChar">
    <w:name w:val="Comment Text Char"/>
    <w:basedOn w:val="DefaultParagraphFont"/>
    <w:link w:val="CommentText"/>
    <w:uiPriority w:val="99"/>
    <w:semiHidden/>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character" w:styleId="Hyperlink">
    <w:name w:val="Hyperlink"/>
    <w:basedOn w:val="DefaultParagraphFont"/>
    <w:uiPriority w:val="99"/>
    <w:semiHidden/>
    <w:unhideWhenUsed/>
    <w:rsid w:val="00D6146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791583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02.safelinks.protection.outlook.com/?url=https%3A%2F%2Fyorksj.rl.talis.com%2Fmodules%2Flaw3004m.html&amp;data=04%7C01%7Cl.shrubb%40yorksj.ac.uk%7C271ea4acc8ed433eb1cd08d8b183cab9%7C5c8ae38ef85b4309b7ec862815a37aee%7C0%7C0%7C637454526880643923%7CUnknown%7CTWFpbGZsb3d8eyJWIjoiMC4wLjAwMDAiLCJQIjoiV2luMzIiLCJBTiI6Ik1haWwiLCJXVCI6Mn0%3D%7C1000&amp;sdata=ZZnDvGalbrcAOQElzGzws6qSjD2KIOuWrnS0SIggzuk%3D&amp;reserved=0" TargetMode="External"/><Relationship Id="rId13" Type="http://schemas.openxmlformats.org/officeDocument/2006/relationships/header" Target="header3.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5649BEB252684FDB87CCB39921046694"/>
        <w:category>
          <w:name w:val="General"/>
          <w:gallery w:val="placeholder"/>
        </w:category>
        <w:types>
          <w:type w:val="bbPlcHdr"/>
        </w:types>
        <w:behaviors>
          <w:behavior w:val="content"/>
        </w:behaviors>
        <w:guid w:val="{741616E4-8E3C-4795-9712-DE368302AF41}"/>
      </w:docPartPr>
      <w:docPartBody>
        <w:p w:rsidR="004015CE" w:rsidRDefault="004015CE" w:rsidP="004015CE">
          <w:pPr>
            <w:pStyle w:val="5649BEB252684FDB87CCB399210466941"/>
          </w:pPr>
          <w:r w:rsidRPr="00AB3133">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216E06"/>
    <w:rsid w:val="00234755"/>
    <w:rsid w:val="002C1127"/>
    <w:rsid w:val="00345027"/>
    <w:rsid w:val="003A55FE"/>
    <w:rsid w:val="003C3E35"/>
    <w:rsid w:val="004015CE"/>
    <w:rsid w:val="004103EF"/>
    <w:rsid w:val="005747AC"/>
    <w:rsid w:val="006B55C3"/>
    <w:rsid w:val="006F518B"/>
    <w:rsid w:val="008F061F"/>
    <w:rsid w:val="00961D2E"/>
    <w:rsid w:val="00973E4C"/>
    <w:rsid w:val="00B91EB1"/>
    <w:rsid w:val="00C22D3B"/>
    <w:rsid w:val="00D80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015CE"/>
    <w:rPr>
      <w:color w:val="808080"/>
    </w:rPr>
  </w:style>
  <w:style w:type="paragraph" w:customStyle="1" w:styleId="5649BEB252684FDB87CCB399210466941">
    <w:name w:val="5649BEB252684FDB87CCB399210466941"/>
    <w:rsid w:val="004015CE"/>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3" ma:contentTypeDescription="Create a new document." ma:contentTypeScope="" ma:versionID="4f28cd0c4b575f154b5fec60895ff6e3">
  <xsd:schema xmlns:xsd="http://www.w3.org/2001/XMLSchema" xmlns:xs="http://www.w3.org/2001/XMLSchema" xmlns:p="http://schemas.microsoft.com/office/2006/metadata/properties" xmlns:ns2="61b6423b-de9c-46cf-bb40-dc450b3fb648" targetNamespace="http://schemas.microsoft.com/office/2006/metadata/properties" ma:root="true" ma:fieldsID="6cfa5f0902cdd870b1aa7853bc4f6833" ns2:_="">
    <xsd:import namespace="61b6423b-de9c-46cf-bb40-dc450b3fb648"/>
    <xsd:element name="properties">
      <xsd:complexType>
        <xsd:sequence>
          <xsd:element name="documentManagement">
            <xsd:complexType>
              <xsd:all>
                <xsd:element ref="ns2:MediaServiceMetadata" minOccurs="0"/>
                <xsd:element ref="ns2:MediaServiceFastMetadata"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9DF6686-48FB-46C2-B98D-48E036BB15B1}">
  <ds:schemaRefs>
    <ds:schemaRef ds:uri="http://schemas.openxmlformats.org/officeDocument/2006/bibliography"/>
  </ds:schemaRefs>
</ds:datastoreItem>
</file>

<file path=customXml/itemProps2.xml><?xml version="1.0" encoding="utf-8"?>
<ds:datastoreItem xmlns:ds="http://schemas.openxmlformats.org/officeDocument/2006/customXml" ds:itemID="{8E9241F0-0ABB-40A6-8D9D-AA2204CC3F95}"/>
</file>

<file path=customXml/itemProps3.xml><?xml version="1.0" encoding="utf-8"?>
<ds:datastoreItem xmlns:ds="http://schemas.openxmlformats.org/officeDocument/2006/customXml" ds:itemID="{6857843A-2A5A-4808-945C-FD7825AEB464}"/>
</file>

<file path=docProps/app.xml><?xml version="1.0" encoding="utf-8"?>
<Properties xmlns="http://schemas.openxmlformats.org/officeDocument/2006/extended-properties" xmlns:vt="http://schemas.openxmlformats.org/officeDocument/2006/docPropsVTypes">
  <Template>Normal</Template>
  <TotalTime>1</TotalTime>
  <Pages>2</Pages>
  <Words>412</Words>
  <Characters>2351</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York St John University</Company>
  <LinksUpToDate>false</LinksUpToDate>
  <CharactersWithSpaces>2758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4</cp:revision>
  <cp:lastPrinted>2022-06-20T14:23:00Z</cp:lastPrinted>
  <dcterms:created xsi:type="dcterms:W3CDTF">2022-06-20T15:22:00Z</dcterms:created>
  <dcterms:modified xsi:type="dcterms:W3CDTF">2022-08-02T11:45:00Z</dcterms:modified>
</cp:coreProperties>
</file>