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35072B93" w:rsidR="00227861" w:rsidRPr="0020133F" w:rsidRDefault="007D4D15" w:rsidP="00FD7567">
            <w:pPr>
              <w:contextualSpacing/>
              <w:rPr>
                <w:rFonts w:cs="Arial"/>
                <w:b/>
                <w:bCs/>
                <w:sz w:val="20"/>
                <w:szCs w:val="20"/>
              </w:rPr>
            </w:pPr>
            <w:r w:rsidRPr="0020133F">
              <w:rPr>
                <w:rFonts w:cs="Arial"/>
                <w:b/>
                <w:bCs/>
                <w:sz w:val="20"/>
                <w:szCs w:val="20"/>
              </w:rPr>
              <w:t xml:space="preserve">Business Law </w:t>
            </w:r>
            <w:r w:rsidR="00277C94">
              <w:rPr>
                <w:rFonts w:cs="Arial"/>
                <w:b/>
                <w:bCs/>
                <w:sz w:val="20"/>
                <w:szCs w:val="20"/>
              </w:rPr>
              <w:t>and</w:t>
            </w:r>
            <w:r w:rsidRPr="0020133F">
              <w:rPr>
                <w:rFonts w:cs="Arial"/>
                <w:b/>
                <w:bCs/>
                <w:sz w:val="20"/>
                <w:szCs w:val="20"/>
              </w:rPr>
              <w:t xml:space="preserve"> Practice </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7B34178D" w:rsidR="00472EC0" w:rsidRPr="00361AF7" w:rsidRDefault="00CC2646" w:rsidP="00FD7567">
            <w:pPr>
              <w:contextualSpacing/>
              <w:rPr>
                <w:rFonts w:cs="Arial"/>
                <w:sz w:val="20"/>
                <w:szCs w:val="20"/>
              </w:rPr>
            </w:pPr>
            <w:r>
              <w:rPr>
                <w:rFonts w:cs="Arial"/>
                <w:sz w:val="20"/>
                <w:szCs w:val="20"/>
              </w:rPr>
              <w:t>LAW7001M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743DA831" w:rsidR="00472EC0" w:rsidRPr="00361AF7" w:rsidRDefault="007D4D15"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2DE2C0D0" w:rsidR="00472EC0" w:rsidRPr="00361AF7" w:rsidRDefault="007D4D15"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2EF5E184" w:rsidR="009A29AD" w:rsidRPr="00EA2C14" w:rsidRDefault="000C35D7" w:rsidP="00FD7567">
            <w:pPr>
              <w:contextualSpacing/>
              <w:rPr>
                <w:rFonts w:cs="Arial"/>
                <w:sz w:val="20"/>
                <w:szCs w:val="20"/>
              </w:rPr>
            </w:pPr>
            <w:r>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0FF46781" w:rsidR="00472EC0" w:rsidRPr="00361AF7" w:rsidRDefault="000C35D7"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217F3E0F" w:rsidR="00472EC0" w:rsidRPr="00C832F1" w:rsidRDefault="00C832F1" w:rsidP="00FD7567">
            <w:pPr>
              <w:contextualSpacing/>
              <w:rPr>
                <w:rFonts w:cs="Arial"/>
                <w:sz w:val="20"/>
                <w:szCs w:val="20"/>
              </w:rPr>
            </w:pPr>
            <w:r w:rsidRPr="00C832F1">
              <w:rPr>
                <w:rFonts w:cs="Arial"/>
                <w:sz w:val="20"/>
                <w:szCs w:val="20"/>
              </w:rPr>
              <w:t>N</w:t>
            </w:r>
            <w:r w:rsidR="00DB6628" w:rsidRPr="00C832F1">
              <w:rPr>
                <w:rFonts w:cs="Arial"/>
                <w:sz w:val="20"/>
                <w:szCs w:val="20"/>
              </w:rPr>
              <w:t>o</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4D83A77A" w:rsidR="00227861" w:rsidRPr="00361AF7" w:rsidRDefault="000C35D7" w:rsidP="00FD7567">
            <w:pPr>
              <w:contextualSpacing/>
              <w:rPr>
                <w:rFonts w:cs="Arial"/>
                <w:sz w:val="20"/>
                <w:szCs w:val="20"/>
              </w:rPr>
            </w:pPr>
            <w:r>
              <w:rPr>
                <w:rFonts w:cs="Arial"/>
                <w:sz w:val="20"/>
                <w:szCs w:val="20"/>
              </w:rPr>
              <w:t>N/A</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77702382" w:rsidR="00227861" w:rsidRPr="00361AF7" w:rsidRDefault="000C35D7" w:rsidP="00FD7567">
            <w:pPr>
              <w:contextualSpacing/>
              <w:rPr>
                <w:rFonts w:cs="Arial"/>
                <w:sz w:val="20"/>
                <w:szCs w:val="20"/>
              </w:rPr>
            </w:pPr>
            <w:r>
              <w:rPr>
                <w:rFonts w:cs="Arial"/>
                <w:sz w:val="20"/>
                <w:szCs w:val="20"/>
              </w:rPr>
              <w:t>N/A</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309CE021" w:rsidR="00D8390A" w:rsidRDefault="007A0E83" w:rsidP="00FD7567">
            <w:pPr>
              <w:rPr>
                <w:rFonts w:cs="Arial"/>
                <w:sz w:val="20"/>
                <w:szCs w:val="20"/>
              </w:rPr>
            </w:pPr>
            <w:r>
              <w:rPr>
                <w:rFonts w:cs="Arial"/>
                <w:sz w:val="20"/>
                <w:szCs w:val="20"/>
              </w:rPr>
              <w:t>2</w:t>
            </w:r>
            <w:r w:rsidR="00B64109">
              <w:rPr>
                <w:rFonts w:cs="Arial"/>
                <w:sz w:val="20"/>
                <w:szCs w:val="20"/>
              </w:rPr>
              <w:t>85</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65CE05C5" w:rsidR="00D81BCA" w:rsidRPr="00361AF7" w:rsidRDefault="00F87D1D" w:rsidP="00FD7567">
            <w:pPr>
              <w:rPr>
                <w:rFonts w:cs="Arial"/>
                <w:sz w:val="20"/>
                <w:szCs w:val="20"/>
              </w:rPr>
            </w:pPr>
            <w:r>
              <w:rPr>
                <w:rFonts w:cs="Arial"/>
                <w:sz w:val="20"/>
                <w:szCs w:val="20"/>
              </w:rPr>
              <w:t>48</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62546EB0" w:rsidR="00D81BCA" w:rsidRPr="00690B99" w:rsidRDefault="00CD497D" w:rsidP="00FD7567">
            <w:pPr>
              <w:jc w:val="right"/>
              <w:rPr>
                <w:rFonts w:cs="Arial"/>
                <w:b/>
                <w:sz w:val="20"/>
                <w:szCs w:val="20"/>
              </w:rPr>
            </w:pPr>
            <w:r>
              <w:rPr>
                <w:rFonts w:cs="Arial"/>
                <w:b/>
                <w:sz w:val="20"/>
                <w:szCs w:val="20"/>
              </w:rPr>
              <w:t>Preparation and private study</w:t>
            </w:r>
          </w:p>
        </w:tc>
        <w:tc>
          <w:tcPr>
            <w:tcW w:w="3598" w:type="dxa"/>
            <w:vAlign w:val="center"/>
          </w:tcPr>
          <w:p w14:paraId="4BB41415" w14:textId="2A6B149C" w:rsidR="00D81BCA" w:rsidRPr="00361AF7" w:rsidRDefault="00CD497D" w:rsidP="00FD7567">
            <w:pPr>
              <w:rPr>
                <w:rFonts w:cs="Arial"/>
                <w:sz w:val="20"/>
                <w:szCs w:val="20"/>
              </w:rPr>
            </w:pPr>
            <w:r>
              <w:rPr>
                <w:rFonts w:cs="Arial"/>
                <w:sz w:val="20"/>
                <w:szCs w:val="20"/>
              </w:rPr>
              <w:t>202</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69005716" w14:textId="1C5F0F51" w:rsidR="008D105F" w:rsidRPr="008B0EDA" w:rsidRDefault="003D736B" w:rsidP="00A44160">
            <w:pPr>
              <w:jc w:val="both"/>
              <w:rPr>
                <w:rFonts w:cs="Arial"/>
                <w:sz w:val="20"/>
                <w:szCs w:val="20"/>
              </w:rPr>
            </w:pPr>
            <w:r w:rsidRPr="008B0EDA">
              <w:rPr>
                <w:rFonts w:cs="Arial"/>
                <w:sz w:val="20"/>
                <w:szCs w:val="20"/>
              </w:rPr>
              <w:t xml:space="preserve">This module </w:t>
            </w:r>
            <w:r w:rsidR="003A6761" w:rsidRPr="008B0EDA">
              <w:rPr>
                <w:rFonts w:cs="Arial"/>
                <w:sz w:val="20"/>
                <w:szCs w:val="20"/>
              </w:rPr>
              <w:t xml:space="preserve">is one of three ‘Core Practice Areas’ </w:t>
            </w:r>
            <w:r w:rsidR="005464D4">
              <w:rPr>
                <w:rFonts w:cs="Arial"/>
                <w:sz w:val="20"/>
                <w:szCs w:val="20"/>
              </w:rPr>
              <w:t xml:space="preserve">(along with Property Law &amp; Practice and Litigation) </w:t>
            </w:r>
            <w:r w:rsidR="003A6761" w:rsidRPr="008B0EDA">
              <w:rPr>
                <w:rFonts w:cs="Arial"/>
                <w:sz w:val="20"/>
                <w:szCs w:val="20"/>
              </w:rPr>
              <w:t xml:space="preserve">as defined by the Solicitors Regulation Authority in relation to </w:t>
            </w:r>
            <w:r w:rsidR="00057070" w:rsidRPr="008B0EDA">
              <w:rPr>
                <w:rFonts w:cs="Arial"/>
                <w:sz w:val="20"/>
                <w:szCs w:val="20"/>
              </w:rPr>
              <w:t xml:space="preserve">Stage 1 of </w:t>
            </w:r>
            <w:r w:rsidR="003A6761" w:rsidRPr="008B0EDA">
              <w:rPr>
                <w:rFonts w:cs="Arial"/>
                <w:sz w:val="20"/>
                <w:szCs w:val="20"/>
              </w:rPr>
              <w:t xml:space="preserve">the Legal Practice Course. </w:t>
            </w:r>
          </w:p>
          <w:p w14:paraId="72438350" w14:textId="5321E6CE" w:rsidR="00AB6759" w:rsidRPr="008B0EDA" w:rsidRDefault="00AB6759" w:rsidP="00A44160">
            <w:pPr>
              <w:jc w:val="both"/>
              <w:rPr>
                <w:rFonts w:cs="Arial"/>
                <w:sz w:val="20"/>
                <w:szCs w:val="20"/>
              </w:rPr>
            </w:pPr>
          </w:p>
          <w:p w14:paraId="56A06193" w14:textId="73C28FC4" w:rsidR="00841B19" w:rsidRPr="008B0EDA" w:rsidRDefault="00841B19" w:rsidP="00A44160">
            <w:pPr>
              <w:autoSpaceDE w:val="0"/>
              <w:autoSpaceDN w:val="0"/>
              <w:adjustRightInd w:val="0"/>
              <w:jc w:val="both"/>
              <w:rPr>
                <w:rFonts w:eastAsia="Arial" w:cs="Arial"/>
                <w:sz w:val="20"/>
                <w:szCs w:val="20"/>
                <w:lang w:eastAsia="en-GB"/>
              </w:rPr>
            </w:pPr>
            <w:r w:rsidRPr="008B0EDA">
              <w:rPr>
                <w:rFonts w:cs="Arial"/>
                <w:sz w:val="20"/>
                <w:szCs w:val="20"/>
              </w:rPr>
              <w:t>The aim of this module is that</w:t>
            </w:r>
            <w:r w:rsidR="008B0EDA" w:rsidRPr="008B0EDA">
              <w:rPr>
                <w:rFonts w:cs="Arial"/>
                <w:sz w:val="20"/>
                <w:szCs w:val="20"/>
              </w:rPr>
              <w:t xml:space="preserve"> students</w:t>
            </w:r>
            <w:r w:rsidRPr="008B0EDA">
              <w:rPr>
                <w:rFonts w:cs="Arial"/>
                <w:sz w:val="20"/>
                <w:szCs w:val="20"/>
              </w:rPr>
              <w:t xml:space="preserve"> </w:t>
            </w:r>
            <w:r w:rsidRPr="008B0EDA">
              <w:rPr>
                <w:rFonts w:eastAsia="Arial" w:cs="Arial"/>
                <w:sz w:val="20"/>
                <w:szCs w:val="20"/>
                <w:lang w:eastAsia="en-GB"/>
              </w:rPr>
              <w:t>should be able to progress basic transactions or matters in the</w:t>
            </w:r>
            <w:r w:rsidR="008B0EDA" w:rsidRPr="008B0EDA">
              <w:rPr>
                <w:rFonts w:eastAsia="Arial" w:cs="Arial"/>
                <w:sz w:val="20"/>
                <w:szCs w:val="20"/>
                <w:lang w:eastAsia="en-GB"/>
              </w:rPr>
              <w:t xml:space="preserve"> </w:t>
            </w:r>
            <w:r w:rsidRPr="008B0EDA">
              <w:rPr>
                <w:rFonts w:eastAsia="Arial" w:cs="Arial"/>
                <w:sz w:val="20"/>
                <w:szCs w:val="20"/>
                <w:lang w:eastAsia="en-GB"/>
              </w:rPr>
              <w:t>context of</w:t>
            </w:r>
            <w:r w:rsidR="008B0EDA" w:rsidRPr="008B0EDA">
              <w:rPr>
                <w:rFonts w:eastAsia="Arial" w:cs="Arial"/>
                <w:sz w:val="20"/>
                <w:szCs w:val="20"/>
                <w:lang w:eastAsia="en-GB"/>
              </w:rPr>
              <w:t xml:space="preserve"> business law and practice, under appropriate supervision. </w:t>
            </w:r>
            <w:r w:rsidR="006F5FEE">
              <w:rPr>
                <w:rFonts w:eastAsia="Arial" w:cs="Arial"/>
                <w:sz w:val="20"/>
                <w:szCs w:val="20"/>
                <w:lang w:eastAsia="en-GB"/>
              </w:rPr>
              <w:t xml:space="preserve">This includes advising on the appropriate </w:t>
            </w:r>
            <w:r w:rsidR="00906061">
              <w:rPr>
                <w:rFonts w:eastAsia="Arial" w:cs="Arial"/>
                <w:sz w:val="20"/>
                <w:szCs w:val="20"/>
                <w:lang w:eastAsia="en-GB"/>
              </w:rPr>
              <w:t>structure for a business and carrying out practical tasks associated with forming a partnership or incorporating a company</w:t>
            </w:r>
            <w:r w:rsidR="00247DCD">
              <w:rPr>
                <w:rFonts w:eastAsia="Arial" w:cs="Arial"/>
                <w:sz w:val="20"/>
                <w:szCs w:val="20"/>
                <w:lang w:eastAsia="en-GB"/>
              </w:rPr>
              <w:t xml:space="preserve">, </w:t>
            </w:r>
            <w:r w:rsidR="00162D50">
              <w:rPr>
                <w:rFonts w:eastAsia="Arial" w:cs="Arial"/>
                <w:sz w:val="20"/>
                <w:szCs w:val="20"/>
                <w:lang w:eastAsia="en-GB"/>
              </w:rPr>
              <w:t>advising on contractual issues and practicalities associated with running a company including meetings, accounts and taxation matters</w:t>
            </w:r>
            <w:r w:rsidR="00ED1BB9">
              <w:rPr>
                <w:rFonts w:eastAsia="Arial" w:cs="Arial"/>
                <w:sz w:val="20"/>
                <w:szCs w:val="20"/>
                <w:lang w:eastAsia="en-GB"/>
              </w:rPr>
              <w:t xml:space="preserve"> and, finally, matters associated with ceasing trading including winding up or dissolution. </w:t>
            </w:r>
          </w:p>
          <w:p w14:paraId="351078D5" w14:textId="4D19CFBE" w:rsidR="00AB6759" w:rsidRPr="00361AF7" w:rsidRDefault="00AB6759" w:rsidP="00FD7567">
            <w:pPr>
              <w:rPr>
                <w:rFonts w:cs="Arial"/>
                <w:sz w:val="20"/>
                <w:szCs w:val="20"/>
              </w:rPr>
            </w:pPr>
          </w:p>
        </w:tc>
      </w:tr>
    </w:tbl>
    <w:p w14:paraId="7965074A" w14:textId="29759D22" w:rsidR="00D31C34" w:rsidRDefault="00D31C34">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016"/>
      </w:tblGrid>
      <w:tr w:rsidR="008D105F" w:rsidRPr="00361AF7" w14:paraId="1B3215AC" w14:textId="77777777" w:rsidTr="00FE6561">
        <w:tc>
          <w:tcPr>
            <w:tcW w:w="10104" w:type="dxa"/>
            <w:shd w:val="clear" w:color="auto" w:fill="F2F2F2"/>
          </w:tcPr>
          <w:p w14:paraId="18A6DCE3" w14:textId="6E3BA1E6" w:rsidR="008D105F" w:rsidRDefault="008D105F" w:rsidP="00FE6561">
            <w:pPr>
              <w:rPr>
                <w:rFonts w:cs="Arial"/>
                <w:b/>
                <w:i/>
                <w:iCs/>
                <w:color w:val="FF0000"/>
                <w:sz w:val="20"/>
                <w:szCs w:val="20"/>
              </w:rPr>
            </w:pPr>
            <w:r w:rsidRPr="00361AF7">
              <w:rPr>
                <w:rFonts w:cs="Arial"/>
                <w:b/>
                <w:sz w:val="20"/>
                <w:szCs w:val="20"/>
              </w:rPr>
              <w:t>Learning Outcomes</w:t>
            </w:r>
            <w:r w:rsidR="00EB3398">
              <w:rPr>
                <w:rFonts w:cs="Arial"/>
                <w:b/>
                <w:sz w:val="20"/>
                <w:szCs w:val="20"/>
              </w:rPr>
              <w:t xml:space="preserve"> </w:t>
            </w:r>
          </w:p>
          <w:p w14:paraId="08D2AB9E" w14:textId="182BB8A7" w:rsidR="00A73B93" w:rsidRPr="00361AF7" w:rsidRDefault="00A73B93" w:rsidP="00FE6561">
            <w:pPr>
              <w:rPr>
                <w:rFonts w:cs="Arial"/>
                <w:sz w:val="20"/>
                <w:szCs w:val="20"/>
              </w:rPr>
            </w:pPr>
            <w:r>
              <w:rPr>
                <w:rFonts w:cs="Arial"/>
                <w:sz w:val="20"/>
                <w:szCs w:val="20"/>
              </w:rPr>
              <w:t>Accrediting Professional, Statutory or Regulatory Body:</w:t>
            </w:r>
            <w:r w:rsidR="00D11CC5">
              <w:rPr>
                <w:rFonts w:cs="Arial"/>
                <w:sz w:val="20"/>
                <w:szCs w:val="20"/>
              </w:rPr>
              <w:t xml:space="preserve"> Solicitors Regulation Authority</w:t>
            </w:r>
          </w:p>
          <w:p w14:paraId="5474AD88" w14:textId="77777777" w:rsidR="008D105F" w:rsidRPr="00361AF7" w:rsidRDefault="008D105F" w:rsidP="00FE6561">
            <w:pPr>
              <w:rPr>
                <w:rFonts w:cs="Arial"/>
                <w:i/>
                <w:sz w:val="20"/>
                <w:szCs w:val="20"/>
              </w:rPr>
            </w:pPr>
            <w:r w:rsidRPr="00361AF7">
              <w:rPr>
                <w:rFonts w:cs="Arial"/>
                <w:i/>
                <w:sz w:val="20"/>
                <w:szCs w:val="20"/>
              </w:rPr>
              <w:t>Upon successful completion of the module students will be able to:</w:t>
            </w:r>
          </w:p>
        </w:tc>
      </w:tr>
      <w:tr w:rsidR="008D105F" w:rsidRPr="00361AF7" w14:paraId="07AC2B25" w14:textId="77777777" w:rsidTr="00FE6561">
        <w:tc>
          <w:tcPr>
            <w:tcW w:w="10104" w:type="dxa"/>
            <w:shd w:val="clear" w:color="auto" w:fill="auto"/>
          </w:tcPr>
          <w:p w14:paraId="66FDBD7C" w14:textId="5455F8BB" w:rsidR="005D00CA" w:rsidRPr="005D00CA" w:rsidRDefault="005D00CA" w:rsidP="005D00CA">
            <w:pPr>
              <w:autoSpaceDE w:val="0"/>
              <w:autoSpaceDN w:val="0"/>
              <w:adjustRightInd w:val="0"/>
              <w:jc w:val="both"/>
              <w:rPr>
                <w:rFonts w:eastAsia="Arial" w:cs="Arial"/>
                <w:b/>
                <w:bCs/>
                <w:sz w:val="20"/>
                <w:szCs w:val="20"/>
                <w:lang w:eastAsia="en-GB"/>
              </w:rPr>
            </w:pPr>
            <w:r w:rsidRPr="005D00CA">
              <w:rPr>
                <w:rFonts w:eastAsia="Arial" w:cs="Arial"/>
                <w:b/>
                <w:bCs/>
                <w:sz w:val="20"/>
                <w:szCs w:val="20"/>
                <w:lang w:eastAsia="en-GB"/>
              </w:rPr>
              <w:t xml:space="preserve">Business Law &amp; Practice </w:t>
            </w:r>
          </w:p>
          <w:p w14:paraId="739D8A38" w14:textId="6641022F" w:rsidR="00A3195E" w:rsidRDefault="00A3195E" w:rsidP="006677CE">
            <w:pPr>
              <w:pStyle w:val="ListParagraph"/>
              <w:numPr>
                <w:ilvl w:val="0"/>
                <w:numId w:val="4"/>
              </w:numPr>
              <w:autoSpaceDE w:val="0"/>
              <w:autoSpaceDN w:val="0"/>
              <w:adjustRightInd w:val="0"/>
              <w:jc w:val="both"/>
              <w:rPr>
                <w:rFonts w:eastAsia="Arial" w:cs="Arial"/>
                <w:sz w:val="20"/>
                <w:szCs w:val="20"/>
                <w:lang w:eastAsia="en-GB"/>
              </w:rPr>
            </w:pPr>
            <w:r w:rsidRPr="006677CE">
              <w:rPr>
                <w:rFonts w:eastAsia="Arial" w:cs="Arial"/>
                <w:sz w:val="20"/>
                <w:szCs w:val="20"/>
                <w:lang w:eastAsia="en-GB"/>
              </w:rPr>
              <w:t>understand the nature and structure of the different business media and be able to select an appropriate medium and structure to meet the client's commercial requirements and to advise on the legal and taxation implications</w:t>
            </w:r>
            <w:r w:rsidR="00536E0A">
              <w:rPr>
                <w:rFonts w:eastAsia="Arial" w:cs="Arial"/>
                <w:sz w:val="20"/>
                <w:szCs w:val="20"/>
                <w:lang w:eastAsia="en-GB"/>
              </w:rPr>
              <w:t xml:space="preserve">, and specifically: - </w:t>
            </w:r>
          </w:p>
          <w:p w14:paraId="675EF2D1" w14:textId="381690C1" w:rsidR="00536E0A" w:rsidRPr="00536E0A" w:rsidRDefault="00536E0A" w:rsidP="00536E0A">
            <w:pPr>
              <w:pStyle w:val="ListParagraph"/>
              <w:numPr>
                <w:ilvl w:val="1"/>
                <w:numId w:val="4"/>
              </w:numPr>
              <w:autoSpaceDE w:val="0"/>
              <w:autoSpaceDN w:val="0"/>
              <w:adjustRightInd w:val="0"/>
              <w:jc w:val="both"/>
              <w:rPr>
                <w:rFonts w:eastAsia="Arial" w:cs="Arial"/>
                <w:sz w:val="20"/>
                <w:szCs w:val="20"/>
                <w:lang w:eastAsia="en-GB"/>
              </w:rPr>
            </w:pPr>
            <w:r w:rsidRPr="00536E0A">
              <w:rPr>
                <w:rFonts w:eastAsia="Arial" w:cs="Arial"/>
                <w:sz w:val="20"/>
                <w:szCs w:val="20"/>
                <w:lang w:eastAsia="en-GB"/>
              </w:rPr>
              <w:t>be able to advise the client as to the advantages and disadvantages of different business</w:t>
            </w:r>
            <w:r>
              <w:rPr>
                <w:rFonts w:eastAsia="Arial" w:cs="Arial"/>
                <w:sz w:val="20"/>
                <w:szCs w:val="20"/>
                <w:lang w:eastAsia="en-GB"/>
              </w:rPr>
              <w:t xml:space="preserve"> </w:t>
            </w:r>
            <w:r w:rsidRPr="00536E0A">
              <w:rPr>
                <w:rFonts w:eastAsia="Arial" w:cs="Arial"/>
                <w:sz w:val="20"/>
                <w:szCs w:val="20"/>
                <w:lang w:eastAsia="en-GB"/>
              </w:rPr>
              <w:t>media including sole traders, partnership and companies</w:t>
            </w:r>
          </w:p>
          <w:p w14:paraId="5D823BB0" w14:textId="5875EA75" w:rsidR="00536E0A" w:rsidRPr="00536E0A" w:rsidRDefault="00536E0A" w:rsidP="00536E0A">
            <w:pPr>
              <w:pStyle w:val="ListParagraph"/>
              <w:numPr>
                <w:ilvl w:val="1"/>
                <w:numId w:val="4"/>
              </w:numPr>
              <w:autoSpaceDE w:val="0"/>
              <w:autoSpaceDN w:val="0"/>
              <w:adjustRightInd w:val="0"/>
              <w:jc w:val="both"/>
              <w:rPr>
                <w:rFonts w:eastAsia="Arial" w:cs="Arial"/>
                <w:sz w:val="20"/>
                <w:szCs w:val="20"/>
                <w:lang w:eastAsia="en-GB"/>
              </w:rPr>
            </w:pPr>
            <w:r w:rsidRPr="00536E0A">
              <w:rPr>
                <w:rFonts w:eastAsia="Arial" w:cs="Arial"/>
                <w:sz w:val="20"/>
                <w:szCs w:val="20"/>
                <w:lang w:eastAsia="en-GB"/>
              </w:rPr>
              <w:t>be able to advise on form and legal structure and on the cost, procedures, formalities and</w:t>
            </w:r>
            <w:r>
              <w:rPr>
                <w:rFonts w:eastAsia="Arial" w:cs="Arial"/>
                <w:sz w:val="20"/>
                <w:szCs w:val="20"/>
                <w:lang w:eastAsia="en-GB"/>
              </w:rPr>
              <w:t xml:space="preserve"> </w:t>
            </w:r>
            <w:r w:rsidRPr="00536E0A">
              <w:rPr>
                <w:rFonts w:eastAsia="Arial" w:cs="Arial"/>
                <w:sz w:val="20"/>
                <w:szCs w:val="20"/>
                <w:lang w:eastAsia="en-GB"/>
              </w:rPr>
              <w:t>taxation implications of setting up and running the business</w:t>
            </w:r>
          </w:p>
          <w:p w14:paraId="115E6F53" w14:textId="7F895CC4" w:rsidR="00536E0A" w:rsidRPr="004D23ED" w:rsidRDefault="00536E0A" w:rsidP="004D23ED">
            <w:pPr>
              <w:pStyle w:val="ListParagraph"/>
              <w:numPr>
                <w:ilvl w:val="1"/>
                <w:numId w:val="4"/>
              </w:numPr>
              <w:autoSpaceDE w:val="0"/>
              <w:autoSpaceDN w:val="0"/>
              <w:adjustRightInd w:val="0"/>
              <w:jc w:val="both"/>
              <w:rPr>
                <w:rFonts w:eastAsia="Arial" w:cs="Arial"/>
                <w:sz w:val="20"/>
                <w:szCs w:val="20"/>
                <w:lang w:eastAsia="en-GB"/>
              </w:rPr>
            </w:pPr>
            <w:r w:rsidRPr="00536E0A">
              <w:rPr>
                <w:rFonts w:eastAsia="Arial" w:cs="Arial"/>
                <w:sz w:val="20"/>
                <w:szCs w:val="20"/>
                <w:lang w:eastAsia="en-GB"/>
              </w:rPr>
              <w:t>be familiar with the procedures required to incorporate a company and/or form a</w:t>
            </w:r>
            <w:r w:rsidR="004D23ED">
              <w:rPr>
                <w:rFonts w:eastAsia="Arial" w:cs="Arial"/>
                <w:sz w:val="20"/>
                <w:szCs w:val="20"/>
                <w:lang w:eastAsia="en-GB"/>
              </w:rPr>
              <w:t xml:space="preserve"> </w:t>
            </w:r>
            <w:r w:rsidRPr="004D23ED">
              <w:rPr>
                <w:rFonts w:eastAsia="Arial" w:cs="Arial"/>
                <w:sz w:val="20"/>
                <w:szCs w:val="20"/>
                <w:lang w:eastAsia="en-GB"/>
              </w:rPr>
              <w:t>partnership and understand the approvals, filings and procedures to enable the business</w:t>
            </w:r>
            <w:r w:rsidR="004D23ED">
              <w:rPr>
                <w:rFonts w:eastAsia="Arial" w:cs="Arial"/>
                <w:sz w:val="20"/>
                <w:szCs w:val="20"/>
                <w:lang w:eastAsia="en-GB"/>
              </w:rPr>
              <w:t xml:space="preserve"> </w:t>
            </w:r>
            <w:r w:rsidRPr="004D23ED">
              <w:rPr>
                <w:rFonts w:eastAsia="Arial" w:cs="Arial"/>
                <w:sz w:val="20"/>
                <w:szCs w:val="20"/>
                <w:lang w:eastAsia="en-GB"/>
              </w:rPr>
              <w:t>to commence operating</w:t>
            </w:r>
          </w:p>
          <w:p w14:paraId="6EE18D41" w14:textId="587F9A46" w:rsidR="00536E0A" w:rsidRPr="00536E0A" w:rsidRDefault="00536E0A" w:rsidP="00536E0A">
            <w:pPr>
              <w:pStyle w:val="ListParagraph"/>
              <w:numPr>
                <w:ilvl w:val="1"/>
                <w:numId w:val="4"/>
              </w:numPr>
              <w:autoSpaceDE w:val="0"/>
              <w:autoSpaceDN w:val="0"/>
              <w:adjustRightInd w:val="0"/>
              <w:jc w:val="both"/>
              <w:rPr>
                <w:rFonts w:eastAsia="Arial" w:cs="Arial"/>
                <w:sz w:val="20"/>
                <w:szCs w:val="20"/>
                <w:lang w:eastAsia="en-GB"/>
              </w:rPr>
            </w:pPr>
            <w:r w:rsidRPr="00536E0A">
              <w:rPr>
                <w:rFonts w:eastAsia="Arial" w:cs="Arial"/>
                <w:sz w:val="20"/>
                <w:szCs w:val="20"/>
                <w:lang w:eastAsia="en-GB"/>
              </w:rPr>
              <w:t>be familiar with the roles, rights, responsibilities and liabilities of the participants</w:t>
            </w:r>
          </w:p>
          <w:p w14:paraId="5DF4E91A" w14:textId="5D7C382F" w:rsidR="00536E0A" w:rsidRPr="00536E0A" w:rsidRDefault="00536E0A" w:rsidP="00536E0A">
            <w:pPr>
              <w:pStyle w:val="ListParagraph"/>
              <w:numPr>
                <w:ilvl w:val="1"/>
                <w:numId w:val="4"/>
              </w:numPr>
              <w:autoSpaceDE w:val="0"/>
              <w:autoSpaceDN w:val="0"/>
              <w:adjustRightInd w:val="0"/>
              <w:jc w:val="both"/>
              <w:rPr>
                <w:rFonts w:eastAsia="Arial" w:cs="Arial"/>
                <w:sz w:val="20"/>
                <w:szCs w:val="20"/>
                <w:lang w:eastAsia="en-GB"/>
              </w:rPr>
            </w:pPr>
            <w:r w:rsidRPr="00536E0A">
              <w:rPr>
                <w:rFonts w:eastAsia="Arial" w:cs="Arial"/>
                <w:sz w:val="20"/>
                <w:szCs w:val="20"/>
                <w:lang w:eastAsia="en-GB"/>
              </w:rPr>
              <w:t>understand the procedures to alter the constitution of a company and to appoint and</w:t>
            </w:r>
          </w:p>
          <w:p w14:paraId="179F7944" w14:textId="77777777" w:rsidR="00536E0A" w:rsidRPr="00536E0A" w:rsidRDefault="00536E0A" w:rsidP="00536E0A">
            <w:pPr>
              <w:pStyle w:val="ListParagraph"/>
              <w:numPr>
                <w:ilvl w:val="1"/>
                <w:numId w:val="4"/>
              </w:numPr>
              <w:autoSpaceDE w:val="0"/>
              <w:autoSpaceDN w:val="0"/>
              <w:adjustRightInd w:val="0"/>
              <w:jc w:val="both"/>
              <w:rPr>
                <w:rFonts w:eastAsia="Arial" w:cs="Arial"/>
                <w:sz w:val="20"/>
                <w:szCs w:val="20"/>
                <w:lang w:eastAsia="en-GB"/>
              </w:rPr>
            </w:pPr>
            <w:r w:rsidRPr="00536E0A">
              <w:rPr>
                <w:rFonts w:eastAsia="Arial" w:cs="Arial"/>
                <w:sz w:val="20"/>
                <w:szCs w:val="20"/>
                <w:lang w:eastAsia="en-GB"/>
              </w:rPr>
              <w:t>remove the officers of a company</w:t>
            </w:r>
          </w:p>
          <w:p w14:paraId="278A1D05" w14:textId="6C71ED7B" w:rsidR="00536E0A" w:rsidRPr="006677CE" w:rsidRDefault="00536E0A" w:rsidP="00536E0A">
            <w:pPr>
              <w:pStyle w:val="ListParagraph"/>
              <w:numPr>
                <w:ilvl w:val="1"/>
                <w:numId w:val="4"/>
              </w:numPr>
              <w:autoSpaceDE w:val="0"/>
              <w:autoSpaceDN w:val="0"/>
              <w:adjustRightInd w:val="0"/>
              <w:jc w:val="both"/>
              <w:rPr>
                <w:rFonts w:eastAsia="Arial" w:cs="Arial"/>
                <w:sz w:val="20"/>
                <w:szCs w:val="20"/>
                <w:lang w:eastAsia="en-GB"/>
              </w:rPr>
            </w:pPr>
            <w:r w:rsidRPr="00536E0A">
              <w:rPr>
                <w:rFonts w:eastAsia="Arial" w:cs="Arial"/>
                <w:sz w:val="20"/>
                <w:szCs w:val="20"/>
                <w:lang w:eastAsia="en-GB"/>
              </w:rPr>
              <w:t>understand how to allot, issue and transfer shares.</w:t>
            </w:r>
          </w:p>
          <w:p w14:paraId="4B7B338E" w14:textId="1E3ADAFF" w:rsidR="00A3195E" w:rsidRDefault="00A3195E" w:rsidP="006677CE">
            <w:pPr>
              <w:pStyle w:val="ListParagraph"/>
              <w:numPr>
                <w:ilvl w:val="0"/>
                <w:numId w:val="4"/>
              </w:numPr>
              <w:autoSpaceDE w:val="0"/>
              <w:autoSpaceDN w:val="0"/>
              <w:adjustRightInd w:val="0"/>
              <w:jc w:val="both"/>
              <w:rPr>
                <w:rFonts w:eastAsia="Arial" w:cs="Arial"/>
                <w:sz w:val="20"/>
                <w:szCs w:val="20"/>
                <w:lang w:eastAsia="en-GB"/>
              </w:rPr>
            </w:pPr>
            <w:r w:rsidRPr="006677CE">
              <w:rPr>
                <w:rFonts w:eastAsia="Arial" w:cs="Arial"/>
                <w:sz w:val="20"/>
                <w:szCs w:val="20"/>
                <w:lang w:eastAsia="en-GB"/>
              </w:rPr>
              <w:t>be able to progress basic business transactions arising during the life and development of a business</w:t>
            </w:r>
            <w:r w:rsidR="00866BAB">
              <w:rPr>
                <w:rFonts w:eastAsia="Arial" w:cs="Arial"/>
                <w:sz w:val="20"/>
                <w:szCs w:val="20"/>
                <w:lang w:eastAsia="en-GB"/>
              </w:rPr>
              <w:t>, and specifically: -</w:t>
            </w:r>
          </w:p>
          <w:p w14:paraId="1BCC8321" w14:textId="77777777" w:rsidR="00866BAB" w:rsidRPr="00866BAB" w:rsidRDefault="00866BAB" w:rsidP="00866BAB">
            <w:pPr>
              <w:pStyle w:val="ListParagraph"/>
              <w:numPr>
                <w:ilvl w:val="1"/>
                <w:numId w:val="4"/>
              </w:numPr>
              <w:autoSpaceDE w:val="0"/>
              <w:autoSpaceDN w:val="0"/>
              <w:adjustRightInd w:val="0"/>
              <w:jc w:val="both"/>
              <w:rPr>
                <w:rFonts w:eastAsia="Arial" w:cs="Arial"/>
                <w:sz w:val="20"/>
                <w:szCs w:val="20"/>
                <w:lang w:eastAsia="en-GB"/>
              </w:rPr>
            </w:pPr>
            <w:r w:rsidRPr="00866BAB">
              <w:rPr>
                <w:rFonts w:eastAsia="Arial" w:cs="Arial"/>
                <w:sz w:val="20"/>
                <w:szCs w:val="20"/>
                <w:lang w:eastAsia="en-GB"/>
              </w:rPr>
              <w:t>progress common business transactions and advise and take steps relating to the</w:t>
            </w:r>
          </w:p>
          <w:p w14:paraId="0FCF47EE" w14:textId="77777777" w:rsidR="00866BAB" w:rsidRPr="00866BAB" w:rsidRDefault="00866BAB" w:rsidP="00866BAB">
            <w:pPr>
              <w:pStyle w:val="ListParagraph"/>
              <w:autoSpaceDE w:val="0"/>
              <w:autoSpaceDN w:val="0"/>
              <w:adjustRightInd w:val="0"/>
              <w:ind w:left="1440"/>
              <w:jc w:val="both"/>
              <w:rPr>
                <w:rFonts w:eastAsia="Arial" w:cs="Arial"/>
                <w:sz w:val="20"/>
                <w:szCs w:val="20"/>
                <w:lang w:eastAsia="en-GB"/>
              </w:rPr>
            </w:pPr>
            <w:r w:rsidRPr="00866BAB">
              <w:rPr>
                <w:rFonts w:eastAsia="Arial" w:cs="Arial"/>
                <w:sz w:val="20"/>
                <w:szCs w:val="20"/>
                <w:lang w:eastAsia="en-GB"/>
              </w:rPr>
              <w:t>business’s on-going operations</w:t>
            </w:r>
          </w:p>
          <w:p w14:paraId="170D2A95" w14:textId="5421764A" w:rsidR="00866BAB" w:rsidRPr="00866BAB" w:rsidRDefault="00866BAB" w:rsidP="00866BAB">
            <w:pPr>
              <w:pStyle w:val="ListParagraph"/>
              <w:numPr>
                <w:ilvl w:val="1"/>
                <w:numId w:val="4"/>
              </w:numPr>
              <w:autoSpaceDE w:val="0"/>
              <w:autoSpaceDN w:val="0"/>
              <w:adjustRightInd w:val="0"/>
              <w:jc w:val="both"/>
              <w:rPr>
                <w:rFonts w:eastAsia="Arial" w:cs="Arial"/>
                <w:sz w:val="20"/>
                <w:szCs w:val="20"/>
                <w:lang w:eastAsia="en-GB"/>
              </w:rPr>
            </w:pPr>
            <w:r w:rsidRPr="00866BAB">
              <w:rPr>
                <w:rFonts w:eastAsia="Arial" w:cs="Arial"/>
                <w:sz w:val="20"/>
                <w:szCs w:val="20"/>
                <w:lang w:eastAsia="en-GB"/>
              </w:rPr>
              <w:t>advise on entering into contracts on behalf of the business, including issues arising from</w:t>
            </w:r>
            <w:r>
              <w:rPr>
                <w:rFonts w:eastAsia="Arial" w:cs="Arial"/>
                <w:sz w:val="20"/>
                <w:szCs w:val="20"/>
                <w:lang w:eastAsia="en-GB"/>
              </w:rPr>
              <w:t xml:space="preserve"> </w:t>
            </w:r>
            <w:r w:rsidRPr="00866BAB">
              <w:rPr>
                <w:rFonts w:eastAsia="Arial" w:cs="Arial"/>
                <w:sz w:val="20"/>
                <w:szCs w:val="20"/>
                <w:lang w:eastAsia="en-GB"/>
              </w:rPr>
              <w:t>contracts in which directors have an interest</w:t>
            </w:r>
          </w:p>
          <w:p w14:paraId="6F2750F2" w14:textId="1A294048" w:rsidR="00866BAB" w:rsidRPr="00866BAB" w:rsidRDefault="00866BAB" w:rsidP="00866BAB">
            <w:pPr>
              <w:pStyle w:val="ListParagraph"/>
              <w:numPr>
                <w:ilvl w:val="1"/>
                <w:numId w:val="4"/>
              </w:numPr>
              <w:autoSpaceDE w:val="0"/>
              <w:autoSpaceDN w:val="0"/>
              <w:adjustRightInd w:val="0"/>
              <w:jc w:val="both"/>
              <w:rPr>
                <w:rFonts w:eastAsia="Arial" w:cs="Arial"/>
                <w:sz w:val="20"/>
                <w:szCs w:val="20"/>
                <w:lang w:eastAsia="en-GB"/>
              </w:rPr>
            </w:pPr>
            <w:r w:rsidRPr="00866BAB">
              <w:rPr>
                <w:rFonts w:eastAsia="Arial" w:cs="Arial"/>
                <w:sz w:val="20"/>
                <w:szCs w:val="20"/>
                <w:lang w:eastAsia="en-GB"/>
              </w:rPr>
              <w:t>advise on steps to protect the assets of the business</w:t>
            </w:r>
          </w:p>
          <w:p w14:paraId="5259444E" w14:textId="7A7189D0" w:rsidR="00866BAB" w:rsidRPr="00866BAB" w:rsidRDefault="00866BAB" w:rsidP="00866BAB">
            <w:pPr>
              <w:pStyle w:val="ListParagraph"/>
              <w:numPr>
                <w:ilvl w:val="1"/>
                <w:numId w:val="4"/>
              </w:numPr>
              <w:autoSpaceDE w:val="0"/>
              <w:autoSpaceDN w:val="0"/>
              <w:adjustRightInd w:val="0"/>
              <w:jc w:val="both"/>
              <w:rPr>
                <w:rFonts w:eastAsia="Arial" w:cs="Arial"/>
                <w:sz w:val="20"/>
                <w:szCs w:val="20"/>
                <w:lang w:eastAsia="en-GB"/>
              </w:rPr>
            </w:pPr>
            <w:r w:rsidRPr="00866BAB">
              <w:rPr>
                <w:rFonts w:eastAsia="Arial" w:cs="Arial"/>
                <w:sz w:val="20"/>
                <w:szCs w:val="20"/>
                <w:lang w:eastAsia="en-GB"/>
              </w:rPr>
              <w:t>advise on issues arising from basic finance and lending</w:t>
            </w:r>
          </w:p>
          <w:p w14:paraId="656A777F" w14:textId="3B9D7C9B" w:rsidR="00866BAB" w:rsidRPr="00866BAB" w:rsidRDefault="00866BAB" w:rsidP="00866BAB">
            <w:pPr>
              <w:pStyle w:val="ListParagraph"/>
              <w:numPr>
                <w:ilvl w:val="1"/>
                <w:numId w:val="4"/>
              </w:numPr>
              <w:autoSpaceDE w:val="0"/>
              <w:autoSpaceDN w:val="0"/>
              <w:adjustRightInd w:val="0"/>
              <w:jc w:val="both"/>
              <w:rPr>
                <w:rFonts w:eastAsia="Arial" w:cs="Arial"/>
                <w:sz w:val="20"/>
                <w:szCs w:val="20"/>
                <w:lang w:eastAsia="en-GB"/>
              </w:rPr>
            </w:pPr>
            <w:r w:rsidRPr="00866BAB">
              <w:rPr>
                <w:rFonts w:eastAsia="Arial" w:cs="Arial"/>
                <w:sz w:val="20"/>
                <w:szCs w:val="20"/>
                <w:lang w:eastAsia="en-GB"/>
              </w:rPr>
              <w:lastRenderedPageBreak/>
              <w:t>draft notices, agendas and minutes of meetings and complete and file routine statutory</w:t>
            </w:r>
            <w:r>
              <w:rPr>
                <w:rFonts w:eastAsia="Arial" w:cs="Arial"/>
                <w:sz w:val="20"/>
                <w:szCs w:val="20"/>
                <w:lang w:eastAsia="en-GB"/>
              </w:rPr>
              <w:t xml:space="preserve"> </w:t>
            </w:r>
            <w:r w:rsidRPr="00866BAB">
              <w:rPr>
                <w:rFonts w:eastAsia="Arial" w:cs="Arial"/>
                <w:sz w:val="20"/>
                <w:szCs w:val="20"/>
                <w:lang w:eastAsia="en-GB"/>
              </w:rPr>
              <w:t>forms and maintain and up-date statutory books</w:t>
            </w:r>
          </w:p>
          <w:p w14:paraId="40773567" w14:textId="566B2342" w:rsidR="00866BAB" w:rsidRPr="00866BAB" w:rsidRDefault="00866BAB" w:rsidP="00866BAB">
            <w:pPr>
              <w:pStyle w:val="ListParagraph"/>
              <w:numPr>
                <w:ilvl w:val="1"/>
                <w:numId w:val="4"/>
              </w:numPr>
              <w:autoSpaceDE w:val="0"/>
              <w:autoSpaceDN w:val="0"/>
              <w:adjustRightInd w:val="0"/>
              <w:jc w:val="both"/>
              <w:rPr>
                <w:rFonts w:eastAsia="Arial" w:cs="Arial"/>
                <w:sz w:val="20"/>
                <w:szCs w:val="20"/>
                <w:lang w:eastAsia="en-GB"/>
              </w:rPr>
            </w:pPr>
            <w:r w:rsidRPr="00866BAB">
              <w:rPr>
                <w:rFonts w:eastAsia="Arial" w:cs="Arial"/>
                <w:sz w:val="20"/>
                <w:szCs w:val="20"/>
                <w:lang w:eastAsia="en-GB"/>
              </w:rPr>
              <w:t>advise on taxation of profits (income and capital) generated and distributed by the business</w:t>
            </w:r>
          </w:p>
          <w:p w14:paraId="38488A55" w14:textId="294909C0" w:rsidR="00866BAB" w:rsidRPr="00866BAB" w:rsidRDefault="00866BAB" w:rsidP="00866BAB">
            <w:pPr>
              <w:pStyle w:val="ListParagraph"/>
              <w:numPr>
                <w:ilvl w:val="1"/>
                <w:numId w:val="4"/>
              </w:numPr>
              <w:autoSpaceDE w:val="0"/>
              <w:autoSpaceDN w:val="0"/>
              <w:adjustRightInd w:val="0"/>
              <w:jc w:val="both"/>
              <w:rPr>
                <w:rFonts w:eastAsia="Arial" w:cs="Arial"/>
                <w:sz w:val="20"/>
                <w:szCs w:val="20"/>
                <w:lang w:eastAsia="en-GB"/>
              </w:rPr>
            </w:pPr>
            <w:r w:rsidRPr="00866BAB">
              <w:rPr>
                <w:rFonts w:eastAsia="Arial" w:cs="Arial"/>
                <w:sz w:val="20"/>
                <w:szCs w:val="20"/>
                <w:lang w:eastAsia="en-GB"/>
              </w:rPr>
              <w:t>demonstrate an appreciation of the continuing duties, obligations and liabilities of the</w:t>
            </w:r>
          </w:p>
          <w:p w14:paraId="52F03297" w14:textId="68ED4119" w:rsidR="00866BAB" w:rsidRDefault="00866BAB" w:rsidP="00866BAB">
            <w:pPr>
              <w:pStyle w:val="ListParagraph"/>
              <w:numPr>
                <w:ilvl w:val="1"/>
                <w:numId w:val="4"/>
              </w:numPr>
              <w:autoSpaceDE w:val="0"/>
              <w:autoSpaceDN w:val="0"/>
              <w:adjustRightInd w:val="0"/>
              <w:jc w:val="both"/>
              <w:rPr>
                <w:rFonts w:eastAsia="Arial" w:cs="Arial"/>
                <w:sz w:val="20"/>
                <w:szCs w:val="20"/>
                <w:lang w:eastAsia="en-GB"/>
              </w:rPr>
            </w:pPr>
            <w:r w:rsidRPr="00866BAB">
              <w:rPr>
                <w:rFonts w:eastAsia="Arial" w:cs="Arial"/>
                <w:sz w:val="20"/>
                <w:szCs w:val="20"/>
                <w:lang w:eastAsia="en-GB"/>
              </w:rPr>
              <w:t>business and of its partners, directors and shareholders</w:t>
            </w:r>
          </w:p>
          <w:p w14:paraId="0D0C2D3E" w14:textId="7C48D32F" w:rsidR="009A1774" w:rsidRPr="009A1774" w:rsidRDefault="009A1774" w:rsidP="009A1774">
            <w:pPr>
              <w:pStyle w:val="ListParagraph"/>
              <w:numPr>
                <w:ilvl w:val="1"/>
                <w:numId w:val="4"/>
              </w:numPr>
              <w:autoSpaceDE w:val="0"/>
              <w:autoSpaceDN w:val="0"/>
              <w:adjustRightInd w:val="0"/>
              <w:jc w:val="both"/>
              <w:rPr>
                <w:rFonts w:eastAsia="Arial" w:cs="Arial"/>
                <w:sz w:val="20"/>
                <w:szCs w:val="20"/>
                <w:lang w:eastAsia="en-GB"/>
              </w:rPr>
            </w:pPr>
            <w:r w:rsidRPr="009A1774">
              <w:rPr>
                <w:rFonts w:eastAsia="Arial" w:cs="Arial"/>
                <w:sz w:val="20"/>
                <w:szCs w:val="20"/>
                <w:lang w:eastAsia="en-GB"/>
              </w:rPr>
              <w:t>advise on the options for and claims arising on insolvency, eg bankruptcy, winding up</w:t>
            </w:r>
            <w:r>
              <w:rPr>
                <w:rFonts w:eastAsia="Arial" w:cs="Arial"/>
                <w:sz w:val="20"/>
                <w:szCs w:val="20"/>
                <w:lang w:eastAsia="en-GB"/>
              </w:rPr>
              <w:t xml:space="preserve"> </w:t>
            </w:r>
            <w:r w:rsidRPr="009A1774">
              <w:rPr>
                <w:rFonts w:eastAsia="Arial" w:cs="Arial"/>
                <w:sz w:val="20"/>
                <w:szCs w:val="20"/>
                <w:lang w:eastAsia="en-GB"/>
              </w:rPr>
              <w:t>and administration</w:t>
            </w:r>
          </w:p>
          <w:p w14:paraId="70E74295" w14:textId="0AA5174F" w:rsidR="009A1774" w:rsidRPr="006677CE" w:rsidRDefault="009A1774" w:rsidP="009A1774">
            <w:pPr>
              <w:pStyle w:val="ListParagraph"/>
              <w:numPr>
                <w:ilvl w:val="1"/>
                <w:numId w:val="4"/>
              </w:numPr>
              <w:autoSpaceDE w:val="0"/>
              <w:autoSpaceDN w:val="0"/>
              <w:adjustRightInd w:val="0"/>
              <w:jc w:val="both"/>
              <w:rPr>
                <w:rFonts w:eastAsia="Arial" w:cs="Arial"/>
                <w:sz w:val="20"/>
                <w:szCs w:val="20"/>
                <w:lang w:eastAsia="en-GB"/>
              </w:rPr>
            </w:pPr>
            <w:r w:rsidRPr="009A1774">
              <w:rPr>
                <w:rFonts w:eastAsia="Arial" w:cs="Arial"/>
                <w:sz w:val="20"/>
                <w:szCs w:val="20"/>
                <w:lang w:eastAsia="en-GB"/>
              </w:rPr>
              <w:t>draft and review documentation to give effect to transactions.</w:t>
            </w:r>
          </w:p>
          <w:p w14:paraId="7CD78F3E" w14:textId="67A09E8E" w:rsidR="008D105F" w:rsidRPr="009A1774" w:rsidRDefault="00A3195E" w:rsidP="006677CE">
            <w:pPr>
              <w:pStyle w:val="ListParagraph"/>
              <w:numPr>
                <w:ilvl w:val="0"/>
                <w:numId w:val="4"/>
              </w:numPr>
              <w:autoSpaceDE w:val="0"/>
              <w:autoSpaceDN w:val="0"/>
              <w:adjustRightInd w:val="0"/>
              <w:jc w:val="both"/>
              <w:rPr>
                <w:rFonts w:eastAsia="Arial" w:cs="Arial"/>
                <w:szCs w:val="22"/>
                <w:lang w:eastAsia="en-GB"/>
              </w:rPr>
            </w:pPr>
            <w:r w:rsidRPr="006677CE">
              <w:rPr>
                <w:rFonts w:eastAsia="Arial" w:cs="Arial"/>
                <w:sz w:val="20"/>
                <w:szCs w:val="20"/>
                <w:lang w:eastAsia="en-GB"/>
              </w:rPr>
              <w:t>understand the interests of different parties involved in the business including directors, shareholders and creditors of a business</w:t>
            </w:r>
            <w:r w:rsidR="00CA0A02">
              <w:rPr>
                <w:rFonts w:eastAsia="Arial" w:cs="Arial"/>
                <w:sz w:val="20"/>
                <w:szCs w:val="20"/>
                <w:lang w:eastAsia="en-GB"/>
              </w:rPr>
              <w:t xml:space="preserve">, and specifically: - </w:t>
            </w:r>
          </w:p>
          <w:p w14:paraId="77EA5F50" w14:textId="253C39BF" w:rsidR="00CA0A02" w:rsidRPr="00CA0A02" w:rsidRDefault="00CA0A02" w:rsidP="00CA0A02">
            <w:pPr>
              <w:pStyle w:val="ListParagraph"/>
              <w:numPr>
                <w:ilvl w:val="1"/>
                <w:numId w:val="4"/>
              </w:numPr>
              <w:autoSpaceDE w:val="0"/>
              <w:autoSpaceDN w:val="0"/>
              <w:adjustRightInd w:val="0"/>
              <w:jc w:val="both"/>
              <w:rPr>
                <w:rFonts w:eastAsia="Arial" w:cs="Arial"/>
                <w:sz w:val="20"/>
                <w:szCs w:val="20"/>
                <w:lang w:eastAsia="en-GB"/>
              </w:rPr>
            </w:pPr>
            <w:r w:rsidRPr="00CA0A02">
              <w:rPr>
                <w:rFonts w:eastAsia="Arial" w:cs="Arial"/>
                <w:sz w:val="20"/>
                <w:szCs w:val="20"/>
                <w:lang w:eastAsia="en-GB"/>
              </w:rPr>
              <w:t>understand the different interests of parties involved in the business including the</w:t>
            </w:r>
            <w:r>
              <w:rPr>
                <w:rFonts w:eastAsia="Arial" w:cs="Arial"/>
                <w:sz w:val="20"/>
                <w:szCs w:val="20"/>
                <w:lang w:eastAsia="en-GB"/>
              </w:rPr>
              <w:t xml:space="preserve"> </w:t>
            </w:r>
            <w:r w:rsidRPr="00CA0A02">
              <w:rPr>
                <w:rFonts w:eastAsia="Arial" w:cs="Arial"/>
                <w:sz w:val="20"/>
                <w:szCs w:val="20"/>
                <w:lang w:eastAsia="en-GB"/>
              </w:rPr>
              <w:t>company, directors, shareholders and creditors of the business</w:t>
            </w:r>
          </w:p>
          <w:p w14:paraId="75577C37" w14:textId="35AB4409" w:rsidR="00CA0A02" w:rsidRPr="00CA0A02" w:rsidRDefault="00CA0A02" w:rsidP="00CA0A02">
            <w:pPr>
              <w:pStyle w:val="ListParagraph"/>
              <w:numPr>
                <w:ilvl w:val="1"/>
                <w:numId w:val="4"/>
              </w:numPr>
              <w:autoSpaceDE w:val="0"/>
              <w:autoSpaceDN w:val="0"/>
              <w:adjustRightInd w:val="0"/>
              <w:jc w:val="both"/>
              <w:rPr>
                <w:rFonts w:eastAsia="Arial" w:cs="Arial"/>
                <w:sz w:val="20"/>
                <w:szCs w:val="20"/>
                <w:lang w:eastAsia="en-GB"/>
              </w:rPr>
            </w:pPr>
            <w:r w:rsidRPr="00CA0A02">
              <w:rPr>
                <w:rFonts w:eastAsia="Arial" w:cs="Arial"/>
                <w:sz w:val="20"/>
                <w:szCs w:val="20"/>
                <w:lang w:eastAsia="en-GB"/>
              </w:rPr>
              <w:t>be aware of potential conflicts between the different parties</w:t>
            </w:r>
          </w:p>
          <w:p w14:paraId="1532A15F" w14:textId="77777777" w:rsidR="009A1774" w:rsidRPr="000771A6" w:rsidRDefault="00CA0A02" w:rsidP="00CA0A02">
            <w:pPr>
              <w:pStyle w:val="ListParagraph"/>
              <w:numPr>
                <w:ilvl w:val="1"/>
                <w:numId w:val="4"/>
              </w:numPr>
              <w:autoSpaceDE w:val="0"/>
              <w:autoSpaceDN w:val="0"/>
              <w:adjustRightInd w:val="0"/>
              <w:jc w:val="both"/>
              <w:rPr>
                <w:rFonts w:eastAsia="Arial" w:cs="Arial"/>
                <w:szCs w:val="22"/>
                <w:lang w:eastAsia="en-GB"/>
              </w:rPr>
            </w:pPr>
            <w:r w:rsidRPr="00CA0A02">
              <w:rPr>
                <w:rFonts w:eastAsia="Arial" w:cs="Arial"/>
                <w:sz w:val="20"/>
                <w:szCs w:val="20"/>
                <w:lang w:eastAsia="en-GB"/>
              </w:rPr>
              <w:t>understand the importance of knowing the client.</w:t>
            </w:r>
          </w:p>
          <w:p w14:paraId="448F5097" w14:textId="1281C953" w:rsidR="000771A6" w:rsidRPr="00076D92" w:rsidRDefault="000771A6" w:rsidP="000771A6">
            <w:pPr>
              <w:pStyle w:val="ListParagraph"/>
              <w:numPr>
                <w:ilvl w:val="0"/>
                <w:numId w:val="4"/>
              </w:numPr>
              <w:autoSpaceDE w:val="0"/>
              <w:autoSpaceDN w:val="0"/>
              <w:adjustRightInd w:val="0"/>
              <w:jc w:val="both"/>
              <w:rPr>
                <w:rFonts w:eastAsia="Arial" w:cs="Arial"/>
                <w:sz w:val="20"/>
                <w:szCs w:val="20"/>
                <w:lang w:eastAsia="en-GB"/>
              </w:rPr>
            </w:pPr>
            <w:r w:rsidRPr="00076D92">
              <w:rPr>
                <w:rFonts w:eastAsia="Arial" w:cs="Arial"/>
                <w:sz w:val="20"/>
                <w:szCs w:val="20"/>
                <w:lang w:eastAsia="en-GB"/>
              </w:rPr>
              <w:t>interpret and apply primary source materials, constitutional documents and other relevant agreements</w:t>
            </w:r>
          </w:p>
          <w:p w14:paraId="068B5F04" w14:textId="1476088F" w:rsidR="000771A6" w:rsidRPr="00076D92" w:rsidRDefault="000771A6" w:rsidP="000771A6">
            <w:pPr>
              <w:pStyle w:val="ListParagraph"/>
              <w:numPr>
                <w:ilvl w:val="0"/>
                <w:numId w:val="4"/>
              </w:numPr>
              <w:autoSpaceDE w:val="0"/>
              <w:autoSpaceDN w:val="0"/>
              <w:adjustRightInd w:val="0"/>
              <w:jc w:val="both"/>
              <w:rPr>
                <w:rFonts w:eastAsia="Arial" w:cs="Arial"/>
                <w:sz w:val="20"/>
                <w:szCs w:val="20"/>
                <w:lang w:eastAsia="en-GB"/>
              </w:rPr>
            </w:pPr>
            <w:r w:rsidRPr="00076D92">
              <w:rPr>
                <w:rFonts w:eastAsia="Arial" w:cs="Arial"/>
                <w:sz w:val="20"/>
                <w:szCs w:val="20"/>
                <w:lang w:eastAsia="en-GB"/>
              </w:rPr>
              <w:t>identify conduct and regulation issues, such as conflicts of interest and Financial Services and Markets Act 2000, as they arise in the context of relevant transactions and act within the Codes of Conduct</w:t>
            </w:r>
          </w:p>
          <w:p w14:paraId="411E6534" w14:textId="1AED26C6" w:rsidR="000771A6" w:rsidRPr="001108EB" w:rsidRDefault="000771A6" w:rsidP="000771A6">
            <w:pPr>
              <w:pStyle w:val="ListParagraph"/>
              <w:numPr>
                <w:ilvl w:val="0"/>
                <w:numId w:val="4"/>
              </w:numPr>
              <w:autoSpaceDE w:val="0"/>
              <w:autoSpaceDN w:val="0"/>
              <w:adjustRightInd w:val="0"/>
              <w:jc w:val="both"/>
              <w:rPr>
                <w:rFonts w:eastAsia="Arial" w:cs="Arial"/>
                <w:szCs w:val="22"/>
                <w:lang w:eastAsia="en-GB"/>
              </w:rPr>
            </w:pPr>
            <w:r w:rsidRPr="00076D92">
              <w:rPr>
                <w:rFonts w:eastAsia="Arial" w:cs="Arial"/>
                <w:sz w:val="20"/>
                <w:szCs w:val="20"/>
                <w:lang w:eastAsia="en-GB"/>
              </w:rPr>
              <w:t>draft the relevant documentation and prepare the appropriate forms and filings.</w:t>
            </w:r>
          </w:p>
          <w:p w14:paraId="16F540AA" w14:textId="77777777" w:rsidR="001108EB" w:rsidRPr="0013517F" w:rsidRDefault="001108EB" w:rsidP="001108EB">
            <w:pPr>
              <w:pStyle w:val="ListParagraph"/>
              <w:autoSpaceDE w:val="0"/>
              <w:autoSpaceDN w:val="0"/>
              <w:adjustRightInd w:val="0"/>
              <w:jc w:val="both"/>
              <w:rPr>
                <w:rFonts w:eastAsia="Arial" w:cs="Arial"/>
                <w:szCs w:val="22"/>
                <w:lang w:eastAsia="en-GB"/>
              </w:rPr>
            </w:pPr>
          </w:p>
          <w:p w14:paraId="49C55A4B" w14:textId="6C8B76A9" w:rsidR="0013517F" w:rsidRPr="005D00CA" w:rsidRDefault="0013517F" w:rsidP="0013517F">
            <w:pPr>
              <w:autoSpaceDE w:val="0"/>
              <w:autoSpaceDN w:val="0"/>
              <w:adjustRightInd w:val="0"/>
              <w:jc w:val="both"/>
              <w:rPr>
                <w:rFonts w:eastAsia="Arial" w:cs="Arial"/>
                <w:b/>
                <w:bCs/>
                <w:sz w:val="20"/>
                <w:szCs w:val="20"/>
                <w:lang w:eastAsia="en-GB"/>
              </w:rPr>
            </w:pPr>
            <w:r w:rsidRPr="005D00CA">
              <w:rPr>
                <w:rFonts w:eastAsia="Arial" w:cs="Arial"/>
                <w:b/>
                <w:bCs/>
                <w:sz w:val="20"/>
                <w:szCs w:val="20"/>
                <w:lang w:eastAsia="en-GB"/>
              </w:rPr>
              <w:t>Business Accounts</w:t>
            </w:r>
          </w:p>
          <w:p w14:paraId="463C9883" w14:textId="11378B71" w:rsidR="0013517F" w:rsidRDefault="0013517F" w:rsidP="0013517F">
            <w:pPr>
              <w:autoSpaceDE w:val="0"/>
              <w:autoSpaceDN w:val="0"/>
              <w:adjustRightInd w:val="0"/>
              <w:jc w:val="both"/>
              <w:rPr>
                <w:rFonts w:eastAsia="Arial" w:cs="Arial"/>
                <w:sz w:val="20"/>
                <w:szCs w:val="20"/>
                <w:lang w:eastAsia="en-GB"/>
              </w:rPr>
            </w:pPr>
            <w:r w:rsidRPr="0013517F">
              <w:rPr>
                <w:rFonts w:eastAsia="Arial" w:cs="Arial"/>
                <w:sz w:val="20"/>
                <w:szCs w:val="20"/>
                <w:lang w:eastAsia="en-GB"/>
              </w:rPr>
              <w:t>Students should understand the basic principles of business accounting and should be</w:t>
            </w:r>
            <w:r w:rsidR="001108EB">
              <w:rPr>
                <w:rFonts w:eastAsia="Arial" w:cs="Arial"/>
                <w:sz w:val="20"/>
                <w:szCs w:val="20"/>
                <w:lang w:eastAsia="en-GB"/>
              </w:rPr>
              <w:t xml:space="preserve"> </w:t>
            </w:r>
            <w:r w:rsidRPr="0013517F">
              <w:rPr>
                <w:rFonts w:eastAsia="Arial" w:cs="Arial"/>
                <w:sz w:val="20"/>
                <w:szCs w:val="20"/>
                <w:lang w:eastAsia="en-GB"/>
              </w:rPr>
              <w:t>aware of the need to interpret business accounts to make sure clients are appropriately</w:t>
            </w:r>
            <w:r w:rsidR="001108EB">
              <w:rPr>
                <w:rFonts w:eastAsia="Arial" w:cs="Arial"/>
                <w:sz w:val="20"/>
                <w:szCs w:val="20"/>
                <w:lang w:eastAsia="en-GB"/>
              </w:rPr>
              <w:t xml:space="preserve"> </w:t>
            </w:r>
            <w:r w:rsidRPr="0013517F">
              <w:rPr>
                <w:rFonts w:eastAsia="Arial" w:cs="Arial"/>
                <w:sz w:val="20"/>
                <w:szCs w:val="20"/>
                <w:lang w:eastAsia="en-GB"/>
              </w:rPr>
              <w:t>advised. In particular, students should:</w:t>
            </w:r>
          </w:p>
          <w:p w14:paraId="457D671D" w14:textId="77777777" w:rsidR="001108EB" w:rsidRDefault="0013517F" w:rsidP="0013517F">
            <w:pPr>
              <w:pStyle w:val="ListParagraph"/>
              <w:numPr>
                <w:ilvl w:val="0"/>
                <w:numId w:val="4"/>
              </w:numPr>
              <w:autoSpaceDE w:val="0"/>
              <w:autoSpaceDN w:val="0"/>
              <w:adjustRightInd w:val="0"/>
              <w:jc w:val="both"/>
              <w:rPr>
                <w:rFonts w:eastAsia="Arial" w:cs="Arial"/>
                <w:sz w:val="20"/>
                <w:szCs w:val="20"/>
                <w:lang w:eastAsia="en-GB"/>
              </w:rPr>
            </w:pPr>
            <w:r w:rsidRPr="001108EB">
              <w:rPr>
                <w:rFonts w:eastAsia="Arial" w:cs="Arial"/>
                <w:sz w:val="20"/>
                <w:szCs w:val="20"/>
                <w:lang w:eastAsia="en-GB"/>
              </w:rPr>
              <w:t>understand the terms used and basic accounting concepts</w:t>
            </w:r>
          </w:p>
          <w:p w14:paraId="1CD464FE" w14:textId="77777777" w:rsidR="001108EB" w:rsidRDefault="0013517F" w:rsidP="0013517F">
            <w:pPr>
              <w:pStyle w:val="ListParagraph"/>
              <w:numPr>
                <w:ilvl w:val="0"/>
                <w:numId w:val="4"/>
              </w:numPr>
              <w:autoSpaceDE w:val="0"/>
              <w:autoSpaceDN w:val="0"/>
              <w:adjustRightInd w:val="0"/>
              <w:jc w:val="both"/>
              <w:rPr>
                <w:rFonts w:eastAsia="Arial" w:cs="Arial"/>
                <w:sz w:val="20"/>
                <w:szCs w:val="20"/>
                <w:lang w:eastAsia="en-GB"/>
              </w:rPr>
            </w:pPr>
            <w:r w:rsidRPr="001108EB">
              <w:rPr>
                <w:rFonts w:eastAsia="Arial" w:cs="Arial"/>
                <w:sz w:val="20"/>
                <w:szCs w:val="20"/>
                <w:lang w:eastAsia="en-GB"/>
              </w:rPr>
              <w:t>be familiar with how accounting data is used to prepare a profit and loss account and</w:t>
            </w:r>
            <w:r w:rsidR="001108EB">
              <w:rPr>
                <w:rFonts w:eastAsia="Arial" w:cs="Arial"/>
                <w:sz w:val="20"/>
                <w:szCs w:val="20"/>
                <w:lang w:eastAsia="en-GB"/>
              </w:rPr>
              <w:t xml:space="preserve"> </w:t>
            </w:r>
            <w:r w:rsidRPr="001108EB">
              <w:rPr>
                <w:rFonts w:eastAsia="Arial" w:cs="Arial"/>
                <w:sz w:val="20"/>
                <w:szCs w:val="20"/>
                <w:lang w:eastAsia="en-GB"/>
              </w:rPr>
              <w:t>balance sheet</w:t>
            </w:r>
          </w:p>
          <w:p w14:paraId="5D6A1B85" w14:textId="77777777" w:rsidR="001108EB" w:rsidRDefault="0013517F" w:rsidP="0013517F">
            <w:pPr>
              <w:pStyle w:val="ListParagraph"/>
              <w:numPr>
                <w:ilvl w:val="0"/>
                <w:numId w:val="4"/>
              </w:numPr>
              <w:autoSpaceDE w:val="0"/>
              <w:autoSpaceDN w:val="0"/>
              <w:adjustRightInd w:val="0"/>
              <w:jc w:val="both"/>
              <w:rPr>
                <w:rFonts w:eastAsia="Arial" w:cs="Arial"/>
                <w:sz w:val="20"/>
                <w:szCs w:val="20"/>
                <w:lang w:eastAsia="en-GB"/>
              </w:rPr>
            </w:pPr>
            <w:r w:rsidRPr="001108EB">
              <w:rPr>
                <w:rFonts w:eastAsia="Arial" w:cs="Arial"/>
                <w:sz w:val="20"/>
                <w:szCs w:val="20"/>
                <w:lang w:eastAsia="en-GB"/>
              </w:rPr>
              <w:t>understand the construction of and be able to analyse and interpret a simple balance</w:t>
            </w:r>
            <w:r w:rsidR="001108EB">
              <w:rPr>
                <w:rFonts w:eastAsia="Arial" w:cs="Arial"/>
                <w:sz w:val="20"/>
                <w:szCs w:val="20"/>
                <w:lang w:eastAsia="en-GB"/>
              </w:rPr>
              <w:t xml:space="preserve"> </w:t>
            </w:r>
            <w:r w:rsidRPr="001108EB">
              <w:rPr>
                <w:rFonts w:eastAsia="Arial" w:cs="Arial"/>
                <w:sz w:val="20"/>
                <w:szCs w:val="20"/>
                <w:lang w:eastAsia="en-GB"/>
              </w:rPr>
              <w:t>sheet and profit and loss account of a sole trader, partnership and limited company</w:t>
            </w:r>
          </w:p>
          <w:p w14:paraId="3D54125A" w14:textId="789913B9" w:rsidR="0013517F" w:rsidRDefault="0013517F" w:rsidP="0013517F">
            <w:pPr>
              <w:pStyle w:val="ListParagraph"/>
              <w:numPr>
                <w:ilvl w:val="0"/>
                <w:numId w:val="4"/>
              </w:numPr>
              <w:autoSpaceDE w:val="0"/>
              <w:autoSpaceDN w:val="0"/>
              <w:adjustRightInd w:val="0"/>
              <w:jc w:val="both"/>
              <w:rPr>
                <w:rFonts w:eastAsia="Arial" w:cs="Arial"/>
                <w:sz w:val="20"/>
                <w:szCs w:val="20"/>
                <w:lang w:eastAsia="en-GB"/>
              </w:rPr>
            </w:pPr>
            <w:r w:rsidRPr="001108EB">
              <w:rPr>
                <w:rFonts w:eastAsia="Arial" w:cs="Arial"/>
                <w:sz w:val="20"/>
                <w:szCs w:val="20"/>
                <w:lang w:eastAsia="en-GB"/>
              </w:rPr>
              <w:t>understand the nature of shareholders’ funds.</w:t>
            </w:r>
          </w:p>
          <w:p w14:paraId="23968CEE" w14:textId="51BE1D3F" w:rsidR="008350F1" w:rsidRDefault="008350F1" w:rsidP="008350F1">
            <w:pPr>
              <w:autoSpaceDE w:val="0"/>
              <w:autoSpaceDN w:val="0"/>
              <w:adjustRightInd w:val="0"/>
              <w:jc w:val="both"/>
              <w:rPr>
                <w:rFonts w:eastAsia="Arial" w:cs="Arial"/>
                <w:sz w:val="20"/>
                <w:szCs w:val="20"/>
                <w:lang w:eastAsia="en-GB"/>
              </w:rPr>
            </w:pPr>
          </w:p>
          <w:p w14:paraId="0574DD2C" w14:textId="1BD653CA" w:rsidR="008350F1" w:rsidRPr="00223285" w:rsidRDefault="008350F1" w:rsidP="008350F1">
            <w:pPr>
              <w:autoSpaceDE w:val="0"/>
              <w:autoSpaceDN w:val="0"/>
              <w:adjustRightInd w:val="0"/>
              <w:jc w:val="both"/>
              <w:rPr>
                <w:rFonts w:eastAsia="Arial" w:cs="Arial"/>
                <w:b/>
                <w:bCs/>
                <w:sz w:val="20"/>
                <w:szCs w:val="20"/>
                <w:lang w:eastAsia="en-GB"/>
              </w:rPr>
            </w:pPr>
            <w:r w:rsidRPr="00223285">
              <w:rPr>
                <w:rFonts w:eastAsia="Arial" w:cs="Arial"/>
                <w:b/>
                <w:bCs/>
                <w:sz w:val="20"/>
                <w:szCs w:val="20"/>
                <w:lang w:eastAsia="en-GB"/>
              </w:rPr>
              <w:t>Taxation</w:t>
            </w:r>
          </w:p>
          <w:p w14:paraId="3EB6BF3A" w14:textId="387086B4" w:rsidR="008350F1" w:rsidRPr="008350F1" w:rsidRDefault="00223285" w:rsidP="008350F1">
            <w:pPr>
              <w:autoSpaceDE w:val="0"/>
              <w:autoSpaceDN w:val="0"/>
              <w:adjustRightInd w:val="0"/>
              <w:jc w:val="both"/>
              <w:rPr>
                <w:rFonts w:eastAsia="Arial" w:cs="Arial"/>
                <w:sz w:val="20"/>
                <w:szCs w:val="20"/>
                <w:lang w:eastAsia="en-GB"/>
              </w:rPr>
            </w:pPr>
            <w:r>
              <w:rPr>
                <w:rFonts w:eastAsia="Arial" w:cs="Arial"/>
                <w:sz w:val="20"/>
                <w:szCs w:val="20"/>
                <w:lang w:eastAsia="en-GB"/>
              </w:rPr>
              <w:t>Students</w:t>
            </w:r>
            <w:r w:rsidR="008350F1" w:rsidRPr="008350F1">
              <w:rPr>
                <w:rFonts w:eastAsia="Arial" w:cs="Arial"/>
                <w:sz w:val="20"/>
                <w:szCs w:val="20"/>
                <w:lang w:eastAsia="en-GB"/>
              </w:rPr>
              <w:t xml:space="preserve"> should have a sufficient grasp of tax law to enable them</w:t>
            </w:r>
            <w:r>
              <w:rPr>
                <w:rFonts w:eastAsia="Arial" w:cs="Arial"/>
                <w:sz w:val="20"/>
                <w:szCs w:val="20"/>
                <w:lang w:eastAsia="en-GB"/>
              </w:rPr>
              <w:t xml:space="preserve"> </w:t>
            </w:r>
            <w:r w:rsidR="008350F1" w:rsidRPr="008350F1">
              <w:rPr>
                <w:rFonts w:eastAsia="Arial" w:cs="Arial"/>
                <w:sz w:val="20"/>
                <w:szCs w:val="20"/>
                <w:lang w:eastAsia="en-GB"/>
              </w:rPr>
              <w:t>to understand the impact of taxation on the areas covered by the course and should be able</w:t>
            </w:r>
            <w:r w:rsidR="003A1E97">
              <w:rPr>
                <w:rFonts w:eastAsia="Arial" w:cs="Arial"/>
                <w:sz w:val="20"/>
                <w:szCs w:val="20"/>
                <w:lang w:eastAsia="en-GB"/>
              </w:rPr>
              <w:t xml:space="preserve"> </w:t>
            </w:r>
            <w:r w:rsidR="008350F1" w:rsidRPr="008350F1">
              <w:rPr>
                <w:rFonts w:eastAsia="Arial" w:cs="Arial"/>
                <w:sz w:val="20"/>
                <w:szCs w:val="20"/>
                <w:lang w:eastAsia="en-GB"/>
              </w:rPr>
              <w:t>to:</w:t>
            </w:r>
          </w:p>
          <w:p w14:paraId="3FE0A99A" w14:textId="28D75928" w:rsidR="004A3397" w:rsidRDefault="008350F1" w:rsidP="008350F1">
            <w:pPr>
              <w:pStyle w:val="ListParagraph"/>
              <w:numPr>
                <w:ilvl w:val="0"/>
                <w:numId w:val="4"/>
              </w:numPr>
              <w:autoSpaceDE w:val="0"/>
              <w:autoSpaceDN w:val="0"/>
              <w:adjustRightInd w:val="0"/>
              <w:jc w:val="both"/>
              <w:rPr>
                <w:rFonts w:eastAsia="Arial" w:cs="Arial"/>
                <w:sz w:val="20"/>
                <w:szCs w:val="20"/>
                <w:lang w:eastAsia="en-GB"/>
              </w:rPr>
            </w:pPr>
            <w:r w:rsidRPr="004A3397">
              <w:rPr>
                <w:rFonts w:eastAsia="Arial" w:cs="Arial"/>
                <w:sz w:val="20"/>
                <w:szCs w:val="20"/>
                <w:lang w:eastAsia="en-GB"/>
              </w:rPr>
              <w:t>use the legal knowledge, skills, procedures and behaviours appropriate to the client</w:t>
            </w:r>
          </w:p>
          <w:p w14:paraId="2848E18D" w14:textId="77777777" w:rsidR="004A3397" w:rsidRDefault="008350F1" w:rsidP="008350F1">
            <w:pPr>
              <w:pStyle w:val="ListParagraph"/>
              <w:numPr>
                <w:ilvl w:val="0"/>
                <w:numId w:val="4"/>
              </w:numPr>
              <w:autoSpaceDE w:val="0"/>
              <w:autoSpaceDN w:val="0"/>
              <w:adjustRightInd w:val="0"/>
              <w:jc w:val="both"/>
              <w:rPr>
                <w:rFonts w:eastAsia="Arial" w:cs="Arial"/>
                <w:sz w:val="20"/>
                <w:szCs w:val="20"/>
                <w:lang w:eastAsia="en-GB"/>
              </w:rPr>
            </w:pPr>
            <w:r w:rsidRPr="004A3397">
              <w:rPr>
                <w:rFonts w:eastAsia="Arial" w:cs="Arial"/>
                <w:sz w:val="20"/>
                <w:szCs w:val="20"/>
                <w:lang w:eastAsia="en-GB"/>
              </w:rPr>
              <w:t>recognise conduct issues and act within the Codes of Conduct</w:t>
            </w:r>
          </w:p>
          <w:p w14:paraId="65C04B57" w14:textId="3845C76C" w:rsidR="003A1E97" w:rsidRDefault="008350F1" w:rsidP="008350F1">
            <w:pPr>
              <w:pStyle w:val="ListParagraph"/>
              <w:numPr>
                <w:ilvl w:val="0"/>
                <w:numId w:val="4"/>
              </w:numPr>
              <w:autoSpaceDE w:val="0"/>
              <w:autoSpaceDN w:val="0"/>
              <w:adjustRightInd w:val="0"/>
              <w:jc w:val="both"/>
              <w:rPr>
                <w:rFonts w:eastAsia="Arial" w:cs="Arial"/>
                <w:sz w:val="20"/>
                <w:szCs w:val="20"/>
                <w:lang w:eastAsia="en-GB"/>
              </w:rPr>
            </w:pPr>
            <w:r w:rsidRPr="004A3397">
              <w:rPr>
                <w:rFonts w:eastAsia="Arial" w:cs="Arial"/>
                <w:sz w:val="20"/>
                <w:szCs w:val="20"/>
                <w:lang w:eastAsia="en-GB"/>
              </w:rPr>
              <w:t>identify the client’s reasonable expectations as to quality and timeliness of service</w:t>
            </w:r>
          </w:p>
          <w:p w14:paraId="3E3FFFD1" w14:textId="77777777" w:rsidR="003A1E97" w:rsidRDefault="003A1E97" w:rsidP="003A1E97">
            <w:pPr>
              <w:autoSpaceDE w:val="0"/>
              <w:autoSpaceDN w:val="0"/>
              <w:adjustRightInd w:val="0"/>
              <w:jc w:val="both"/>
              <w:rPr>
                <w:rFonts w:eastAsia="Arial" w:cs="Arial"/>
                <w:b/>
                <w:bCs/>
                <w:sz w:val="20"/>
                <w:szCs w:val="20"/>
                <w:lang w:eastAsia="en-GB"/>
              </w:rPr>
            </w:pPr>
          </w:p>
          <w:p w14:paraId="1E7E7FD3" w14:textId="49438487" w:rsidR="008350F1" w:rsidRPr="003A1E97" w:rsidRDefault="008350F1" w:rsidP="003A1E97">
            <w:pPr>
              <w:autoSpaceDE w:val="0"/>
              <w:autoSpaceDN w:val="0"/>
              <w:adjustRightInd w:val="0"/>
              <w:jc w:val="both"/>
              <w:rPr>
                <w:rFonts w:eastAsia="Arial" w:cs="Arial"/>
                <w:sz w:val="20"/>
                <w:szCs w:val="20"/>
                <w:u w:val="single"/>
                <w:lang w:eastAsia="en-GB"/>
              </w:rPr>
            </w:pPr>
            <w:r w:rsidRPr="003A1E97">
              <w:rPr>
                <w:rFonts w:eastAsia="Arial" w:cs="Arial"/>
                <w:sz w:val="20"/>
                <w:szCs w:val="20"/>
                <w:u w:val="single"/>
                <w:lang w:eastAsia="en-GB"/>
              </w:rPr>
              <w:t>Income Tax</w:t>
            </w:r>
          </w:p>
          <w:p w14:paraId="44D63C7B" w14:textId="69DB1472" w:rsidR="003A1E97" w:rsidRDefault="008350F1" w:rsidP="008350F1">
            <w:pPr>
              <w:pStyle w:val="ListParagraph"/>
              <w:numPr>
                <w:ilvl w:val="0"/>
                <w:numId w:val="4"/>
              </w:numPr>
              <w:autoSpaceDE w:val="0"/>
              <w:autoSpaceDN w:val="0"/>
              <w:adjustRightInd w:val="0"/>
              <w:jc w:val="both"/>
              <w:rPr>
                <w:rFonts w:eastAsia="Arial" w:cs="Arial"/>
                <w:sz w:val="20"/>
                <w:szCs w:val="20"/>
                <w:lang w:eastAsia="en-GB"/>
              </w:rPr>
            </w:pPr>
            <w:r w:rsidRPr="003A1E97">
              <w:rPr>
                <w:rFonts w:eastAsia="Arial" w:cs="Arial"/>
                <w:sz w:val="20"/>
                <w:szCs w:val="20"/>
                <w:lang w:eastAsia="en-GB"/>
              </w:rPr>
              <w:t>understand the main features of the income tax system, including total income; personal</w:t>
            </w:r>
            <w:r w:rsidR="003A1E97">
              <w:rPr>
                <w:rFonts w:eastAsia="Arial" w:cs="Arial"/>
                <w:sz w:val="20"/>
                <w:szCs w:val="20"/>
                <w:lang w:eastAsia="en-GB"/>
              </w:rPr>
              <w:t xml:space="preserve"> </w:t>
            </w:r>
            <w:r w:rsidRPr="003A1E97">
              <w:rPr>
                <w:rFonts w:eastAsia="Arial" w:cs="Arial"/>
                <w:sz w:val="20"/>
                <w:szCs w:val="20"/>
                <w:lang w:eastAsia="en-GB"/>
              </w:rPr>
              <w:t>allowances; calculation of Income Tax liability</w:t>
            </w:r>
          </w:p>
          <w:p w14:paraId="58A991E0" w14:textId="77777777" w:rsidR="003A1E97" w:rsidRDefault="008350F1" w:rsidP="008350F1">
            <w:pPr>
              <w:pStyle w:val="ListParagraph"/>
              <w:numPr>
                <w:ilvl w:val="0"/>
                <w:numId w:val="4"/>
              </w:numPr>
              <w:autoSpaceDE w:val="0"/>
              <w:autoSpaceDN w:val="0"/>
              <w:adjustRightInd w:val="0"/>
              <w:jc w:val="both"/>
              <w:rPr>
                <w:rFonts w:eastAsia="Arial" w:cs="Arial"/>
                <w:sz w:val="20"/>
                <w:szCs w:val="20"/>
                <w:lang w:eastAsia="en-GB"/>
              </w:rPr>
            </w:pPr>
            <w:r w:rsidRPr="003A1E97">
              <w:rPr>
                <w:rFonts w:eastAsia="Arial" w:cs="Arial"/>
                <w:sz w:val="20"/>
                <w:szCs w:val="20"/>
                <w:lang w:eastAsia="en-GB"/>
              </w:rPr>
              <w:t>understand the distinctions between taxation at source and direct assessment and the</w:t>
            </w:r>
            <w:r w:rsidR="003A1E97">
              <w:rPr>
                <w:rFonts w:eastAsia="Arial" w:cs="Arial"/>
                <w:sz w:val="20"/>
                <w:szCs w:val="20"/>
                <w:lang w:eastAsia="en-GB"/>
              </w:rPr>
              <w:t xml:space="preserve"> </w:t>
            </w:r>
            <w:r w:rsidRPr="003A1E97">
              <w:rPr>
                <w:rFonts w:eastAsia="Arial" w:cs="Arial"/>
                <w:sz w:val="20"/>
                <w:szCs w:val="20"/>
                <w:lang w:eastAsia="en-GB"/>
              </w:rPr>
              <w:t>taxation of income from investments and interest</w:t>
            </w:r>
          </w:p>
          <w:p w14:paraId="6C190C1E" w14:textId="3F26EACD" w:rsidR="008350F1" w:rsidRPr="003A1E97" w:rsidRDefault="008350F1" w:rsidP="008350F1">
            <w:pPr>
              <w:pStyle w:val="ListParagraph"/>
              <w:numPr>
                <w:ilvl w:val="0"/>
                <w:numId w:val="4"/>
              </w:numPr>
              <w:autoSpaceDE w:val="0"/>
              <w:autoSpaceDN w:val="0"/>
              <w:adjustRightInd w:val="0"/>
              <w:jc w:val="both"/>
              <w:rPr>
                <w:rFonts w:eastAsia="Arial" w:cs="Arial"/>
                <w:sz w:val="20"/>
                <w:szCs w:val="20"/>
                <w:lang w:eastAsia="en-GB"/>
              </w:rPr>
            </w:pPr>
            <w:r w:rsidRPr="003A1E97">
              <w:rPr>
                <w:rFonts w:eastAsia="Arial" w:cs="Arial"/>
                <w:sz w:val="20"/>
                <w:szCs w:val="20"/>
                <w:lang w:eastAsia="en-GB"/>
              </w:rPr>
              <w:t>appreciate the existence of anti-avoidance legislation such as the rules relating to gifts</w:t>
            </w:r>
            <w:r w:rsidR="003A1E97">
              <w:rPr>
                <w:rFonts w:eastAsia="Arial" w:cs="Arial"/>
                <w:sz w:val="20"/>
                <w:szCs w:val="20"/>
                <w:lang w:eastAsia="en-GB"/>
              </w:rPr>
              <w:t xml:space="preserve"> </w:t>
            </w:r>
            <w:r w:rsidRPr="003A1E97">
              <w:rPr>
                <w:rFonts w:eastAsia="Arial" w:cs="Arial"/>
                <w:sz w:val="20"/>
                <w:szCs w:val="20"/>
                <w:lang w:eastAsia="en-GB"/>
              </w:rPr>
              <w:t>and settlements</w:t>
            </w:r>
          </w:p>
          <w:p w14:paraId="02F24172" w14:textId="77777777" w:rsidR="003A1E97" w:rsidRDefault="003A1E97" w:rsidP="008350F1">
            <w:pPr>
              <w:autoSpaceDE w:val="0"/>
              <w:autoSpaceDN w:val="0"/>
              <w:adjustRightInd w:val="0"/>
              <w:jc w:val="both"/>
              <w:rPr>
                <w:rFonts w:eastAsia="Arial" w:cs="Arial"/>
                <w:b/>
                <w:bCs/>
                <w:sz w:val="20"/>
                <w:szCs w:val="20"/>
                <w:lang w:eastAsia="en-GB"/>
              </w:rPr>
            </w:pPr>
          </w:p>
          <w:p w14:paraId="17F2D46F" w14:textId="1E3218E8" w:rsidR="008350F1" w:rsidRPr="008350F1" w:rsidRDefault="008350F1" w:rsidP="008350F1">
            <w:pPr>
              <w:autoSpaceDE w:val="0"/>
              <w:autoSpaceDN w:val="0"/>
              <w:adjustRightInd w:val="0"/>
              <w:jc w:val="both"/>
              <w:rPr>
                <w:rFonts w:eastAsia="Arial" w:cs="Arial"/>
                <w:sz w:val="20"/>
                <w:szCs w:val="20"/>
                <w:u w:val="single"/>
                <w:lang w:eastAsia="en-GB"/>
              </w:rPr>
            </w:pPr>
            <w:r w:rsidRPr="008350F1">
              <w:rPr>
                <w:rFonts w:eastAsia="Arial" w:cs="Arial"/>
                <w:sz w:val="20"/>
                <w:szCs w:val="20"/>
                <w:u w:val="single"/>
                <w:lang w:eastAsia="en-GB"/>
              </w:rPr>
              <w:t>Capital Gains Tax</w:t>
            </w:r>
          </w:p>
          <w:p w14:paraId="288B499D" w14:textId="77777777" w:rsidR="000D797B" w:rsidRDefault="000D797B" w:rsidP="008350F1">
            <w:pPr>
              <w:pStyle w:val="ListParagraph"/>
              <w:numPr>
                <w:ilvl w:val="0"/>
                <w:numId w:val="4"/>
              </w:numPr>
              <w:autoSpaceDE w:val="0"/>
              <w:autoSpaceDN w:val="0"/>
              <w:adjustRightInd w:val="0"/>
              <w:jc w:val="both"/>
              <w:rPr>
                <w:rFonts w:eastAsia="Arial" w:cs="Arial"/>
                <w:sz w:val="20"/>
                <w:szCs w:val="20"/>
                <w:lang w:eastAsia="en-GB"/>
              </w:rPr>
            </w:pPr>
            <w:r>
              <w:rPr>
                <w:rFonts w:eastAsia="Arial" w:cs="Arial"/>
                <w:sz w:val="20"/>
                <w:szCs w:val="20"/>
                <w:lang w:eastAsia="en-GB"/>
              </w:rPr>
              <w:t xml:space="preserve">understand </w:t>
            </w:r>
            <w:r w:rsidR="008350F1" w:rsidRPr="000D797B">
              <w:rPr>
                <w:rFonts w:eastAsia="Arial" w:cs="Arial"/>
                <w:sz w:val="20"/>
                <w:szCs w:val="20"/>
                <w:lang w:eastAsia="en-GB"/>
              </w:rPr>
              <w:t>the main principles of capital gains tax, including the charge on the disposal or deemed</w:t>
            </w:r>
            <w:r>
              <w:rPr>
                <w:rFonts w:eastAsia="Arial" w:cs="Arial"/>
                <w:sz w:val="20"/>
                <w:szCs w:val="20"/>
                <w:lang w:eastAsia="en-GB"/>
              </w:rPr>
              <w:t xml:space="preserve"> </w:t>
            </w:r>
            <w:r w:rsidR="008350F1" w:rsidRPr="000D797B">
              <w:rPr>
                <w:rFonts w:eastAsia="Arial" w:cs="Arial"/>
                <w:sz w:val="20"/>
                <w:szCs w:val="20"/>
                <w:lang w:eastAsia="en-GB"/>
              </w:rPr>
              <w:t>disposal of assets and the calculation of chargeable gains</w:t>
            </w:r>
          </w:p>
          <w:p w14:paraId="7CAE657C" w14:textId="2C141411" w:rsidR="008350F1" w:rsidRDefault="000D797B" w:rsidP="008350F1">
            <w:pPr>
              <w:pStyle w:val="ListParagraph"/>
              <w:numPr>
                <w:ilvl w:val="0"/>
                <w:numId w:val="4"/>
              </w:numPr>
              <w:autoSpaceDE w:val="0"/>
              <w:autoSpaceDN w:val="0"/>
              <w:adjustRightInd w:val="0"/>
              <w:jc w:val="both"/>
              <w:rPr>
                <w:rFonts w:eastAsia="Arial" w:cs="Arial"/>
                <w:sz w:val="20"/>
                <w:szCs w:val="20"/>
                <w:lang w:eastAsia="en-GB"/>
              </w:rPr>
            </w:pPr>
            <w:r>
              <w:rPr>
                <w:rFonts w:eastAsia="Arial" w:cs="Arial"/>
                <w:sz w:val="20"/>
                <w:szCs w:val="20"/>
                <w:lang w:eastAsia="en-GB"/>
              </w:rPr>
              <w:t xml:space="preserve">understand </w:t>
            </w:r>
            <w:r w:rsidR="008350F1" w:rsidRPr="000D797B">
              <w:rPr>
                <w:rFonts w:eastAsia="Arial" w:cs="Arial"/>
                <w:sz w:val="20"/>
                <w:szCs w:val="20"/>
                <w:lang w:eastAsia="en-GB"/>
              </w:rPr>
              <w:t>the main exemptions and reliefs from Capital Gains Tax</w:t>
            </w:r>
          </w:p>
          <w:p w14:paraId="2B97A6A2" w14:textId="77777777" w:rsidR="00F6374B" w:rsidRPr="008B3A5F" w:rsidRDefault="00F6374B" w:rsidP="008B3A5F">
            <w:pPr>
              <w:autoSpaceDE w:val="0"/>
              <w:autoSpaceDN w:val="0"/>
              <w:adjustRightInd w:val="0"/>
              <w:jc w:val="both"/>
              <w:rPr>
                <w:rFonts w:eastAsia="Arial" w:cs="Arial"/>
                <w:color w:val="FF0000"/>
                <w:sz w:val="20"/>
                <w:szCs w:val="20"/>
                <w:lang w:eastAsia="en-GB"/>
              </w:rPr>
            </w:pPr>
          </w:p>
          <w:p w14:paraId="0DA59AAA" w14:textId="327BB3BA" w:rsidR="008350F1" w:rsidRPr="008350F1" w:rsidRDefault="008350F1" w:rsidP="008350F1">
            <w:pPr>
              <w:autoSpaceDE w:val="0"/>
              <w:autoSpaceDN w:val="0"/>
              <w:adjustRightInd w:val="0"/>
              <w:jc w:val="both"/>
              <w:rPr>
                <w:rFonts w:eastAsia="Arial" w:cs="Arial"/>
                <w:sz w:val="20"/>
                <w:szCs w:val="20"/>
                <w:u w:val="single"/>
                <w:lang w:eastAsia="en-GB"/>
              </w:rPr>
            </w:pPr>
            <w:r w:rsidRPr="008350F1">
              <w:rPr>
                <w:rFonts w:eastAsia="Arial" w:cs="Arial"/>
                <w:sz w:val="20"/>
                <w:szCs w:val="20"/>
                <w:u w:val="single"/>
                <w:lang w:eastAsia="en-GB"/>
              </w:rPr>
              <w:t>Corporation Tax</w:t>
            </w:r>
          </w:p>
          <w:p w14:paraId="0859324B" w14:textId="6BBE64D1" w:rsidR="008350F1" w:rsidRDefault="008350F1" w:rsidP="008350F1">
            <w:pPr>
              <w:pStyle w:val="ListParagraph"/>
              <w:numPr>
                <w:ilvl w:val="0"/>
                <w:numId w:val="4"/>
              </w:numPr>
              <w:autoSpaceDE w:val="0"/>
              <w:autoSpaceDN w:val="0"/>
              <w:adjustRightInd w:val="0"/>
              <w:jc w:val="both"/>
              <w:rPr>
                <w:rFonts w:eastAsia="Arial" w:cs="Arial"/>
                <w:sz w:val="20"/>
                <w:szCs w:val="20"/>
                <w:lang w:eastAsia="en-GB"/>
              </w:rPr>
            </w:pPr>
            <w:r w:rsidRPr="0062721B">
              <w:rPr>
                <w:rFonts w:eastAsia="Arial" w:cs="Arial"/>
                <w:sz w:val="20"/>
                <w:szCs w:val="20"/>
                <w:lang w:eastAsia="en-GB"/>
              </w:rPr>
              <w:t>understand the principles relating to the charge to</w:t>
            </w:r>
            <w:r w:rsidR="0062721B">
              <w:rPr>
                <w:rFonts w:eastAsia="Arial" w:cs="Arial"/>
                <w:sz w:val="20"/>
                <w:szCs w:val="20"/>
                <w:lang w:eastAsia="en-GB"/>
              </w:rPr>
              <w:t xml:space="preserve"> </w:t>
            </w:r>
            <w:r w:rsidRPr="0062721B">
              <w:rPr>
                <w:rFonts w:eastAsia="Arial" w:cs="Arial"/>
                <w:sz w:val="20"/>
                <w:szCs w:val="20"/>
                <w:lang w:eastAsia="en-GB"/>
              </w:rPr>
              <w:t>tax and charges on income.</w:t>
            </w:r>
          </w:p>
          <w:p w14:paraId="34C2D4F1" w14:textId="5E9E3310" w:rsidR="00AE0C49" w:rsidRDefault="00AE0C49" w:rsidP="00AE0C49">
            <w:pPr>
              <w:autoSpaceDE w:val="0"/>
              <w:autoSpaceDN w:val="0"/>
              <w:adjustRightInd w:val="0"/>
              <w:jc w:val="both"/>
              <w:rPr>
                <w:rFonts w:eastAsia="Arial" w:cs="Arial"/>
                <w:sz w:val="20"/>
                <w:szCs w:val="20"/>
                <w:lang w:eastAsia="en-GB"/>
              </w:rPr>
            </w:pPr>
          </w:p>
          <w:p w14:paraId="6F176F98" w14:textId="77777777" w:rsidR="00AE0C49" w:rsidRPr="00AE0C49" w:rsidRDefault="00AE0C49" w:rsidP="00AE0C49">
            <w:pPr>
              <w:autoSpaceDE w:val="0"/>
              <w:autoSpaceDN w:val="0"/>
              <w:adjustRightInd w:val="0"/>
              <w:jc w:val="both"/>
              <w:rPr>
                <w:rFonts w:eastAsia="Arial" w:cs="Arial"/>
                <w:sz w:val="20"/>
                <w:szCs w:val="20"/>
                <w:u w:val="single"/>
                <w:lang w:eastAsia="en-GB"/>
              </w:rPr>
            </w:pPr>
            <w:r w:rsidRPr="00AE0C49">
              <w:rPr>
                <w:rFonts w:eastAsia="Arial" w:cs="Arial"/>
                <w:sz w:val="20"/>
                <w:szCs w:val="20"/>
                <w:u w:val="single"/>
                <w:lang w:eastAsia="en-GB"/>
              </w:rPr>
              <w:t>VAT</w:t>
            </w:r>
          </w:p>
          <w:p w14:paraId="7619CCB8" w14:textId="19EF782A" w:rsidR="00AE0C49" w:rsidRPr="00AE0C49" w:rsidRDefault="00AE0C49" w:rsidP="00AE0C49">
            <w:pPr>
              <w:pStyle w:val="ListParagraph"/>
              <w:numPr>
                <w:ilvl w:val="0"/>
                <w:numId w:val="4"/>
              </w:numPr>
              <w:autoSpaceDE w:val="0"/>
              <w:autoSpaceDN w:val="0"/>
              <w:adjustRightInd w:val="0"/>
              <w:jc w:val="both"/>
              <w:rPr>
                <w:rFonts w:eastAsia="Arial" w:cs="Arial"/>
                <w:sz w:val="20"/>
                <w:szCs w:val="20"/>
                <w:lang w:eastAsia="en-GB"/>
              </w:rPr>
            </w:pPr>
            <w:r w:rsidRPr="00AE0C49">
              <w:rPr>
                <w:rFonts w:eastAsia="Arial" w:cs="Arial"/>
                <w:sz w:val="20"/>
                <w:szCs w:val="20"/>
                <w:lang w:eastAsia="en-GB"/>
              </w:rPr>
              <w:t>understand the basic principles of VAT including</w:t>
            </w:r>
            <w:r>
              <w:rPr>
                <w:rFonts w:eastAsia="Arial" w:cs="Arial"/>
                <w:sz w:val="20"/>
                <w:szCs w:val="20"/>
                <w:lang w:eastAsia="en-GB"/>
              </w:rPr>
              <w:t xml:space="preserve"> </w:t>
            </w:r>
            <w:r w:rsidRPr="00AE0C49">
              <w:rPr>
                <w:rFonts w:eastAsia="Arial" w:cs="Arial"/>
                <w:sz w:val="20"/>
                <w:szCs w:val="20"/>
                <w:lang w:eastAsia="en-GB"/>
              </w:rPr>
              <w:t>registration of taxable persons</w:t>
            </w:r>
            <w:r>
              <w:rPr>
                <w:rFonts w:eastAsia="Arial" w:cs="Arial"/>
                <w:sz w:val="20"/>
                <w:szCs w:val="20"/>
                <w:lang w:eastAsia="en-GB"/>
              </w:rPr>
              <w:t>,</w:t>
            </w:r>
            <w:r w:rsidRPr="00AE0C49">
              <w:rPr>
                <w:rFonts w:eastAsia="Arial" w:cs="Arial"/>
                <w:sz w:val="20"/>
                <w:szCs w:val="20"/>
                <w:lang w:eastAsia="en-GB"/>
              </w:rPr>
              <w:t xml:space="preserve"> taxable supplies</w:t>
            </w:r>
            <w:r>
              <w:rPr>
                <w:rFonts w:eastAsia="Arial" w:cs="Arial"/>
                <w:sz w:val="20"/>
                <w:szCs w:val="20"/>
                <w:lang w:eastAsia="en-GB"/>
              </w:rPr>
              <w:t>,</w:t>
            </w:r>
            <w:r w:rsidRPr="00AE0C49">
              <w:rPr>
                <w:rFonts w:eastAsia="Arial" w:cs="Arial"/>
                <w:sz w:val="20"/>
                <w:szCs w:val="20"/>
                <w:lang w:eastAsia="en-GB"/>
              </w:rPr>
              <w:t xml:space="preserve"> input and output tax</w:t>
            </w:r>
            <w:r>
              <w:rPr>
                <w:rFonts w:eastAsia="Arial" w:cs="Arial"/>
                <w:sz w:val="20"/>
                <w:szCs w:val="20"/>
                <w:lang w:eastAsia="en-GB"/>
              </w:rPr>
              <w:t>,</w:t>
            </w:r>
            <w:r w:rsidRPr="00AE0C49">
              <w:rPr>
                <w:rFonts w:eastAsia="Arial" w:cs="Arial"/>
                <w:sz w:val="20"/>
                <w:szCs w:val="20"/>
                <w:lang w:eastAsia="en-GB"/>
              </w:rPr>
              <w:t xml:space="preserve"> standard and zero</w:t>
            </w:r>
            <w:r>
              <w:rPr>
                <w:rFonts w:eastAsia="Arial" w:cs="Arial"/>
                <w:sz w:val="20"/>
                <w:szCs w:val="20"/>
                <w:lang w:eastAsia="en-GB"/>
              </w:rPr>
              <w:t xml:space="preserve"> </w:t>
            </w:r>
            <w:r w:rsidRPr="00AE0C49">
              <w:rPr>
                <w:rFonts w:eastAsia="Arial" w:cs="Arial"/>
                <w:sz w:val="20"/>
                <w:szCs w:val="20"/>
                <w:lang w:eastAsia="en-GB"/>
              </w:rPr>
              <w:t>rating</w:t>
            </w:r>
            <w:r w:rsidR="00C46709">
              <w:rPr>
                <w:rFonts w:eastAsia="Arial" w:cs="Arial"/>
                <w:sz w:val="20"/>
                <w:szCs w:val="20"/>
                <w:lang w:eastAsia="en-GB"/>
              </w:rPr>
              <w:t xml:space="preserve"> and </w:t>
            </w:r>
            <w:r w:rsidRPr="00AE0C49">
              <w:rPr>
                <w:rFonts w:eastAsia="Arial" w:cs="Arial"/>
                <w:sz w:val="20"/>
                <w:szCs w:val="20"/>
                <w:lang w:eastAsia="en-GB"/>
              </w:rPr>
              <w:t>exemptions.</w:t>
            </w:r>
          </w:p>
          <w:p w14:paraId="36A4970A" w14:textId="77777777" w:rsidR="00076D92" w:rsidRDefault="00076D92" w:rsidP="0013517F">
            <w:pPr>
              <w:pStyle w:val="ListParagraph"/>
              <w:autoSpaceDE w:val="0"/>
              <w:autoSpaceDN w:val="0"/>
              <w:adjustRightInd w:val="0"/>
              <w:jc w:val="both"/>
              <w:rPr>
                <w:rFonts w:eastAsia="Arial" w:cs="Arial"/>
                <w:szCs w:val="22"/>
                <w:lang w:eastAsia="en-GB"/>
              </w:rPr>
            </w:pPr>
          </w:p>
          <w:p w14:paraId="608FCCAE" w14:textId="30C953E7" w:rsidR="008B3A5F" w:rsidRPr="00A3195E" w:rsidRDefault="008B3A5F" w:rsidP="0013517F">
            <w:pPr>
              <w:pStyle w:val="ListParagraph"/>
              <w:autoSpaceDE w:val="0"/>
              <w:autoSpaceDN w:val="0"/>
              <w:adjustRightInd w:val="0"/>
              <w:jc w:val="both"/>
              <w:rPr>
                <w:rFonts w:eastAsia="Arial" w:cs="Arial"/>
                <w:szCs w:val="22"/>
                <w:lang w:eastAsia="en-GB"/>
              </w:rPr>
            </w:pP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018A3C6C" w:rsidR="00164483" w:rsidRPr="00361AF7" w:rsidRDefault="00E871EB" w:rsidP="00A83E53">
            <w:pPr>
              <w:rPr>
                <w:rFonts w:cs="Arial"/>
                <w:sz w:val="20"/>
                <w:szCs w:val="20"/>
              </w:rPr>
            </w:pPr>
            <w:r>
              <w:rPr>
                <w:rFonts w:cs="Arial"/>
                <w:sz w:val="20"/>
                <w:szCs w:val="20"/>
              </w:rPr>
              <w:t xml:space="preserve">LLM Legal Practice (LPC) </w:t>
            </w:r>
          </w:p>
        </w:tc>
        <w:tc>
          <w:tcPr>
            <w:tcW w:w="1631" w:type="pct"/>
          </w:tcPr>
          <w:p w14:paraId="7705E91B" w14:textId="11E2FBB2" w:rsidR="00164483" w:rsidRPr="00361AF7" w:rsidRDefault="009A0DDB" w:rsidP="00A83E53">
            <w:pPr>
              <w:rPr>
                <w:rFonts w:cs="Arial"/>
                <w:sz w:val="20"/>
                <w:szCs w:val="20"/>
              </w:rPr>
            </w:pPr>
            <w:r>
              <w:rPr>
                <w:rFonts w:cs="Arial"/>
                <w:sz w:val="20"/>
                <w:szCs w:val="20"/>
              </w:rPr>
              <w:t>7.1, 7.2, 7.3, 7.4, 7.5</w:t>
            </w:r>
          </w:p>
        </w:tc>
      </w:tr>
    </w:tbl>
    <w:p w14:paraId="5C5F693F"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361AF7"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361AF7" w:rsidRDefault="009650B6" w:rsidP="00FD7567">
            <w:pPr>
              <w:rPr>
                <w:rFonts w:cs="Arial"/>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w:t>
            </w:r>
            <w:r w:rsidR="009D5659">
              <w:rPr>
                <w:rFonts w:cs="Arial"/>
                <w:i/>
                <w:sz w:val="20"/>
                <w:szCs w:val="20"/>
              </w:rPr>
              <w:t xml:space="preserve"> and duration for examinations</w:t>
            </w:r>
            <w:r w:rsidRPr="00361AF7">
              <w:rPr>
                <w:rFonts w:cs="Arial"/>
                <w:i/>
                <w:sz w:val="20"/>
                <w:szCs w:val="20"/>
              </w:rPr>
              <w:t>)</w:t>
            </w:r>
          </w:p>
        </w:tc>
      </w:tr>
      <w:tr w:rsidR="004F0F93" w:rsidRPr="00361AF7" w14:paraId="09074D58" w14:textId="77777777" w:rsidTr="009522B4">
        <w:trPr>
          <w:trHeight w:val="340"/>
        </w:trPr>
        <w:tc>
          <w:tcPr>
            <w:tcW w:w="182" w:type="pct"/>
            <w:vAlign w:val="center"/>
          </w:tcPr>
          <w:p w14:paraId="77E4157D" w14:textId="77777777" w:rsidR="004F0F93" w:rsidRPr="00361AF7" w:rsidRDefault="004F0F93" w:rsidP="00FD7567">
            <w:pPr>
              <w:rPr>
                <w:rFonts w:cs="Arial"/>
                <w:i/>
                <w:sz w:val="20"/>
                <w:szCs w:val="20"/>
              </w:rPr>
            </w:pPr>
            <w:r w:rsidRPr="00361AF7">
              <w:rPr>
                <w:rFonts w:cs="Arial"/>
                <w:i/>
                <w:sz w:val="20"/>
                <w:szCs w:val="20"/>
              </w:rPr>
              <w:t>#</w:t>
            </w:r>
          </w:p>
        </w:tc>
        <w:tc>
          <w:tcPr>
            <w:tcW w:w="916" w:type="pct"/>
            <w:vAlign w:val="center"/>
          </w:tcPr>
          <w:p w14:paraId="041948E9" w14:textId="77777777" w:rsidR="004F0F93" w:rsidRPr="00361AF7" w:rsidRDefault="004F0F93" w:rsidP="00FD7567">
            <w:pPr>
              <w:rPr>
                <w:rFonts w:cs="Arial"/>
                <w:i/>
                <w:sz w:val="20"/>
                <w:szCs w:val="20"/>
              </w:rPr>
            </w:pPr>
            <w:r>
              <w:rPr>
                <w:rFonts w:cs="Arial"/>
                <w:i/>
                <w:sz w:val="20"/>
                <w:szCs w:val="20"/>
              </w:rPr>
              <w:t>type</w:t>
            </w:r>
          </w:p>
        </w:tc>
        <w:tc>
          <w:tcPr>
            <w:tcW w:w="3313" w:type="pct"/>
            <w:vAlign w:val="center"/>
          </w:tcPr>
          <w:p w14:paraId="590EC6B8" w14:textId="77777777" w:rsidR="004F0F93" w:rsidRPr="00361AF7" w:rsidRDefault="004F0F93" w:rsidP="00FD7567">
            <w:pPr>
              <w:rPr>
                <w:rFonts w:cs="Arial"/>
                <w:i/>
                <w:sz w:val="20"/>
                <w:szCs w:val="20"/>
              </w:rPr>
            </w:pPr>
            <w:r w:rsidRPr="00361AF7">
              <w:rPr>
                <w:rFonts w:cs="Arial"/>
                <w:i/>
                <w:sz w:val="20"/>
                <w:szCs w:val="20"/>
              </w:rPr>
              <w:t>description</w:t>
            </w:r>
          </w:p>
        </w:tc>
        <w:tc>
          <w:tcPr>
            <w:tcW w:w="589" w:type="pct"/>
            <w:vAlign w:val="center"/>
          </w:tcPr>
          <w:p w14:paraId="26EA63E7" w14:textId="77777777" w:rsidR="004F0F93" w:rsidRPr="00361AF7" w:rsidRDefault="004F0F93" w:rsidP="00FD7567">
            <w:pPr>
              <w:rPr>
                <w:rFonts w:cs="Arial"/>
                <w:i/>
                <w:sz w:val="20"/>
                <w:szCs w:val="20"/>
              </w:rPr>
            </w:pPr>
            <w:r w:rsidRPr="00361AF7">
              <w:rPr>
                <w:rFonts w:cs="Arial"/>
                <w:i/>
                <w:sz w:val="20"/>
                <w:szCs w:val="20"/>
              </w:rPr>
              <w:t>weighting</w:t>
            </w:r>
          </w:p>
        </w:tc>
      </w:tr>
      <w:tr w:rsidR="004F0F93" w:rsidRPr="00361AF7" w14:paraId="048DD061" w14:textId="77777777" w:rsidTr="009522B4">
        <w:trPr>
          <w:trHeight w:val="340"/>
        </w:trPr>
        <w:tc>
          <w:tcPr>
            <w:tcW w:w="182" w:type="pct"/>
            <w:vAlign w:val="center"/>
          </w:tcPr>
          <w:p w14:paraId="782ED3D3" w14:textId="77777777" w:rsidR="004F0F93" w:rsidRPr="00361AF7" w:rsidRDefault="004F0F93" w:rsidP="00FD7567">
            <w:pPr>
              <w:rPr>
                <w:rFonts w:cs="Arial"/>
                <w:sz w:val="20"/>
                <w:szCs w:val="20"/>
              </w:rPr>
            </w:pPr>
            <w:r w:rsidRPr="00361AF7">
              <w:rPr>
                <w:rFonts w:cs="Arial"/>
                <w:sz w:val="20"/>
                <w:szCs w:val="20"/>
              </w:rPr>
              <w:t>1</w:t>
            </w:r>
          </w:p>
        </w:tc>
        <w:tc>
          <w:tcPr>
            <w:tcW w:w="916" w:type="pct"/>
            <w:vAlign w:val="center"/>
          </w:tcPr>
          <w:p w14:paraId="378141F6" w14:textId="0610F452" w:rsidR="004F0F93" w:rsidRPr="00AB3133" w:rsidRDefault="00B64109"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027804">
                  <w:rPr>
                    <w:rStyle w:val="Style5"/>
                    <w:sz w:val="20"/>
                    <w:szCs w:val="20"/>
                  </w:rPr>
                  <w:t>Exam (Registry organised)</w:t>
                </w:r>
              </w:sdtContent>
            </w:sdt>
          </w:p>
        </w:tc>
        <w:tc>
          <w:tcPr>
            <w:tcW w:w="3313" w:type="pct"/>
            <w:vAlign w:val="center"/>
          </w:tcPr>
          <w:p w14:paraId="3DEEA2F2" w14:textId="72716426" w:rsidR="00C429DA" w:rsidRPr="00D71032" w:rsidRDefault="00C429DA" w:rsidP="00C429DA">
            <w:pPr>
              <w:jc w:val="both"/>
              <w:rPr>
                <w:rFonts w:cs="Arial"/>
                <w:sz w:val="20"/>
                <w:szCs w:val="20"/>
              </w:rPr>
            </w:pPr>
            <w:r w:rsidRPr="00D71032">
              <w:rPr>
                <w:rFonts w:cs="Arial"/>
                <w:sz w:val="20"/>
                <w:szCs w:val="20"/>
              </w:rPr>
              <w:t>Students will sit a 3</w:t>
            </w:r>
            <w:r w:rsidR="002F6E59" w:rsidRPr="00D71032">
              <w:rPr>
                <w:rFonts w:cs="Arial"/>
                <w:sz w:val="20"/>
                <w:szCs w:val="20"/>
              </w:rPr>
              <w:t>-</w:t>
            </w:r>
            <w:r w:rsidRPr="00D71032">
              <w:rPr>
                <w:rFonts w:cs="Arial"/>
                <w:sz w:val="20"/>
                <w:szCs w:val="20"/>
              </w:rPr>
              <w:t xml:space="preserve">hour unseen open-book examination. The examination will be based on case study material released in advance. This examination will assess </w:t>
            </w:r>
            <w:r w:rsidR="002F6E59" w:rsidRPr="00D71032">
              <w:rPr>
                <w:rFonts w:cs="Arial"/>
                <w:sz w:val="20"/>
                <w:szCs w:val="20"/>
              </w:rPr>
              <w:t>the b</w:t>
            </w:r>
            <w:r w:rsidRPr="00D71032">
              <w:rPr>
                <w:rFonts w:cs="Arial"/>
                <w:sz w:val="20"/>
                <w:szCs w:val="20"/>
              </w:rPr>
              <w:t xml:space="preserve">usiness </w:t>
            </w:r>
            <w:r w:rsidR="002F6E59" w:rsidRPr="00D71032">
              <w:rPr>
                <w:rFonts w:cs="Arial"/>
                <w:sz w:val="20"/>
                <w:szCs w:val="20"/>
              </w:rPr>
              <w:t>l</w:t>
            </w:r>
            <w:r w:rsidRPr="00D71032">
              <w:rPr>
                <w:rFonts w:cs="Arial"/>
                <w:sz w:val="20"/>
                <w:szCs w:val="20"/>
              </w:rPr>
              <w:t xml:space="preserve">aw </w:t>
            </w:r>
            <w:r w:rsidR="002F6E59" w:rsidRPr="00D71032">
              <w:rPr>
                <w:rFonts w:cs="Arial"/>
                <w:sz w:val="20"/>
                <w:szCs w:val="20"/>
              </w:rPr>
              <w:t xml:space="preserve">&amp; practice outcomes </w:t>
            </w:r>
            <w:r w:rsidRPr="00D71032">
              <w:rPr>
                <w:rFonts w:cs="Arial"/>
                <w:sz w:val="20"/>
                <w:szCs w:val="20"/>
              </w:rPr>
              <w:t>with at least 5</w:t>
            </w:r>
            <w:r w:rsidR="00472C64">
              <w:rPr>
                <w:rFonts w:cs="Arial"/>
                <w:sz w:val="20"/>
                <w:szCs w:val="20"/>
              </w:rPr>
              <w:t>%</w:t>
            </w:r>
            <w:r w:rsidRPr="00D71032">
              <w:rPr>
                <w:rFonts w:cs="Arial"/>
                <w:sz w:val="20"/>
                <w:szCs w:val="20"/>
              </w:rPr>
              <w:t xml:space="preserve"> of the marks relating to questions on Professional Conduct &amp; Regulation. </w:t>
            </w:r>
          </w:p>
          <w:p w14:paraId="74CC3B07" w14:textId="77777777" w:rsidR="004F0F93" w:rsidRPr="00361AF7" w:rsidRDefault="004F0F93" w:rsidP="00FD7567">
            <w:pPr>
              <w:rPr>
                <w:rFonts w:cs="Arial"/>
                <w:sz w:val="20"/>
                <w:szCs w:val="20"/>
              </w:rPr>
            </w:pPr>
          </w:p>
        </w:tc>
        <w:tc>
          <w:tcPr>
            <w:tcW w:w="589" w:type="pct"/>
            <w:vAlign w:val="center"/>
          </w:tcPr>
          <w:p w14:paraId="5A017261" w14:textId="2E8FB7BF" w:rsidR="002F6E59" w:rsidRPr="00361AF7" w:rsidRDefault="002F6E59" w:rsidP="00FD7567">
            <w:pPr>
              <w:rPr>
                <w:rFonts w:cs="Arial"/>
                <w:sz w:val="20"/>
                <w:szCs w:val="20"/>
              </w:rPr>
            </w:pPr>
            <w:r>
              <w:rPr>
                <w:rFonts w:cs="Arial"/>
                <w:sz w:val="20"/>
                <w:szCs w:val="20"/>
              </w:rPr>
              <w:t>75%</w:t>
            </w:r>
          </w:p>
        </w:tc>
      </w:tr>
      <w:tr w:rsidR="004F0F93" w:rsidRPr="00361AF7" w14:paraId="20690068" w14:textId="77777777" w:rsidTr="009522B4">
        <w:trPr>
          <w:trHeight w:val="340"/>
        </w:trPr>
        <w:tc>
          <w:tcPr>
            <w:tcW w:w="182" w:type="pct"/>
            <w:vAlign w:val="center"/>
          </w:tcPr>
          <w:p w14:paraId="4F7FC43F" w14:textId="77777777" w:rsidR="004F0F93" w:rsidRPr="00361AF7" w:rsidRDefault="004F0F93" w:rsidP="00FD7567">
            <w:pPr>
              <w:rPr>
                <w:rFonts w:cs="Arial"/>
                <w:sz w:val="20"/>
                <w:szCs w:val="20"/>
              </w:rPr>
            </w:pPr>
            <w:r w:rsidRPr="00361AF7">
              <w:rPr>
                <w:rFonts w:cs="Arial"/>
                <w:sz w:val="20"/>
                <w:szCs w:val="20"/>
              </w:rPr>
              <w:t>2</w:t>
            </w:r>
          </w:p>
        </w:tc>
        <w:tc>
          <w:tcPr>
            <w:tcW w:w="916" w:type="pct"/>
            <w:vAlign w:val="center"/>
          </w:tcPr>
          <w:p w14:paraId="739888C3" w14:textId="7E7E0B38" w:rsidR="004F0F93" w:rsidRPr="00361AF7" w:rsidRDefault="00B64109" w:rsidP="00FD7567">
            <w:pPr>
              <w:rPr>
                <w:rFonts w:cs="Arial"/>
                <w:sz w:val="20"/>
                <w:szCs w:val="20"/>
              </w:rPr>
            </w:pPr>
            <w:sdt>
              <w:sdtPr>
                <w:rPr>
                  <w:rStyle w:val="Style5"/>
                  <w:sz w:val="20"/>
                  <w:szCs w:val="20"/>
                </w:rPr>
                <w:id w:val="214789497"/>
                <w:placeholder>
                  <w:docPart w:val="766218D9C3F14C73937740D91ED03618"/>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027804">
                  <w:rPr>
                    <w:rStyle w:val="Style5"/>
                    <w:sz w:val="20"/>
                    <w:szCs w:val="20"/>
                  </w:rPr>
                  <w:t>Exam (Registry organised)</w:t>
                </w:r>
              </w:sdtContent>
            </w:sdt>
          </w:p>
        </w:tc>
        <w:tc>
          <w:tcPr>
            <w:tcW w:w="3313" w:type="pct"/>
            <w:vAlign w:val="center"/>
          </w:tcPr>
          <w:p w14:paraId="1893B35D" w14:textId="64ABF080" w:rsidR="00D71032" w:rsidRPr="00D71032" w:rsidRDefault="00D71032" w:rsidP="00D71032">
            <w:pPr>
              <w:jc w:val="both"/>
              <w:rPr>
                <w:rFonts w:cs="Arial"/>
                <w:sz w:val="20"/>
                <w:szCs w:val="20"/>
              </w:rPr>
            </w:pPr>
            <w:r w:rsidRPr="00D71032">
              <w:rPr>
                <w:rFonts w:cs="Arial"/>
                <w:sz w:val="20"/>
                <w:szCs w:val="20"/>
              </w:rPr>
              <w:t xml:space="preserve">Students will sit a 1.5 hours unseen open-book examination. There is no case study material released in advance. This examination will assess </w:t>
            </w:r>
            <w:r>
              <w:rPr>
                <w:rFonts w:cs="Arial"/>
                <w:sz w:val="20"/>
                <w:szCs w:val="20"/>
              </w:rPr>
              <w:t>t</w:t>
            </w:r>
            <w:r w:rsidRPr="00D71032">
              <w:rPr>
                <w:rFonts w:cs="Arial"/>
                <w:sz w:val="20"/>
                <w:szCs w:val="20"/>
              </w:rPr>
              <w:t xml:space="preserve">axation and </w:t>
            </w:r>
            <w:r>
              <w:rPr>
                <w:rFonts w:cs="Arial"/>
                <w:sz w:val="20"/>
                <w:szCs w:val="20"/>
              </w:rPr>
              <w:t>b</w:t>
            </w:r>
            <w:r w:rsidRPr="00D71032">
              <w:rPr>
                <w:rFonts w:cs="Arial"/>
                <w:sz w:val="20"/>
                <w:szCs w:val="20"/>
              </w:rPr>
              <w:t xml:space="preserve">usiness </w:t>
            </w:r>
            <w:r w:rsidR="00073057">
              <w:rPr>
                <w:rFonts w:cs="Arial"/>
                <w:sz w:val="20"/>
                <w:szCs w:val="20"/>
              </w:rPr>
              <w:t>a</w:t>
            </w:r>
            <w:r w:rsidRPr="00D71032">
              <w:rPr>
                <w:rFonts w:cs="Arial"/>
                <w:sz w:val="20"/>
                <w:szCs w:val="20"/>
              </w:rPr>
              <w:t xml:space="preserve">ccounts </w:t>
            </w:r>
            <w:r w:rsidR="00073057">
              <w:rPr>
                <w:rFonts w:cs="Arial"/>
                <w:sz w:val="20"/>
                <w:szCs w:val="20"/>
              </w:rPr>
              <w:t xml:space="preserve">outcomes </w:t>
            </w:r>
            <w:r w:rsidRPr="00D71032">
              <w:rPr>
                <w:rFonts w:cs="Arial"/>
                <w:sz w:val="20"/>
                <w:szCs w:val="20"/>
              </w:rPr>
              <w:t>and at least 5</w:t>
            </w:r>
            <w:r w:rsidR="00472C64">
              <w:rPr>
                <w:rFonts w:cs="Arial"/>
                <w:sz w:val="20"/>
                <w:szCs w:val="20"/>
              </w:rPr>
              <w:t>%</w:t>
            </w:r>
            <w:r w:rsidRPr="00D71032">
              <w:rPr>
                <w:rFonts w:cs="Arial"/>
                <w:sz w:val="20"/>
                <w:szCs w:val="20"/>
              </w:rPr>
              <w:t xml:space="preserve"> of the marks will relate to questions on Professional Conduct &amp; Regulation. </w:t>
            </w:r>
          </w:p>
          <w:p w14:paraId="3DC3A5EA" w14:textId="77777777" w:rsidR="004F0F93" w:rsidRPr="00361AF7" w:rsidRDefault="004F0F93" w:rsidP="00FD7567">
            <w:pPr>
              <w:rPr>
                <w:rFonts w:cs="Arial"/>
                <w:sz w:val="20"/>
                <w:szCs w:val="20"/>
              </w:rPr>
            </w:pPr>
          </w:p>
        </w:tc>
        <w:tc>
          <w:tcPr>
            <w:tcW w:w="589" w:type="pct"/>
            <w:vAlign w:val="center"/>
          </w:tcPr>
          <w:p w14:paraId="15C0CC44" w14:textId="6F0DCCD5" w:rsidR="004F0F93" w:rsidRPr="00361AF7" w:rsidRDefault="00D71032" w:rsidP="00FD7567">
            <w:pPr>
              <w:rPr>
                <w:rFonts w:cs="Arial"/>
                <w:sz w:val="20"/>
                <w:szCs w:val="20"/>
              </w:rPr>
            </w:pPr>
            <w:r>
              <w:rPr>
                <w:rFonts w:cs="Arial"/>
                <w:sz w:val="20"/>
                <w:szCs w:val="20"/>
              </w:rPr>
              <w:t>25%</w:t>
            </w:r>
          </w:p>
        </w:tc>
      </w:tr>
      <w:tr w:rsidR="009650B6" w:rsidRPr="00361AF7" w14:paraId="534F62BF" w14:textId="77777777" w:rsidTr="009522B4">
        <w:trPr>
          <w:trHeight w:val="340"/>
        </w:trPr>
        <w:tc>
          <w:tcPr>
            <w:tcW w:w="5000" w:type="pct"/>
            <w:gridSpan w:val="4"/>
            <w:vAlign w:val="center"/>
          </w:tcPr>
          <w:p w14:paraId="3FCA69F3" w14:textId="602BA0A5" w:rsidR="00EA2C14" w:rsidRPr="00EA2C14" w:rsidRDefault="00D60174" w:rsidP="00DA138B">
            <w:pPr>
              <w:rPr>
                <w:rFonts w:cs="Arial"/>
                <w:sz w:val="20"/>
                <w:szCs w:val="20"/>
              </w:rPr>
            </w:pPr>
            <w:r>
              <w:rPr>
                <w:rFonts w:cs="Arial"/>
                <w:i/>
                <w:sz w:val="20"/>
                <w:szCs w:val="20"/>
              </w:rPr>
              <w:t>F</w:t>
            </w:r>
            <w:r w:rsidR="009650B6" w:rsidRPr="00361AF7">
              <w:rPr>
                <w:rFonts w:cs="Arial"/>
                <w:i/>
                <w:sz w:val="20"/>
                <w:szCs w:val="20"/>
              </w:rPr>
              <w:t xml:space="preserve">or modules with more than one summative assessment component </w:t>
            </w:r>
            <w:r>
              <w:rPr>
                <w:rFonts w:cs="Arial"/>
                <w:i/>
                <w:sz w:val="20"/>
                <w:szCs w:val="20"/>
              </w:rPr>
              <w:t>(</w:t>
            </w:r>
            <w:r w:rsidR="009650B6" w:rsidRPr="00361AF7">
              <w:rPr>
                <w:rFonts w:cs="Arial"/>
                <w:i/>
                <w:sz w:val="20"/>
                <w:szCs w:val="20"/>
              </w:rPr>
              <w:t>delete as applicable)</w:t>
            </w:r>
          </w:p>
        </w:tc>
      </w:tr>
      <w:tr w:rsidR="009650B6" w:rsidRPr="00361AF7" w14:paraId="66CCAFD3" w14:textId="77777777" w:rsidTr="002379E7">
        <w:tc>
          <w:tcPr>
            <w:tcW w:w="5000" w:type="pct"/>
            <w:gridSpan w:val="4"/>
          </w:tcPr>
          <w:p w14:paraId="6B0D97CC" w14:textId="77777777" w:rsidR="00D60174" w:rsidRPr="00D60174" w:rsidRDefault="00D60174" w:rsidP="00D60174">
            <w:pPr>
              <w:rPr>
                <w:rFonts w:cs="Arial"/>
                <w:sz w:val="20"/>
                <w:szCs w:val="20"/>
              </w:rPr>
            </w:pPr>
            <w:r w:rsidRPr="00D60174">
              <w:rPr>
                <w:rFonts w:cs="Arial"/>
                <w:sz w:val="20"/>
                <w:szCs w:val="20"/>
              </w:rPr>
              <w:t>In order to pass the module, students must achieve at least:</w:t>
            </w:r>
          </w:p>
          <w:p w14:paraId="743D17F3" w14:textId="0D5E55CE" w:rsidR="009650B6" w:rsidRPr="000F67D7" w:rsidRDefault="00D60174" w:rsidP="000F67D7">
            <w:pPr>
              <w:pStyle w:val="ListParagraph"/>
              <w:numPr>
                <w:ilvl w:val="0"/>
                <w:numId w:val="2"/>
              </w:numPr>
              <w:rPr>
                <w:rFonts w:cs="Arial"/>
                <w:sz w:val="20"/>
                <w:szCs w:val="20"/>
              </w:rPr>
            </w:pPr>
            <w:r>
              <w:rPr>
                <w:rFonts w:cs="Arial"/>
                <w:sz w:val="20"/>
                <w:szCs w:val="20"/>
              </w:rPr>
              <w:t>A</w:t>
            </w:r>
            <w:r w:rsidR="009650B6" w:rsidRPr="00361AF7">
              <w:rPr>
                <w:rFonts w:cs="Arial"/>
                <w:sz w:val="20"/>
                <w:szCs w:val="20"/>
              </w:rPr>
              <w:t xml:space="preserve"> </w:t>
            </w:r>
            <w:r w:rsidR="00742560">
              <w:rPr>
                <w:rFonts w:cs="Arial"/>
                <w:sz w:val="20"/>
                <w:szCs w:val="20"/>
              </w:rPr>
              <w:t>pass mark</w:t>
            </w:r>
            <w:r w:rsidR="000C1BED">
              <w:rPr>
                <w:rFonts w:cs="Arial"/>
                <w:sz w:val="20"/>
                <w:szCs w:val="20"/>
              </w:rPr>
              <w:t xml:space="preserve"> </w:t>
            </w:r>
            <w:r w:rsidR="009650B6" w:rsidRPr="00361AF7">
              <w:rPr>
                <w:rFonts w:cs="Arial"/>
                <w:sz w:val="20"/>
                <w:szCs w:val="20"/>
              </w:rPr>
              <w:t xml:space="preserve">in each </w:t>
            </w:r>
            <w:r w:rsidR="000C1BED">
              <w:rPr>
                <w:rFonts w:cs="Arial"/>
                <w:sz w:val="20"/>
                <w:szCs w:val="20"/>
              </w:rPr>
              <w:t>Assessment</w:t>
            </w:r>
            <w:r w:rsidR="00FD7567" w:rsidRPr="000F67D7">
              <w:rPr>
                <w:rFonts w:cs="Arial"/>
                <w:sz w:val="20"/>
                <w:szCs w:val="20"/>
              </w:rPr>
              <w:t xml:space="preserve"> </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4AE40026" w14:textId="77777777" w:rsidR="000D5C74" w:rsidRPr="00563A02" w:rsidRDefault="000D5C74" w:rsidP="000D5C74">
            <w:pPr>
              <w:jc w:val="both"/>
              <w:rPr>
                <w:rFonts w:cs="Arial"/>
                <w:sz w:val="20"/>
                <w:szCs w:val="20"/>
              </w:rPr>
            </w:pPr>
            <w:r w:rsidRPr="00563A02">
              <w:rPr>
                <w:rFonts w:cs="Arial"/>
                <w:sz w:val="20"/>
                <w:szCs w:val="20"/>
              </w:rPr>
              <w:t xml:space="preserve">We will begin by looking at the advantages and disadvantages of different business media including sole traders, partnerships and companies. </w:t>
            </w:r>
          </w:p>
          <w:p w14:paraId="5026A608" w14:textId="77777777" w:rsidR="000D5C74" w:rsidRPr="00563A02" w:rsidRDefault="000D5C74" w:rsidP="000D5C74">
            <w:pPr>
              <w:jc w:val="both"/>
              <w:rPr>
                <w:rFonts w:cs="Arial"/>
                <w:sz w:val="20"/>
                <w:szCs w:val="20"/>
              </w:rPr>
            </w:pPr>
          </w:p>
          <w:p w14:paraId="1BBF90AE" w14:textId="77777777" w:rsidR="00097B5E" w:rsidRPr="00563A02" w:rsidRDefault="000D5C74" w:rsidP="000D5C74">
            <w:pPr>
              <w:jc w:val="both"/>
              <w:rPr>
                <w:rFonts w:cs="Arial"/>
                <w:sz w:val="20"/>
                <w:szCs w:val="20"/>
              </w:rPr>
            </w:pPr>
            <w:r w:rsidRPr="00563A02">
              <w:rPr>
                <w:rFonts w:cs="Arial"/>
                <w:sz w:val="20"/>
                <w:szCs w:val="20"/>
              </w:rPr>
              <w:t>You will learn to advise on form</w:t>
            </w:r>
            <w:r w:rsidR="001507ED" w:rsidRPr="00563A02">
              <w:rPr>
                <w:rFonts w:cs="Arial"/>
                <w:sz w:val="20"/>
                <w:szCs w:val="20"/>
              </w:rPr>
              <w:t>ing</w:t>
            </w:r>
            <w:r w:rsidRPr="00563A02">
              <w:rPr>
                <w:rFonts w:cs="Arial"/>
                <w:sz w:val="20"/>
                <w:szCs w:val="20"/>
              </w:rPr>
              <w:t xml:space="preserve"> </w:t>
            </w:r>
            <w:r w:rsidR="001507ED" w:rsidRPr="00563A02">
              <w:rPr>
                <w:rFonts w:cs="Arial"/>
                <w:sz w:val="20"/>
                <w:szCs w:val="20"/>
              </w:rPr>
              <w:t xml:space="preserve">a business </w:t>
            </w:r>
            <w:r w:rsidRPr="00563A02">
              <w:rPr>
                <w:rFonts w:cs="Arial"/>
                <w:sz w:val="20"/>
                <w:szCs w:val="20"/>
              </w:rPr>
              <w:t>and</w:t>
            </w:r>
            <w:r w:rsidR="001507ED" w:rsidRPr="00563A02">
              <w:rPr>
                <w:rFonts w:cs="Arial"/>
                <w:sz w:val="20"/>
                <w:szCs w:val="20"/>
              </w:rPr>
              <w:t xml:space="preserve"> on the different legal </w:t>
            </w:r>
            <w:r w:rsidRPr="00563A02">
              <w:rPr>
                <w:rFonts w:cs="Arial"/>
                <w:sz w:val="20"/>
                <w:szCs w:val="20"/>
              </w:rPr>
              <w:t>structu</w:t>
            </w:r>
            <w:r w:rsidR="00B3040C" w:rsidRPr="00563A02">
              <w:rPr>
                <w:rFonts w:cs="Arial"/>
                <w:sz w:val="20"/>
                <w:szCs w:val="20"/>
              </w:rPr>
              <w:t>res</w:t>
            </w:r>
            <w:r w:rsidRPr="00563A02">
              <w:rPr>
                <w:rFonts w:cs="Arial"/>
                <w:sz w:val="20"/>
                <w:szCs w:val="20"/>
              </w:rPr>
              <w:t xml:space="preserve"> </w:t>
            </w:r>
            <w:r w:rsidR="001507ED" w:rsidRPr="00563A02">
              <w:rPr>
                <w:rFonts w:cs="Arial"/>
                <w:sz w:val="20"/>
                <w:szCs w:val="20"/>
              </w:rPr>
              <w:t>available. You will lear</w:t>
            </w:r>
            <w:r w:rsidR="00097B5E" w:rsidRPr="00563A02">
              <w:rPr>
                <w:rFonts w:cs="Arial"/>
                <w:sz w:val="20"/>
                <w:szCs w:val="20"/>
              </w:rPr>
              <w:t xml:space="preserve">n to advise </w:t>
            </w:r>
            <w:r w:rsidRPr="00563A02">
              <w:rPr>
                <w:rFonts w:cs="Arial"/>
                <w:sz w:val="20"/>
                <w:szCs w:val="20"/>
              </w:rPr>
              <w:t>on the cost, procedures</w:t>
            </w:r>
            <w:r w:rsidR="00B3040C" w:rsidRPr="00563A02">
              <w:rPr>
                <w:rFonts w:cs="Arial"/>
                <w:sz w:val="20"/>
                <w:szCs w:val="20"/>
              </w:rPr>
              <w:t>,</w:t>
            </w:r>
            <w:r w:rsidRPr="00563A02">
              <w:rPr>
                <w:rFonts w:cs="Arial"/>
                <w:sz w:val="20"/>
                <w:szCs w:val="20"/>
              </w:rPr>
              <w:t xml:space="preserve"> formalities and taxation implications of setting up and running </w:t>
            </w:r>
            <w:r w:rsidR="00B3040C" w:rsidRPr="00563A02">
              <w:rPr>
                <w:rFonts w:cs="Arial"/>
                <w:sz w:val="20"/>
                <w:szCs w:val="20"/>
              </w:rPr>
              <w:t>a</w:t>
            </w:r>
            <w:r w:rsidRPr="00563A02">
              <w:rPr>
                <w:rFonts w:cs="Arial"/>
                <w:sz w:val="20"/>
                <w:szCs w:val="20"/>
              </w:rPr>
              <w:t xml:space="preserve"> business. </w:t>
            </w:r>
            <w:r w:rsidR="00B3040C" w:rsidRPr="00563A02">
              <w:rPr>
                <w:rFonts w:cs="Arial"/>
                <w:sz w:val="20"/>
                <w:szCs w:val="20"/>
              </w:rPr>
              <w:t>We</w:t>
            </w:r>
            <w:r w:rsidRPr="00563A02">
              <w:rPr>
                <w:rFonts w:cs="Arial"/>
                <w:sz w:val="20"/>
                <w:szCs w:val="20"/>
              </w:rPr>
              <w:t xml:space="preserve"> will consider the procedures for incorporating companies and forming partnerships and look at the rights and liabilities of the participants.</w:t>
            </w:r>
          </w:p>
          <w:p w14:paraId="64A8FDF2" w14:textId="77777777" w:rsidR="00097B5E" w:rsidRPr="00563A02" w:rsidRDefault="00097B5E" w:rsidP="000D5C74">
            <w:pPr>
              <w:jc w:val="both"/>
              <w:rPr>
                <w:rFonts w:cs="Arial"/>
                <w:sz w:val="20"/>
                <w:szCs w:val="20"/>
              </w:rPr>
            </w:pPr>
          </w:p>
          <w:p w14:paraId="41BE657F" w14:textId="6B1CD858" w:rsidR="000D5C74" w:rsidRPr="00563A02" w:rsidRDefault="00097B5E" w:rsidP="000D5C74">
            <w:pPr>
              <w:jc w:val="both"/>
              <w:rPr>
                <w:rFonts w:cs="Arial"/>
                <w:sz w:val="20"/>
                <w:szCs w:val="20"/>
              </w:rPr>
            </w:pPr>
            <w:r w:rsidRPr="00563A02">
              <w:rPr>
                <w:rFonts w:cs="Arial"/>
                <w:sz w:val="20"/>
                <w:szCs w:val="20"/>
              </w:rPr>
              <w:t xml:space="preserve">We </w:t>
            </w:r>
            <w:r w:rsidR="000D5C74" w:rsidRPr="00563A02">
              <w:rPr>
                <w:rFonts w:cs="Arial"/>
                <w:sz w:val="20"/>
                <w:szCs w:val="20"/>
              </w:rPr>
              <w:t>will then look at how to progress common</w:t>
            </w:r>
            <w:r w:rsidR="00C8256C" w:rsidRPr="00563A02">
              <w:rPr>
                <w:rFonts w:cs="Arial"/>
                <w:sz w:val="20"/>
                <w:szCs w:val="20"/>
              </w:rPr>
              <w:t xml:space="preserve"> </w:t>
            </w:r>
            <w:r w:rsidR="000D5C74" w:rsidRPr="00563A02">
              <w:rPr>
                <w:rFonts w:cs="Arial"/>
                <w:sz w:val="20"/>
                <w:szCs w:val="20"/>
              </w:rPr>
              <w:t xml:space="preserve">transactions and take steps relating to the business’ ongoing operations including entering contracts, protecting assets, advising on taxation of profits, directors’ duties, finance and lending and the insolvency/winding up process. </w:t>
            </w:r>
          </w:p>
          <w:p w14:paraId="4048863D" w14:textId="77777777" w:rsidR="000D5C74" w:rsidRPr="00563A02" w:rsidRDefault="000D5C74" w:rsidP="000D5C74">
            <w:pPr>
              <w:jc w:val="both"/>
              <w:rPr>
                <w:rFonts w:cs="Arial"/>
                <w:sz w:val="20"/>
                <w:szCs w:val="20"/>
              </w:rPr>
            </w:pPr>
          </w:p>
          <w:p w14:paraId="49138509" w14:textId="73B29F51" w:rsidR="00292167" w:rsidRPr="00563A02" w:rsidRDefault="000D5C74" w:rsidP="00831170">
            <w:pPr>
              <w:jc w:val="both"/>
              <w:rPr>
                <w:rFonts w:cs="Arial"/>
                <w:sz w:val="20"/>
                <w:szCs w:val="20"/>
              </w:rPr>
            </w:pPr>
            <w:r w:rsidRPr="00563A02">
              <w:rPr>
                <w:rFonts w:cs="Arial"/>
                <w:sz w:val="20"/>
                <w:szCs w:val="20"/>
              </w:rPr>
              <w:t>Throughout</w:t>
            </w:r>
            <w:r w:rsidR="00C8256C" w:rsidRPr="00563A02">
              <w:rPr>
                <w:rFonts w:cs="Arial"/>
                <w:sz w:val="20"/>
                <w:szCs w:val="20"/>
              </w:rPr>
              <w:t>,</w:t>
            </w:r>
            <w:r w:rsidRPr="00563A02">
              <w:rPr>
                <w:rFonts w:cs="Arial"/>
                <w:sz w:val="20"/>
                <w:szCs w:val="20"/>
              </w:rPr>
              <w:t xml:space="preserve"> </w:t>
            </w:r>
            <w:r w:rsidR="00C8256C" w:rsidRPr="00563A02">
              <w:rPr>
                <w:rFonts w:cs="Arial"/>
                <w:sz w:val="20"/>
                <w:szCs w:val="20"/>
              </w:rPr>
              <w:t>we</w:t>
            </w:r>
            <w:r w:rsidRPr="00563A02">
              <w:rPr>
                <w:rFonts w:cs="Arial"/>
                <w:sz w:val="20"/>
                <w:szCs w:val="20"/>
              </w:rPr>
              <w:t xml:space="preserve"> will consider the interests of </w:t>
            </w:r>
            <w:r w:rsidR="00AF3EA5" w:rsidRPr="00563A02">
              <w:rPr>
                <w:rFonts w:cs="Arial"/>
                <w:sz w:val="20"/>
                <w:szCs w:val="20"/>
              </w:rPr>
              <w:t>different stakeholders</w:t>
            </w:r>
            <w:r w:rsidRPr="00563A02">
              <w:rPr>
                <w:rFonts w:cs="Arial"/>
                <w:sz w:val="20"/>
                <w:szCs w:val="20"/>
              </w:rPr>
              <w:t xml:space="preserve"> involved in a business</w:t>
            </w:r>
            <w:r w:rsidR="00AF3EA5" w:rsidRPr="00563A02">
              <w:rPr>
                <w:rFonts w:cs="Arial"/>
                <w:sz w:val="20"/>
                <w:szCs w:val="20"/>
              </w:rPr>
              <w:t>, their rights and obligations</w:t>
            </w:r>
            <w:r w:rsidR="004F3E0C" w:rsidRPr="00563A02">
              <w:rPr>
                <w:rFonts w:cs="Arial"/>
                <w:sz w:val="20"/>
                <w:szCs w:val="20"/>
              </w:rPr>
              <w:t>,</w:t>
            </w:r>
            <w:r w:rsidR="00AF3EA5" w:rsidRPr="00563A02">
              <w:rPr>
                <w:rFonts w:cs="Arial"/>
                <w:sz w:val="20"/>
                <w:szCs w:val="20"/>
              </w:rPr>
              <w:t xml:space="preserve"> and where </w:t>
            </w:r>
            <w:r w:rsidRPr="00563A02">
              <w:rPr>
                <w:rFonts w:cs="Arial"/>
                <w:sz w:val="20"/>
                <w:szCs w:val="20"/>
              </w:rPr>
              <w:t xml:space="preserve">potential conflicts </w:t>
            </w:r>
            <w:r w:rsidR="004F3E0C" w:rsidRPr="00563A02">
              <w:rPr>
                <w:rFonts w:cs="Arial"/>
                <w:sz w:val="20"/>
                <w:szCs w:val="20"/>
              </w:rPr>
              <w:t xml:space="preserve">may arise which may cause issues for </w:t>
            </w:r>
            <w:r w:rsidR="00831170" w:rsidRPr="00563A02">
              <w:rPr>
                <w:rFonts w:cs="Arial"/>
                <w:sz w:val="20"/>
                <w:szCs w:val="20"/>
              </w:rPr>
              <w:t xml:space="preserve">legal advisors, emphasizing the importance of </w:t>
            </w:r>
            <w:r w:rsidRPr="00563A02">
              <w:rPr>
                <w:rFonts w:cs="Arial"/>
                <w:sz w:val="20"/>
                <w:szCs w:val="20"/>
              </w:rPr>
              <w:t xml:space="preserve">knowing the client. </w:t>
            </w:r>
          </w:p>
          <w:p w14:paraId="2696DD30" w14:textId="04B05089" w:rsidR="00D20E73" w:rsidRPr="00563A02" w:rsidRDefault="00D20E73" w:rsidP="00831170">
            <w:pPr>
              <w:jc w:val="both"/>
              <w:rPr>
                <w:rFonts w:cs="Arial"/>
                <w:sz w:val="20"/>
                <w:szCs w:val="20"/>
              </w:rPr>
            </w:pPr>
          </w:p>
          <w:p w14:paraId="62ABAB37" w14:textId="42E22D75" w:rsidR="00831170" w:rsidRPr="00831170" w:rsidRDefault="00D20E73" w:rsidP="00831170">
            <w:pPr>
              <w:jc w:val="both"/>
              <w:rPr>
                <w:rFonts w:cs="Arial"/>
                <w:szCs w:val="22"/>
              </w:rPr>
            </w:pPr>
            <w:r w:rsidRPr="00563A02">
              <w:rPr>
                <w:rFonts w:cs="Arial"/>
                <w:sz w:val="20"/>
                <w:szCs w:val="20"/>
              </w:rPr>
              <w:t xml:space="preserve">You will learn the relevant accounting </w:t>
            </w:r>
            <w:r w:rsidR="0061256C" w:rsidRPr="00563A02">
              <w:rPr>
                <w:rFonts w:cs="Arial"/>
                <w:sz w:val="20"/>
                <w:szCs w:val="20"/>
              </w:rPr>
              <w:t xml:space="preserve">rules, </w:t>
            </w:r>
            <w:r w:rsidRPr="00563A02">
              <w:rPr>
                <w:rFonts w:cs="Arial"/>
                <w:sz w:val="20"/>
                <w:szCs w:val="20"/>
              </w:rPr>
              <w:t xml:space="preserve">and taxation </w:t>
            </w:r>
            <w:r w:rsidR="0061256C" w:rsidRPr="00563A02">
              <w:rPr>
                <w:rFonts w:cs="Arial"/>
                <w:sz w:val="20"/>
                <w:szCs w:val="20"/>
              </w:rPr>
              <w:t>implications</w:t>
            </w:r>
            <w:r w:rsidRPr="00563A02">
              <w:rPr>
                <w:rFonts w:cs="Arial"/>
                <w:sz w:val="20"/>
                <w:szCs w:val="20"/>
              </w:rPr>
              <w:t xml:space="preserve"> in the context that th</w:t>
            </w:r>
            <w:r w:rsidR="0061256C" w:rsidRPr="00563A02">
              <w:rPr>
                <w:rFonts w:cs="Arial"/>
                <w:sz w:val="20"/>
                <w:szCs w:val="20"/>
              </w:rPr>
              <w:t xml:space="preserve">ey arise in our consideration of </w:t>
            </w:r>
            <w:r w:rsidR="00AF672E" w:rsidRPr="00563A02">
              <w:rPr>
                <w:rFonts w:cs="Arial"/>
                <w:sz w:val="20"/>
                <w:szCs w:val="20"/>
              </w:rPr>
              <w:t>business formation and transactions.</w:t>
            </w:r>
            <w:r w:rsidR="00AF672E">
              <w:rPr>
                <w:rFonts w:cs="Arial"/>
                <w:szCs w:val="22"/>
              </w:rPr>
              <w:t xml:space="preserve">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00935F63">
        <w:trPr>
          <w:trHeight w:val="340"/>
        </w:trPr>
        <w:tc>
          <w:tcPr>
            <w:tcW w:w="5000" w:type="pct"/>
            <w:vAlign w:val="center"/>
          </w:tcPr>
          <w:p w14:paraId="2192AEBA" w14:textId="77777777" w:rsidR="00562898" w:rsidRDefault="00827584" w:rsidP="00827584">
            <w:pPr>
              <w:pStyle w:val="ListParagraph"/>
              <w:numPr>
                <w:ilvl w:val="0"/>
                <w:numId w:val="11"/>
              </w:numPr>
              <w:rPr>
                <w:rFonts w:cs="Arial"/>
                <w:sz w:val="20"/>
                <w:szCs w:val="20"/>
              </w:rPr>
            </w:pPr>
            <w:r w:rsidRPr="00827584">
              <w:rPr>
                <w:rFonts w:cs="Arial"/>
                <w:sz w:val="20"/>
                <w:szCs w:val="20"/>
              </w:rPr>
              <w:t xml:space="preserve">Mavrikakis, </w:t>
            </w:r>
            <w:r>
              <w:rPr>
                <w:rFonts w:cs="Arial"/>
                <w:sz w:val="20"/>
                <w:szCs w:val="20"/>
              </w:rPr>
              <w:t>A</w:t>
            </w:r>
            <w:r w:rsidR="003852FB">
              <w:rPr>
                <w:rFonts w:cs="Arial"/>
                <w:sz w:val="20"/>
                <w:szCs w:val="20"/>
              </w:rPr>
              <w:t xml:space="preserve">., </w:t>
            </w:r>
            <w:r w:rsidRPr="00827584">
              <w:rPr>
                <w:rFonts w:cs="Arial"/>
                <w:sz w:val="20"/>
                <w:szCs w:val="20"/>
              </w:rPr>
              <w:t>Allinson,</w:t>
            </w:r>
            <w:r w:rsidR="003852FB">
              <w:rPr>
                <w:rFonts w:cs="Arial"/>
                <w:sz w:val="20"/>
                <w:szCs w:val="20"/>
              </w:rPr>
              <w:t xml:space="preserve"> S. et al</w:t>
            </w:r>
            <w:r w:rsidR="000259B0">
              <w:rPr>
                <w:rFonts w:cs="Arial"/>
                <w:sz w:val="20"/>
                <w:szCs w:val="20"/>
              </w:rPr>
              <w:t xml:space="preserve"> (2021)</w:t>
            </w:r>
            <w:r w:rsidR="003852FB">
              <w:rPr>
                <w:rFonts w:cs="Arial"/>
                <w:sz w:val="20"/>
                <w:szCs w:val="20"/>
              </w:rPr>
              <w:t xml:space="preserve"> ‘</w:t>
            </w:r>
            <w:r w:rsidR="003852FB" w:rsidRPr="000259B0">
              <w:rPr>
                <w:rFonts w:cs="Arial"/>
                <w:i/>
                <w:iCs/>
                <w:sz w:val="20"/>
                <w:szCs w:val="20"/>
              </w:rPr>
              <w:t>Business Law &amp; Practice 2021/22</w:t>
            </w:r>
            <w:r w:rsidR="003852FB">
              <w:rPr>
                <w:rFonts w:cs="Arial"/>
                <w:sz w:val="20"/>
                <w:szCs w:val="20"/>
              </w:rPr>
              <w:t xml:space="preserve">’, </w:t>
            </w:r>
            <w:r w:rsidR="000259B0">
              <w:rPr>
                <w:rFonts w:cs="Arial"/>
                <w:sz w:val="20"/>
                <w:szCs w:val="20"/>
              </w:rPr>
              <w:t>College of Law Publishing</w:t>
            </w:r>
          </w:p>
          <w:p w14:paraId="27C7F4F7" w14:textId="77777777" w:rsidR="00D41EB6" w:rsidRDefault="00C96324" w:rsidP="00827584">
            <w:pPr>
              <w:pStyle w:val="ListParagraph"/>
              <w:numPr>
                <w:ilvl w:val="0"/>
                <w:numId w:val="11"/>
              </w:numPr>
              <w:rPr>
                <w:rFonts w:cs="Arial"/>
                <w:sz w:val="20"/>
                <w:szCs w:val="20"/>
              </w:rPr>
            </w:pPr>
            <w:r>
              <w:rPr>
                <w:rFonts w:cs="Arial"/>
                <w:sz w:val="20"/>
                <w:szCs w:val="20"/>
              </w:rPr>
              <w:t>Slorach, S.J</w:t>
            </w:r>
            <w:r w:rsidR="00785703">
              <w:rPr>
                <w:rFonts w:cs="Arial"/>
                <w:sz w:val="20"/>
                <w:szCs w:val="20"/>
              </w:rPr>
              <w:t xml:space="preserve"> &amp; Ellis, J. (2021) ‘</w:t>
            </w:r>
            <w:r w:rsidR="00785703" w:rsidRPr="008F6B1F">
              <w:rPr>
                <w:rFonts w:cs="Arial"/>
                <w:i/>
                <w:iCs/>
                <w:sz w:val="20"/>
                <w:szCs w:val="20"/>
              </w:rPr>
              <w:t>Business Law 2021-2022</w:t>
            </w:r>
            <w:r w:rsidR="00785703">
              <w:rPr>
                <w:rFonts w:cs="Arial"/>
                <w:sz w:val="20"/>
                <w:szCs w:val="20"/>
              </w:rPr>
              <w:t>’, OUP</w:t>
            </w:r>
          </w:p>
          <w:p w14:paraId="68FE065A" w14:textId="77777777" w:rsidR="008F6B1F" w:rsidRDefault="00AC633D" w:rsidP="00827584">
            <w:pPr>
              <w:pStyle w:val="ListParagraph"/>
              <w:numPr>
                <w:ilvl w:val="0"/>
                <w:numId w:val="11"/>
              </w:numPr>
              <w:rPr>
                <w:rFonts w:cs="Arial"/>
                <w:sz w:val="20"/>
                <w:szCs w:val="20"/>
              </w:rPr>
            </w:pPr>
            <w:r>
              <w:rPr>
                <w:rFonts w:cs="Arial"/>
                <w:sz w:val="20"/>
                <w:szCs w:val="20"/>
              </w:rPr>
              <w:t>Marson, J &amp; Ferris, K. (2020) ‘</w:t>
            </w:r>
            <w:r w:rsidRPr="007A7F95">
              <w:rPr>
                <w:rFonts w:cs="Arial"/>
                <w:i/>
                <w:iCs/>
                <w:sz w:val="20"/>
                <w:szCs w:val="20"/>
              </w:rPr>
              <w:t>Business Law</w:t>
            </w:r>
            <w:r w:rsidR="007A7F95">
              <w:rPr>
                <w:rFonts w:cs="Arial"/>
                <w:sz w:val="20"/>
                <w:szCs w:val="20"/>
              </w:rPr>
              <w:t>’, OUP</w:t>
            </w:r>
          </w:p>
          <w:p w14:paraId="53F11D52" w14:textId="77777777" w:rsidR="007A7F95" w:rsidRDefault="00051907" w:rsidP="00827584">
            <w:pPr>
              <w:pStyle w:val="ListParagraph"/>
              <w:numPr>
                <w:ilvl w:val="0"/>
                <w:numId w:val="11"/>
              </w:numPr>
              <w:rPr>
                <w:rFonts w:cs="Arial"/>
                <w:sz w:val="20"/>
                <w:szCs w:val="20"/>
              </w:rPr>
            </w:pPr>
            <w:r>
              <w:rPr>
                <w:rFonts w:cs="Arial"/>
                <w:sz w:val="20"/>
                <w:szCs w:val="20"/>
              </w:rPr>
              <w:t>Dignam, A &amp; Lowry, J</w:t>
            </w:r>
            <w:r w:rsidR="00EB4C9F">
              <w:rPr>
                <w:rFonts w:cs="Arial"/>
                <w:sz w:val="20"/>
                <w:szCs w:val="20"/>
              </w:rPr>
              <w:t>. (2020) ‘Company Law’, 11</w:t>
            </w:r>
            <w:r w:rsidR="00EB4C9F" w:rsidRPr="00EB4C9F">
              <w:rPr>
                <w:rFonts w:cs="Arial"/>
                <w:sz w:val="20"/>
                <w:szCs w:val="20"/>
                <w:vertAlign w:val="superscript"/>
              </w:rPr>
              <w:t>th</w:t>
            </w:r>
            <w:r w:rsidR="00EB4C9F">
              <w:rPr>
                <w:rFonts w:cs="Arial"/>
                <w:sz w:val="20"/>
                <w:szCs w:val="20"/>
              </w:rPr>
              <w:t xml:space="preserve"> Ed, OUP</w:t>
            </w:r>
          </w:p>
          <w:p w14:paraId="2B314DE0" w14:textId="6BD00854" w:rsidR="00EB4C9F" w:rsidRPr="00827584" w:rsidRDefault="00F93EB4" w:rsidP="00827584">
            <w:pPr>
              <w:pStyle w:val="ListParagraph"/>
              <w:numPr>
                <w:ilvl w:val="0"/>
                <w:numId w:val="11"/>
              </w:numPr>
              <w:rPr>
                <w:rFonts w:cs="Arial"/>
                <w:sz w:val="20"/>
                <w:szCs w:val="20"/>
              </w:rPr>
            </w:pPr>
            <w:r>
              <w:rPr>
                <w:rFonts w:cs="Arial"/>
                <w:sz w:val="20"/>
                <w:szCs w:val="20"/>
              </w:rPr>
              <w:t>Davies, P. (2020) ‘Introduction to Company Law’, 3</w:t>
            </w:r>
            <w:r w:rsidRPr="00F93EB4">
              <w:rPr>
                <w:rFonts w:cs="Arial"/>
                <w:sz w:val="20"/>
                <w:szCs w:val="20"/>
                <w:vertAlign w:val="superscript"/>
              </w:rPr>
              <w:t>rd</w:t>
            </w:r>
            <w:r>
              <w:rPr>
                <w:rFonts w:cs="Arial"/>
                <w:sz w:val="20"/>
                <w:szCs w:val="20"/>
              </w:rPr>
              <w:t xml:space="preserve"> Ed, OUP</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4"/>
        <w:gridCol w:w="1375"/>
        <w:gridCol w:w="1312"/>
        <w:gridCol w:w="2263"/>
        <w:gridCol w:w="562"/>
        <w:gridCol w:w="2390"/>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164C9EC4" w:rsidR="00292167" w:rsidRPr="00361AF7" w:rsidRDefault="00F42773"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1F89972" w:rsidR="00292167" w:rsidRPr="00361AF7" w:rsidRDefault="00F42773" w:rsidP="00FD7567">
            <w:pPr>
              <w:rPr>
                <w:rFonts w:cs="Arial"/>
                <w:sz w:val="20"/>
                <w:szCs w:val="20"/>
              </w:rPr>
            </w:pPr>
            <w:r>
              <w:rPr>
                <w:rFonts w:cs="Arial"/>
                <w:sz w:val="20"/>
                <w:szCs w:val="20"/>
              </w:rPr>
              <w:t>September 2021</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29237AA0" w:rsidR="00292167" w:rsidRPr="00361AF7" w:rsidRDefault="00F42773" w:rsidP="00FD7567">
            <w:pPr>
              <w:rPr>
                <w:rFonts w:cs="Arial"/>
                <w:sz w:val="20"/>
                <w:szCs w:val="20"/>
              </w:rPr>
            </w:pPr>
            <w:r>
              <w:rPr>
                <w:rFonts w:cs="Arial"/>
                <w:sz w:val="20"/>
                <w:szCs w:val="20"/>
              </w:rPr>
              <w:t>-</w:t>
            </w: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050742" w14:textId="77777777" w:rsidR="007C3DE3" w:rsidRDefault="007C3DE3" w:rsidP="00472EC0">
      <w:r>
        <w:separator/>
      </w:r>
    </w:p>
  </w:endnote>
  <w:endnote w:type="continuationSeparator" w:id="0">
    <w:p w14:paraId="703EA6C1" w14:textId="77777777" w:rsidR="007C3DE3" w:rsidRDefault="007C3DE3"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91CDFB" w14:textId="77777777" w:rsidR="007C3DE3" w:rsidRDefault="007C3DE3" w:rsidP="00472EC0">
      <w:r>
        <w:separator/>
      </w:r>
    </w:p>
  </w:footnote>
  <w:footnote w:type="continuationSeparator" w:id="0">
    <w:p w14:paraId="1D4CCBEB" w14:textId="77777777" w:rsidR="007C3DE3" w:rsidRDefault="007C3DE3"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6A5893"/>
    <w:multiLevelType w:val="hybridMultilevel"/>
    <w:tmpl w:val="6CC66C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62547FB"/>
    <w:multiLevelType w:val="hybridMultilevel"/>
    <w:tmpl w:val="54A6C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52C3042"/>
    <w:multiLevelType w:val="hybridMultilevel"/>
    <w:tmpl w:val="52004E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B3850B6"/>
    <w:multiLevelType w:val="hybridMultilevel"/>
    <w:tmpl w:val="2B327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204A06"/>
    <w:multiLevelType w:val="hybridMultilevel"/>
    <w:tmpl w:val="0D666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38124C"/>
    <w:multiLevelType w:val="hybridMultilevel"/>
    <w:tmpl w:val="248A0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4C2FAC"/>
    <w:multiLevelType w:val="hybridMultilevel"/>
    <w:tmpl w:val="D22A2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9162EB"/>
    <w:multiLevelType w:val="hybridMultilevel"/>
    <w:tmpl w:val="14681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5"/>
  </w:num>
  <w:num w:numId="5">
    <w:abstractNumId w:val="10"/>
  </w:num>
  <w:num w:numId="6">
    <w:abstractNumId w:val="2"/>
  </w:num>
  <w:num w:numId="7">
    <w:abstractNumId w:val="0"/>
  </w:num>
  <w:num w:numId="8">
    <w:abstractNumId w:val="8"/>
  </w:num>
  <w:num w:numId="9">
    <w:abstractNumId w:val="6"/>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B52"/>
    <w:rsid w:val="000259B0"/>
    <w:rsid w:val="00027804"/>
    <w:rsid w:val="000342E4"/>
    <w:rsid w:val="0004410C"/>
    <w:rsid w:val="00051907"/>
    <w:rsid w:val="000550C4"/>
    <w:rsid w:val="00057070"/>
    <w:rsid w:val="000632EF"/>
    <w:rsid w:val="00073057"/>
    <w:rsid w:val="00076D92"/>
    <w:rsid w:val="000771A6"/>
    <w:rsid w:val="00097B5E"/>
    <w:rsid w:val="000C1BED"/>
    <w:rsid w:val="000C35D7"/>
    <w:rsid w:val="000D5C74"/>
    <w:rsid w:val="000D797B"/>
    <w:rsid w:val="000E0586"/>
    <w:rsid w:val="000F67D7"/>
    <w:rsid w:val="001108EB"/>
    <w:rsid w:val="0013276D"/>
    <w:rsid w:val="0013517F"/>
    <w:rsid w:val="001507ED"/>
    <w:rsid w:val="00161523"/>
    <w:rsid w:val="00162D50"/>
    <w:rsid w:val="00164483"/>
    <w:rsid w:val="00183F20"/>
    <w:rsid w:val="00191F41"/>
    <w:rsid w:val="001B41F2"/>
    <w:rsid w:val="001C5D25"/>
    <w:rsid w:val="001D3BE7"/>
    <w:rsid w:val="001E6D81"/>
    <w:rsid w:val="0020133F"/>
    <w:rsid w:val="00213E0E"/>
    <w:rsid w:val="00223285"/>
    <w:rsid w:val="00227861"/>
    <w:rsid w:val="002379E7"/>
    <w:rsid w:val="00247DCD"/>
    <w:rsid w:val="002543B7"/>
    <w:rsid w:val="00277C94"/>
    <w:rsid w:val="00290CB9"/>
    <w:rsid w:val="00292167"/>
    <w:rsid w:val="002972E7"/>
    <w:rsid w:val="002A25F6"/>
    <w:rsid w:val="002C1388"/>
    <w:rsid w:val="002C523A"/>
    <w:rsid w:val="002E4517"/>
    <w:rsid w:val="002F1245"/>
    <w:rsid w:val="002F6E59"/>
    <w:rsid w:val="00302FAE"/>
    <w:rsid w:val="00313C6C"/>
    <w:rsid w:val="003232C6"/>
    <w:rsid w:val="0032590C"/>
    <w:rsid w:val="0033707C"/>
    <w:rsid w:val="0034140B"/>
    <w:rsid w:val="003427BD"/>
    <w:rsid w:val="00361AF7"/>
    <w:rsid w:val="003644A2"/>
    <w:rsid w:val="003852FB"/>
    <w:rsid w:val="003A1E97"/>
    <w:rsid w:val="003A6761"/>
    <w:rsid w:val="003B0060"/>
    <w:rsid w:val="003D4292"/>
    <w:rsid w:val="003D736B"/>
    <w:rsid w:val="003E383A"/>
    <w:rsid w:val="003E6F5E"/>
    <w:rsid w:val="00420B83"/>
    <w:rsid w:val="00433972"/>
    <w:rsid w:val="004344FD"/>
    <w:rsid w:val="004365AD"/>
    <w:rsid w:val="00456953"/>
    <w:rsid w:val="00456BF1"/>
    <w:rsid w:val="004576DD"/>
    <w:rsid w:val="0046167B"/>
    <w:rsid w:val="00464475"/>
    <w:rsid w:val="00464B5D"/>
    <w:rsid w:val="00467A2B"/>
    <w:rsid w:val="00472C64"/>
    <w:rsid w:val="00472EC0"/>
    <w:rsid w:val="00486CE3"/>
    <w:rsid w:val="004A3397"/>
    <w:rsid w:val="004B315D"/>
    <w:rsid w:val="004D23ED"/>
    <w:rsid w:val="004D4467"/>
    <w:rsid w:val="004F0F93"/>
    <w:rsid w:val="004F3E0C"/>
    <w:rsid w:val="0051710E"/>
    <w:rsid w:val="00522E03"/>
    <w:rsid w:val="00531896"/>
    <w:rsid w:val="00531EBB"/>
    <w:rsid w:val="005333B4"/>
    <w:rsid w:val="00536E0A"/>
    <w:rsid w:val="00542083"/>
    <w:rsid w:val="005464D4"/>
    <w:rsid w:val="005500E0"/>
    <w:rsid w:val="00562898"/>
    <w:rsid w:val="00563007"/>
    <w:rsid w:val="00563A02"/>
    <w:rsid w:val="00581AB8"/>
    <w:rsid w:val="005B3652"/>
    <w:rsid w:val="005C118D"/>
    <w:rsid w:val="005C6924"/>
    <w:rsid w:val="005C6A97"/>
    <w:rsid w:val="005D00CA"/>
    <w:rsid w:val="005E63D7"/>
    <w:rsid w:val="00602FC8"/>
    <w:rsid w:val="0061256C"/>
    <w:rsid w:val="006131A0"/>
    <w:rsid w:val="00625749"/>
    <w:rsid w:val="0062721B"/>
    <w:rsid w:val="006413A2"/>
    <w:rsid w:val="0064354F"/>
    <w:rsid w:val="00663C33"/>
    <w:rsid w:val="00665847"/>
    <w:rsid w:val="006677CE"/>
    <w:rsid w:val="00673D57"/>
    <w:rsid w:val="00690B99"/>
    <w:rsid w:val="006C1BB8"/>
    <w:rsid w:val="006C512F"/>
    <w:rsid w:val="006F5FEE"/>
    <w:rsid w:val="007025E0"/>
    <w:rsid w:val="00713104"/>
    <w:rsid w:val="00727E79"/>
    <w:rsid w:val="0073015C"/>
    <w:rsid w:val="0073177A"/>
    <w:rsid w:val="00733A41"/>
    <w:rsid w:val="00742560"/>
    <w:rsid w:val="00751226"/>
    <w:rsid w:val="00781604"/>
    <w:rsid w:val="00784836"/>
    <w:rsid w:val="00785703"/>
    <w:rsid w:val="0078767B"/>
    <w:rsid w:val="00794704"/>
    <w:rsid w:val="007A0E83"/>
    <w:rsid w:val="007A7F95"/>
    <w:rsid w:val="007C3DE3"/>
    <w:rsid w:val="007D4D15"/>
    <w:rsid w:val="007D6480"/>
    <w:rsid w:val="007E5B8F"/>
    <w:rsid w:val="00827584"/>
    <w:rsid w:val="00831170"/>
    <w:rsid w:val="008350F1"/>
    <w:rsid w:val="00841B19"/>
    <w:rsid w:val="00846956"/>
    <w:rsid w:val="00857BEF"/>
    <w:rsid w:val="00861CB8"/>
    <w:rsid w:val="00866BAB"/>
    <w:rsid w:val="008754DD"/>
    <w:rsid w:val="00892FED"/>
    <w:rsid w:val="00894B22"/>
    <w:rsid w:val="008B0EDA"/>
    <w:rsid w:val="008B22B9"/>
    <w:rsid w:val="008B3A5F"/>
    <w:rsid w:val="008B47B9"/>
    <w:rsid w:val="008C2DF7"/>
    <w:rsid w:val="008C3991"/>
    <w:rsid w:val="008D105F"/>
    <w:rsid w:val="008F5527"/>
    <w:rsid w:val="008F6B1F"/>
    <w:rsid w:val="009031A4"/>
    <w:rsid w:val="00906061"/>
    <w:rsid w:val="0090761B"/>
    <w:rsid w:val="00916034"/>
    <w:rsid w:val="00926BEA"/>
    <w:rsid w:val="00934247"/>
    <w:rsid w:val="009522B4"/>
    <w:rsid w:val="009650B6"/>
    <w:rsid w:val="00975A27"/>
    <w:rsid w:val="009A0DDB"/>
    <w:rsid w:val="009A1774"/>
    <w:rsid w:val="009A29AD"/>
    <w:rsid w:val="009C0C1C"/>
    <w:rsid w:val="009D5659"/>
    <w:rsid w:val="009E73E8"/>
    <w:rsid w:val="009F60EB"/>
    <w:rsid w:val="009F73D9"/>
    <w:rsid w:val="00A07865"/>
    <w:rsid w:val="00A3195E"/>
    <w:rsid w:val="00A44160"/>
    <w:rsid w:val="00A61965"/>
    <w:rsid w:val="00A676C7"/>
    <w:rsid w:val="00A73B93"/>
    <w:rsid w:val="00A9722D"/>
    <w:rsid w:val="00AA3E65"/>
    <w:rsid w:val="00AA4092"/>
    <w:rsid w:val="00AB0BDE"/>
    <w:rsid w:val="00AB3133"/>
    <w:rsid w:val="00AB5D36"/>
    <w:rsid w:val="00AB6759"/>
    <w:rsid w:val="00AC633D"/>
    <w:rsid w:val="00AC6BEA"/>
    <w:rsid w:val="00AE0C49"/>
    <w:rsid w:val="00AE6F97"/>
    <w:rsid w:val="00AF3EA5"/>
    <w:rsid w:val="00AF563D"/>
    <w:rsid w:val="00AF672E"/>
    <w:rsid w:val="00B03EAD"/>
    <w:rsid w:val="00B121C8"/>
    <w:rsid w:val="00B150E1"/>
    <w:rsid w:val="00B3040C"/>
    <w:rsid w:val="00B437FC"/>
    <w:rsid w:val="00B64109"/>
    <w:rsid w:val="00B76D7D"/>
    <w:rsid w:val="00B91BF7"/>
    <w:rsid w:val="00BB4247"/>
    <w:rsid w:val="00BB570F"/>
    <w:rsid w:val="00BD2A22"/>
    <w:rsid w:val="00BE6944"/>
    <w:rsid w:val="00C14FC7"/>
    <w:rsid w:val="00C4273C"/>
    <w:rsid w:val="00C429DA"/>
    <w:rsid w:val="00C46709"/>
    <w:rsid w:val="00C62320"/>
    <w:rsid w:val="00C6743C"/>
    <w:rsid w:val="00C80369"/>
    <w:rsid w:val="00C8256C"/>
    <w:rsid w:val="00C832F1"/>
    <w:rsid w:val="00C96324"/>
    <w:rsid w:val="00C975DF"/>
    <w:rsid w:val="00CA0A02"/>
    <w:rsid w:val="00CC19EB"/>
    <w:rsid w:val="00CC2646"/>
    <w:rsid w:val="00CD22C9"/>
    <w:rsid w:val="00CD497D"/>
    <w:rsid w:val="00CE68BB"/>
    <w:rsid w:val="00CF1266"/>
    <w:rsid w:val="00CF4767"/>
    <w:rsid w:val="00D00605"/>
    <w:rsid w:val="00D11CC5"/>
    <w:rsid w:val="00D154F9"/>
    <w:rsid w:val="00D20E73"/>
    <w:rsid w:val="00D31C34"/>
    <w:rsid w:val="00D346F3"/>
    <w:rsid w:val="00D41C4E"/>
    <w:rsid w:val="00D41EB6"/>
    <w:rsid w:val="00D60174"/>
    <w:rsid w:val="00D66554"/>
    <w:rsid w:val="00D71032"/>
    <w:rsid w:val="00D71F80"/>
    <w:rsid w:val="00D81BCA"/>
    <w:rsid w:val="00D8390A"/>
    <w:rsid w:val="00DA138B"/>
    <w:rsid w:val="00DA7C7E"/>
    <w:rsid w:val="00DB6628"/>
    <w:rsid w:val="00DD4E06"/>
    <w:rsid w:val="00DE4E61"/>
    <w:rsid w:val="00DF42DE"/>
    <w:rsid w:val="00DF4E6C"/>
    <w:rsid w:val="00DF5286"/>
    <w:rsid w:val="00E077DA"/>
    <w:rsid w:val="00E157F9"/>
    <w:rsid w:val="00E274ED"/>
    <w:rsid w:val="00E709AD"/>
    <w:rsid w:val="00E871EB"/>
    <w:rsid w:val="00EA0ECB"/>
    <w:rsid w:val="00EA1274"/>
    <w:rsid w:val="00EA2C14"/>
    <w:rsid w:val="00EB3398"/>
    <w:rsid w:val="00EB4C9F"/>
    <w:rsid w:val="00ED1BB9"/>
    <w:rsid w:val="00EF5E0D"/>
    <w:rsid w:val="00F0509D"/>
    <w:rsid w:val="00F35F73"/>
    <w:rsid w:val="00F42773"/>
    <w:rsid w:val="00F6374B"/>
    <w:rsid w:val="00F72F36"/>
    <w:rsid w:val="00F87D1D"/>
    <w:rsid w:val="00F91EA1"/>
    <w:rsid w:val="00F93EB4"/>
    <w:rsid w:val="00FD26AE"/>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
      <w:docPartPr>
        <w:name w:val="766218D9C3F14C73937740D91ED03618"/>
        <w:category>
          <w:name w:val="General"/>
          <w:gallery w:val="placeholder"/>
        </w:category>
        <w:types>
          <w:type w:val="bbPlcHdr"/>
        </w:types>
        <w:behaviors>
          <w:behavior w:val="content"/>
        </w:behaviors>
        <w:guid w:val="{C409BC47-DB11-41F1-9121-B92B641D09BD}"/>
      </w:docPartPr>
      <w:docPartBody>
        <w:p w:rsidR="004015CE" w:rsidRDefault="004015CE" w:rsidP="004015CE">
          <w:pPr>
            <w:pStyle w:val="766218D9C3F14C73937740D91ED03618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345027"/>
    <w:rsid w:val="003A55FE"/>
    <w:rsid w:val="003C3E35"/>
    <w:rsid w:val="004015CE"/>
    <w:rsid w:val="004103EF"/>
    <w:rsid w:val="005747AC"/>
    <w:rsid w:val="006B55C3"/>
    <w:rsid w:val="006F518B"/>
    <w:rsid w:val="00961D2E"/>
    <w:rsid w:val="00C13A6D"/>
    <w:rsid w:val="00D803D9"/>
    <w:rsid w:val="00FB61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 w:type="paragraph" w:customStyle="1" w:styleId="766218D9C3F14C73937740D91ED036181">
    <w:name w:val="766218D9C3F14C73937740D91ED03618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5" ma:contentTypeDescription="Create a new document." ma:contentTypeScope="" ma:versionID="87077b321fdc4247b682df76da216d1d">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5e8224618618f89579e87dae1422db1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CB3F7B-4322-4B20-8E43-4810EB18D231}"/>
</file>

<file path=customXml/itemProps2.xml><?xml version="1.0" encoding="utf-8"?>
<ds:datastoreItem xmlns:ds="http://schemas.openxmlformats.org/officeDocument/2006/customXml" ds:itemID="{91FBEFB5-00A1-4557-9406-B37EE832755E}">
  <ds:schemaRefs>
    <ds:schemaRef ds:uri="http://schemas.openxmlformats.org/officeDocument/2006/bibliography"/>
  </ds:schemaRefs>
</ds:datastoreItem>
</file>

<file path=customXml/itemProps3.xml><?xml version="1.0" encoding="utf-8"?>
<ds:datastoreItem xmlns:ds="http://schemas.openxmlformats.org/officeDocument/2006/customXml" ds:itemID="{EC8262B1-A81A-4115-B154-55241E8B8BF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0833758-2CF3-4F8C-ABBC-FC9F9682E9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4</Pages>
  <Words>1352</Words>
  <Characters>7709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Lorna Shrubb</cp:lastModifiedBy>
  <cp:revision>96</cp:revision>
  <cp:lastPrinted>2019-05-30T09:44:00Z</cp:lastPrinted>
  <dcterms:created xsi:type="dcterms:W3CDTF">2020-09-28T13:45:00Z</dcterms:created>
  <dcterms:modified xsi:type="dcterms:W3CDTF">2020-11-24T09:29:00Z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