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1607"/>
        <w:gridCol w:w="959"/>
        <w:gridCol w:w="2122"/>
        <w:gridCol w:w="2009"/>
        <w:gridCol w:w="1544"/>
      </w:tblGrid>
      <w:tr w:rsidR="00227861" w:rsidRPr="00361AF7" w14:paraId="3E82DBE7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1C108C20" w14:textId="77777777" w:rsidR="00227861" w:rsidRPr="00361AF7" w:rsidRDefault="00227861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4570" w:type="pct"/>
            <w:gridSpan w:val="5"/>
            <w:vAlign w:val="center"/>
          </w:tcPr>
          <w:p w14:paraId="41DC6105" w14:textId="0F5540F4" w:rsidR="00227861" w:rsidRPr="0020133F" w:rsidRDefault="006A64AF" w:rsidP="00FD7567">
            <w:pPr>
              <w:contextualSpacing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Employment</w:t>
            </w:r>
            <w:r w:rsidR="00F3626A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="00D76A3B">
              <w:rPr>
                <w:rFonts w:cs="Arial"/>
                <w:b/>
                <w:bCs/>
                <w:sz w:val="20"/>
                <w:szCs w:val="20"/>
              </w:rPr>
              <w:t xml:space="preserve">Law </w:t>
            </w:r>
            <w:r w:rsidR="00EE7C84">
              <w:rPr>
                <w:rFonts w:cs="Arial"/>
                <w:b/>
                <w:bCs/>
                <w:sz w:val="20"/>
                <w:szCs w:val="20"/>
              </w:rPr>
              <w:t>and</w:t>
            </w:r>
            <w:r w:rsidR="00D76A3B">
              <w:rPr>
                <w:rFonts w:cs="Arial"/>
                <w:b/>
                <w:bCs/>
                <w:sz w:val="20"/>
                <w:szCs w:val="20"/>
              </w:rPr>
              <w:t xml:space="preserve"> Practice </w:t>
            </w:r>
          </w:p>
        </w:tc>
      </w:tr>
      <w:tr w:rsidR="00472EC0" w:rsidRPr="00361AF7" w14:paraId="0B7953B3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3D3AF3A7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891" w:type="pct"/>
            <w:vAlign w:val="center"/>
          </w:tcPr>
          <w:p w14:paraId="19A21321" w14:textId="01221A05" w:rsidR="00472EC0" w:rsidRPr="00361AF7" w:rsidRDefault="00810C2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LAW7009M</w:t>
            </w:r>
          </w:p>
        </w:tc>
        <w:tc>
          <w:tcPr>
            <w:tcW w:w="532" w:type="pct"/>
            <w:shd w:val="clear" w:color="auto" w:fill="F2F2F2" w:themeFill="background1" w:themeFillShade="F2"/>
            <w:vAlign w:val="center"/>
          </w:tcPr>
          <w:p w14:paraId="79C49B12" w14:textId="77777777" w:rsidR="00472EC0" w:rsidRPr="00361AF7" w:rsidRDefault="00B76D7D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1177" w:type="pct"/>
            <w:vAlign w:val="center"/>
          </w:tcPr>
          <w:p w14:paraId="067E09B0" w14:textId="743DA831" w:rsidR="00472EC0" w:rsidRPr="00361AF7" w:rsidRDefault="007D4D15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York Business School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C465A10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Cost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entre</w:t>
            </w:r>
          </w:p>
        </w:tc>
        <w:tc>
          <w:tcPr>
            <w:tcW w:w="857" w:type="pct"/>
            <w:vAlign w:val="center"/>
          </w:tcPr>
          <w:p w14:paraId="21F9E956" w14:textId="2DE2C0D0" w:rsidR="00472EC0" w:rsidRPr="00361AF7" w:rsidRDefault="007D4D15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3250</w:t>
            </w:r>
          </w:p>
        </w:tc>
      </w:tr>
      <w:tr w:rsidR="00472EC0" w:rsidRPr="00361AF7" w14:paraId="5BE802E4" w14:textId="77777777" w:rsidTr="009522B4">
        <w:tc>
          <w:tcPr>
            <w:tcW w:w="430" w:type="pct"/>
            <w:shd w:val="clear" w:color="auto" w:fill="F2F2F2" w:themeFill="background1" w:themeFillShade="F2"/>
          </w:tcPr>
          <w:p w14:paraId="488CAA22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891" w:type="pct"/>
          </w:tcPr>
          <w:p w14:paraId="5767A55B" w14:textId="2EF5E184" w:rsidR="009A29AD" w:rsidRPr="00EA2C14" w:rsidRDefault="000C35D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532" w:type="pct"/>
            <w:shd w:val="clear" w:color="auto" w:fill="F2F2F2" w:themeFill="background1" w:themeFillShade="F2"/>
          </w:tcPr>
          <w:p w14:paraId="3E3F6714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1177" w:type="pct"/>
          </w:tcPr>
          <w:p w14:paraId="21624DFF" w14:textId="2750DE9F" w:rsidR="00472EC0" w:rsidRPr="00361AF7" w:rsidRDefault="00D76A3B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114" w:type="pct"/>
            <w:shd w:val="clear" w:color="auto" w:fill="F2F2F2" w:themeFill="background1" w:themeFillShade="F2"/>
          </w:tcPr>
          <w:p w14:paraId="53570069" w14:textId="77777777" w:rsidR="00472EC0" w:rsidRPr="00361AF7" w:rsidRDefault="00EA2C14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57" w:type="pct"/>
          </w:tcPr>
          <w:p w14:paraId="4BB78EA4" w14:textId="217F3E0F" w:rsidR="00472EC0" w:rsidRPr="00C832F1" w:rsidRDefault="00C832F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832F1">
              <w:rPr>
                <w:rFonts w:cs="Arial"/>
                <w:sz w:val="20"/>
                <w:szCs w:val="20"/>
              </w:rPr>
              <w:t>N</w:t>
            </w:r>
            <w:r w:rsidR="00DB6628" w:rsidRPr="00C832F1">
              <w:rPr>
                <w:rFonts w:cs="Arial"/>
                <w:sz w:val="20"/>
                <w:szCs w:val="20"/>
              </w:rPr>
              <w:t>o</w:t>
            </w:r>
          </w:p>
        </w:tc>
      </w:tr>
      <w:tr w:rsidR="00227861" w:rsidRPr="00361AF7" w14:paraId="3524B280" w14:textId="77777777" w:rsidTr="00AA3E65">
        <w:tc>
          <w:tcPr>
            <w:tcW w:w="1320" w:type="pct"/>
            <w:gridSpan w:val="2"/>
            <w:shd w:val="clear" w:color="auto" w:fill="F2F2F2" w:themeFill="background1" w:themeFillShade="F2"/>
            <w:vAlign w:val="center"/>
          </w:tcPr>
          <w:p w14:paraId="6EC3D272" w14:textId="77777777" w:rsidR="00227861" w:rsidRPr="00361AF7" w:rsidRDefault="0022786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Pre-</w:t>
            </w:r>
            <w:r w:rsidRPr="00DB6628">
              <w:rPr>
                <w:rFonts w:cs="Arial"/>
                <w:b/>
                <w:sz w:val="20"/>
                <w:szCs w:val="20"/>
              </w:rPr>
              <w:t>requisites</w:t>
            </w:r>
            <w:r w:rsidR="00AC6BEA">
              <w:rPr>
                <w:rStyle w:val="FootnoteReference"/>
                <w:rFonts w:cs="Arial"/>
                <w:b/>
                <w:sz w:val="20"/>
                <w:szCs w:val="20"/>
              </w:rPr>
              <w:footnoteReference w:id="1"/>
            </w:r>
          </w:p>
        </w:tc>
        <w:tc>
          <w:tcPr>
            <w:tcW w:w="1709" w:type="pct"/>
            <w:gridSpan w:val="2"/>
            <w:vAlign w:val="center"/>
          </w:tcPr>
          <w:p w14:paraId="696D55A6" w14:textId="4D83A77A" w:rsidR="00227861" w:rsidRPr="00361AF7" w:rsidRDefault="000C35D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27BB36C" w14:textId="77777777" w:rsidR="00227861" w:rsidRPr="00361AF7" w:rsidRDefault="000632EF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Barred c</w:t>
            </w:r>
            <w:r w:rsidR="00227861" w:rsidRPr="00361AF7">
              <w:rPr>
                <w:rFonts w:cs="Arial"/>
                <w:b/>
                <w:sz w:val="20"/>
                <w:szCs w:val="20"/>
              </w:rPr>
              <w:t>ombinations</w:t>
            </w:r>
          </w:p>
        </w:tc>
        <w:tc>
          <w:tcPr>
            <w:tcW w:w="857" w:type="pct"/>
          </w:tcPr>
          <w:p w14:paraId="7E9F0235" w14:textId="77702382" w:rsidR="00227861" w:rsidRPr="00361AF7" w:rsidRDefault="000C35D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</w:tr>
    </w:tbl>
    <w:p w14:paraId="5BE0AD18" w14:textId="70F9B916" w:rsidR="00C80369" w:rsidRPr="00DA138B" w:rsidRDefault="00C80369" w:rsidP="00D31C34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Style w:val="TableGrid"/>
        <w:tblW w:w="5027" w:type="pct"/>
        <w:tblLayout w:type="fixed"/>
        <w:tblLook w:val="04A0" w:firstRow="1" w:lastRow="0" w:firstColumn="1" w:lastColumn="0" w:noHBand="0" w:noVBand="1"/>
      </w:tblPr>
      <w:tblGrid>
        <w:gridCol w:w="5467"/>
        <w:gridCol w:w="3598"/>
      </w:tblGrid>
      <w:tr w:rsidR="00D8390A" w:rsidRPr="00361AF7" w14:paraId="57BBC11B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5D4E54" w14:textId="77777777" w:rsidR="00D8390A" w:rsidRPr="00361AF7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3598" w:type="dxa"/>
            <w:vAlign w:val="center"/>
          </w:tcPr>
          <w:p w14:paraId="7792D9D5" w14:textId="6A5BE317" w:rsidR="00D8390A" w:rsidRDefault="00D9346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</w:p>
        </w:tc>
      </w:tr>
      <w:tr w:rsidR="00D81BCA" w:rsidRPr="00361AF7" w14:paraId="65BE6BB6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8EC050B" w14:textId="77777777" w:rsidR="00D81BCA" w:rsidRPr="00361AF7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3598" w:type="dxa"/>
            <w:vAlign w:val="center"/>
          </w:tcPr>
          <w:p w14:paraId="718A67D6" w14:textId="77777777" w:rsidR="00D81BCA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number of hours</w:t>
            </w:r>
            <w:r w:rsidR="00456953">
              <w:rPr>
                <w:rFonts w:cs="Arial"/>
                <w:sz w:val="20"/>
                <w:szCs w:val="20"/>
              </w:rPr>
              <w:t>:</w:t>
            </w:r>
          </w:p>
        </w:tc>
      </w:tr>
      <w:tr w:rsidR="00D81BCA" w:rsidRPr="00361AF7" w14:paraId="6FAF1794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36FF68" w14:textId="7176C95C" w:rsidR="00D81BCA" w:rsidRPr="00690B99" w:rsidRDefault="00690B99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</w:t>
            </w:r>
            <w:r w:rsidR="00D81BCA" w:rsidRPr="00690B99">
              <w:rPr>
                <w:rFonts w:cs="Arial"/>
                <w:b/>
                <w:sz w:val="20"/>
                <w:szCs w:val="20"/>
              </w:rPr>
              <w:t>imetabled contact</w:t>
            </w:r>
          </w:p>
        </w:tc>
        <w:tc>
          <w:tcPr>
            <w:tcW w:w="3598" w:type="dxa"/>
            <w:vAlign w:val="center"/>
          </w:tcPr>
          <w:p w14:paraId="39F10DE7" w14:textId="521C9871" w:rsidR="00D81BCA" w:rsidRPr="00361AF7" w:rsidRDefault="00D9346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24</w:t>
            </w:r>
          </w:p>
        </w:tc>
      </w:tr>
      <w:tr w:rsidR="00D81BCA" w:rsidRPr="00361AF7" w14:paraId="56733B00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2B287F9A" w14:textId="62546EB0" w:rsidR="00D81BCA" w:rsidRPr="00690B99" w:rsidRDefault="00CD497D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Preparation and private study</w:t>
            </w:r>
          </w:p>
        </w:tc>
        <w:tc>
          <w:tcPr>
            <w:tcW w:w="3598" w:type="dxa"/>
            <w:vAlign w:val="center"/>
          </w:tcPr>
          <w:p w14:paraId="4BB41415" w14:textId="6857CAC2" w:rsidR="00D81BCA" w:rsidRPr="00361AF7" w:rsidRDefault="00D9346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76</w:t>
            </w:r>
          </w:p>
        </w:tc>
      </w:tr>
    </w:tbl>
    <w:p w14:paraId="492C03BD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D31C34" w:rsidRPr="00361AF7" w14:paraId="1390D6D9" w14:textId="77777777" w:rsidTr="009522B4">
        <w:tc>
          <w:tcPr>
            <w:tcW w:w="5000" w:type="pct"/>
            <w:shd w:val="clear" w:color="auto" w:fill="F2F2F2" w:themeFill="background1" w:themeFillShade="F2"/>
          </w:tcPr>
          <w:p w14:paraId="3898448D" w14:textId="768EC165" w:rsidR="00D31C34" w:rsidRDefault="000632EF" w:rsidP="00FD7567">
            <w:pPr>
              <w:spacing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Rationale</w:t>
            </w:r>
            <w:r w:rsidR="008D105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56BF1">
              <w:rPr>
                <w:rFonts w:cs="Arial"/>
                <w:b/>
                <w:sz w:val="20"/>
                <w:szCs w:val="20"/>
              </w:rPr>
              <w:t>and aims</w:t>
            </w:r>
          </w:p>
          <w:p w14:paraId="448A955C" w14:textId="77777777" w:rsidR="00213E0E" w:rsidRPr="00213E0E" w:rsidRDefault="00213E0E" w:rsidP="00FD7567">
            <w:pPr>
              <w:rPr>
                <w:rFonts w:cs="Arial"/>
                <w:i/>
                <w:sz w:val="20"/>
                <w:szCs w:val="20"/>
              </w:rPr>
            </w:pPr>
            <w:r w:rsidRPr="00213E0E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="00D31C34" w:rsidRPr="00361AF7" w14:paraId="53F8586C" w14:textId="77777777" w:rsidTr="00AB6759">
        <w:tc>
          <w:tcPr>
            <w:tcW w:w="5000" w:type="pct"/>
          </w:tcPr>
          <w:p w14:paraId="140E26FB" w14:textId="331CD4BE" w:rsidR="00BC25B6" w:rsidRDefault="00BC25B6" w:rsidP="00052B67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E71DE6">
              <w:rPr>
                <w:rFonts w:cs="Arial"/>
                <w:sz w:val="20"/>
                <w:szCs w:val="20"/>
                <w:lang w:val="en-US"/>
              </w:rPr>
              <w:t xml:space="preserve">This module covers </w:t>
            </w:r>
            <w:r w:rsidR="00987A96" w:rsidRPr="00E71DE6">
              <w:rPr>
                <w:rFonts w:cs="Arial"/>
                <w:sz w:val="20"/>
                <w:szCs w:val="20"/>
              </w:rPr>
              <w:t xml:space="preserve">a thorough and practical introduction to all the main areas of </w:t>
            </w:r>
            <w:r w:rsidR="00216FE8">
              <w:rPr>
                <w:rFonts w:cs="Arial"/>
                <w:sz w:val="20"/>
                <w:szCs w:val="20"/>
              </w:rPr>
              <w:t>employment</w:t>
            </w:r>
            <w:r w:rsidR="00987A96" w:rsidRPr="00E71DE6">
              <w:rPr>
                <w:rFonts w:cs="Arial"/>
                <w:sz w:val="20"/>
                <w:szCs w:val="20"/>
              </w:rPr>
              <w:t xml:space="preserve"> </w:t>
            </w:r>
            <w:r w:rsidR="005A2D36">
              <w:rPr>
                <w:rFonts w:cs="Arial"/>
                <w:sz w:val="20"/>
                <w:szCs w:val="20"/>
              </w:rPr>
              <w:t>law and</w:t>
            </w:r>
            <w:r w:rsidR="00987A96" w:rsidRPr="00E71DE6">
              <w:rPr>
                <w:rFonts w:cs="Arial"/>
                <w:sz w:val="20"/>
                <w:szCs w:val="20"/>
              </w:rPr>
              <w:t xml:space="preserve"> practice</w:t>
            </w:r>
            <w:r w:rsidR="00FB1BC3">
              <w:rPr>
                <w:rFonts w:cs="Arial"/>
                <w:sz w:val="20"/>
                <w:szCs w:val="20"/>
              </w:rPr>
              <w:t xml:space="preserve">, building </w:t>
            </w:r>
            <w:r w:rsidR="00EA3CA9">
              <w:rPr>
                <w:rFonts w:cs="Arial"/>
                <w:sz w:val="20"/>
                <w:szCs w:val="20"/>
              </w:rPr>
              <w:t xml:space="preserve">on </w:t>
            </w:r>
            <w:r w:rsidR="00FB1BC3">
              <w:rPr>
                <w:rFonts w:cs="Arial"/>
                <w:sz w:val="20"/>
                <w:szCs w:val="20"/>
              </w:rPr>
              <w:t xml:space="preserve">principles </w:t>
            </w:r>
            <w:r w:rsidR="00E80872">
              <w:rPr>
                <w:rFonts w:cs="Arial"/>
                <w:sz w:val="20"/>
                <w:szCs w:val="20"/>
              </w:rPr>
              <w:t xml:space="preserve">of contract </w:t>
            </w:r>
            <w:r w:rsidR="005F07CB">
              <w:rPr>
                <w:rFonts w:cs="Arial"/>
                <w:sz w:val="20"/>
                <w:szCs w:val="20"/>
              </w:rPr>
              <w:t xml:space="preserve">and tort </w:t>
            </w:r>
            <w:r w:rsidR="00E80872">
              <w:rPr>
                <w:rFonts w:cs="Arial"/>
                <w:sz w:val="20"/>
                <w:szCs w:val="20"/>
              </w:rPr>
              <w:t>law</w:t>
            </w:r>
            <w:r w:rsidR="00987A96" w:rsidRPr="00E71DE6">
              <w:rPr>
                <w:rFonts w:cs="Arial"/>
                <w:sz w:val="20"/>
                <w:szCs w:val="20"/>
              </w:rPr>
              <w:t>.</w:t>
            </w:r>
            <w:r w:rsidR="00BB469F">
              <w:rPr>
                <w:rFonts w:cs="Arial"/>
                <w:sz w:val="20"/>
                <w:szCs w:val="20"/>
              </w:rPr>
              <w:t xml:space="preserve"> </w:t>
            </w:r>
            <w:r w:rsidR="00BB469F" w:rsidRPr="00531196">
              <w:rPr>
                <w:rFonts w:cs="Arial"/>
                <w:sz w:val="20"/>
                <w:szCs w:val="20"/>
                <w:lang w:val="en-US"/>
              </w:rPr>
              <w:t>Students will consider the nature of the employment relationship and explore common contractual and implied terms in contracts of employment</w:t>
            </w:r>
            <w:r w:rsidR="001704BF">
              <w:rPr>
                <w:rFonts w:cs="Arial"/>
                <w:sz w:val="20"/>
                <w:szCs w:val="20"/>
                <w:lang w:val="en-US"/>
              </w:rPr>
              <w:t xml:space="preserve">, </w:t>
            </w:r>
            <w:r w:rsidR="00BB469F" w:rsidRPr="00531196">
              <w:rPr>
                <w:rFonts w:cs="Arial"/>
                <w:sz w:val="20"/>
                <w:szCs w:val="20"/>
                <w:lang w:val="en-US"/>
              </w:rPr>
              <w:t xml:space="preserve">how the relationship can be terminated and how disputes arising from such a termination are resolved. Finally, students will focus on the issue of discrimination in the context of the employment relationship.  </w:t>
            </w:r>
          </w:p>
          <w:p w14:paraId="741A54E9" w14:textId="31387152" w:rsidR="00202384" w:rsidRDefault="00202384" w:rsidP="00052B67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5D60283C" w14:textId="77777777" w:rsidR="00202384" w:rsidRPr="00BC25B6" w:rsidRDefault="00202384" w:rsidP="00052B67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351078D5" w14:textId="1847B204" w:rsidR="00AB6759" w:rsidRPr="00D36435" w:rsidRDefault="00AB6759" w:rsidP="00D36435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7965074A" w14:textId="29759D22" w:rsidR="00D31C34" w:rsidRDefault="00D31C34">
      <w:pPr>
        <w:rPr>
          <w:rFonts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8D105F" w:rsidRPr="00361AF7" w14:paraId="1B3215AC" w14:textId="77777777" w:rsidTr="00FE6561">
        <w:tc>
          <w:tcPr>
            <w:tcW w:w="10104" w:type="dxa"/>
            <w:shd w:val="clear" w:color="auto" w:fill="F2F2F2"/>
          </w:tcPr>
          <w:p w14:paraId="18A6DCE3" w14:textId="6E3BA1E6" w:rsidR="008D105F" w:rsidRDefault="008D105F" w:rsidP="00FE6561">
            <w:pPr>
              <w:rPr>
                <w:rFonts w:cs="Arial"/>
                <w:b/>
                <w:i/>
                <w:iCs/>
                <w:color w:val="FF0000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Learning Outcomes</w:t>
            </w:r>
            <w:r w:rsidR="00EB3398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14:paraId="08D2AB9E" w14:textId="182BB8A7" w:rsidR="00A73B93" w:rsidRPr="00361AF7" w:rsidRDefault="00A73B93" w:rsidP="00FE6561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Accrediting Professional, Statutory or Regulatory Body:</w:t>
            </w:r>
            <w:r w:rsidR="00D11CC5">
              <w:rPr>
                <w:rFonts w:cs="Arial"/>
                <w:sz w:val="20"/>
                <w:szCs w:val="20"/>
              </w:rPr>
              <w:t xml:space="preserve"> Solicitors Regulation Authority</w:t>
            </w:r>
          </w:p>
          <w:p w14:paraId="5474AD88" w14:textId="77777777" w:rsidR="008D105F" w:rsidRPr="00361AF7" w:rsidRDefault="008D105F" w:rsidP="00FE6561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Upon successful completion of the module students will be able to:</w:t>
            </w:r>
          </w:p>
        </w:tc>
      </w:tr>
      <w:tr w:rsidR="008D105F" w:rsidRPr="00361AF7" w14:paraId="07AC2B25" w14:textId="77777777" w:rsidTr="00FE6561">
        <w:tc>
          <w:tcPr>
            <w:tcW w:w="10104" w:type="dxa"/>
            <w:shd w:val="clear" w:color="auto" w:fill="auto"/>
          </w:tcPr>
          <w:p w14:paraId="02F24172" w14:textId="50E44405" w:rsidR="003A1E97" w:rsidRDefault="00BB469F" w:rsidP="008350F1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BC25B6">
              <w:rPr>
                <w:rFonts w:cs="Arial"/>
                <w:sz w:val="20"/>
                <w:szCs w:val="20"/>
                <w:lang w:val="en-US"/>
              </w:rPr>
              <w:t>The S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olicitors </w:t>
            </w:r>
            <w:r w:rsidRPr="00BC25B6">
              <w:rPr>
                <w:rFonts w:cs="Arial"/>
                <w:sz w:val="20"/>
                <w:szCs w:val="20"/>
                <w:lang w:val="en-US"/>
              </w:rPr>
              <w:t>R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egulation </w:t>
            </w:r>
            <w:r w:rsidRPr="00BC25B6">
              <w:rPr>
                <w:rFonts w:cs="Arial"/>
                <w:sz w:val="20"/>
                <w:szCs w:val="20"/>
                <w:lang w:val="en-US"/>
              </w:rPr>
              <w:t>A</w:t>
            </w:r>
            <w:r>
              <w:rPr>
                <w:rFonts w:cs="Arial"/>
                <w:sz w:val="20"/>
                <w:szCs w:val="20"/>
                <w:lang w:val="en-US"/>
              </w:rPr>
              <w:t>uthority</w:t>
            </w:r>
            <w:r w:rsidRPr="00BC25B6">
              <w:rPr>
                <w:rFonts w:cs="Arial"/>
                <w:sz w:val="20"/>
                <w:szCs w:val="20"/>
                <w:lang w:val="en-US"/>
              </w:rPr>
              <w:t xml:space="preserve"> requires that the assessment in this module must cover a representative and robust selection of the Learning Outcomes listed below, but it is not required to cover all of them. Each Learning Outcome is potentially </w:t>
            </w:r>
            <w:proofErr w:type="gramStart"/>
            <w:r w:rsidRPr="00BC25B6">
              <w:rPr>
                <w:rFonts w:cs="Arial"/>
                <w:sz w:val="20"/>
                <w:szCs w:val="20"/>
                <w:lang w:val="en-US"/>
              </w:rPr>
              <w:t>assessable</w:t>
            </w:r>
            <w:proofErr w:type="gramEnd"/>
            <w:r w:rsidRPr="00BC25B6">
              <w:rPr>
                <w:rFonts w:cs="Arial"/>
                <w:sz w:val="20"/>
                <w:szCs w:val="20"/>
                <w:lang w:val="en-US"/>
              </w:rPr>
              <w:t xml:space="preserve"> and </w:t>
            </w:r>
            <w:r>
              <w:rPr>
                <w:rFonts w:cs="Arial"/>
                <w:sz w:val="20"/>
                <w:szCs w:val="20"/>
                <w:lang w:val="en-US"/>
              </w:rPr>
              <w:t>students</w:t>
            </w:r>
            <w:r w:rsidRPr="00BC25B6">
              <w:rPr>
                <w:rFonts w:cs="Arial"/>
                <w:sz w:val="20"/>
                <w:szCs w:val="20"/>
                <w:lang w:val="en-US"/>
              </w:rPr>
              <w:t xml:space="preserve"> will not be told in advance which will feature in your assessment in this module.</w:t>
            </w:r>
          </w:p>
          <w:p w14:paraId="5DBD485F" w14:textId="77777777" w:rsidR="00BB469F" w:rsidRPr="00F93594" w:rsidRDefault="00BB469F" w:rsidP="008350F1">
            <w:pPr>
              <w:autoSpaceDE w:val="0"/>
              <w:autoSpaceDN w:val="0"/>
              <w:adjustRightInd w:val="0"/>
              <w:jc w:val="both"/>
              <w:rPr>
                <w:rFonts w:eastAsia="Arial" w:cs="Arial"/>
                <w:b/>
                <w:bCs/>
                <w:sz w:val="20"/>
                <w:szCs w:val="20"/>
                <w:lang w:eastAsia="en-GB"/>
              </w:rPr>
            </w:pPr>
          </w:p>
          <w:p w14:paraId="215CFC6D" w14:textId="7B627BEB" w:rsidR="00324768" w:rsidRPr="00324768" w:rsidRDefault="00324768" w:rsidP="0032476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demonstrate their knowledge and understanding and employ the applicable skills in the</w:t>
            </w:r>
            <w:r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="008D6FC5">
              <w:rPr>
                <w:rFonts w:eastAsia="Arial" w:cs="Arial"/>
                <w:sz w:val="20"/>
                <w:szCs w:val="20"/>
                <w:lang w:eastAsia="en-GB"/>
              </w:rPr>
              <w:t xml:space="preserve">area of </w:t>
            </w:r>
            <w:r w:rsidR="006A64AF">
              <w:rPr>
                <w:rFonts w:eastAsia="Arial" w:cs="Arial"/>
                <w:sz w:val="20"/>
                <w:szCs w:val="20"/>
                <w:lang w:eastAsia="en-GB"/>
              </w:rPr>
              <w:t>employment</w:t>
            </w:r>
            <w:r w:rsidR="008D6FC5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 xml:space="preserve">law and </w:t>
            </w:r>
            <w:proofErr w:type="gramStart"/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practice</w:t>
            </w:r>
            <w:proofErr w:type="gramEnd"/>
          </w:p>
          <w:p w14:paraId="230AC887" w14:textId="62D2DC82" w:rsidR="00324768" w:rsidRPr="00780EC9" w:rsidRDefault="00324768" w:rsidP="00780EC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use the legal knowledge, skills, procedures and behaviours appropriate to each client</w:t>
            </w:r>
            <w:r w:rsidR="00780EC9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780EC9">
              <w:rPr>
                <w:rFonts w:eastAsia="Arial" w:cs="Arial"/>
                <w:sz w:val="20"/>
                <w:szCs w:val="20"/>
                <w:lang w:eastAsia="en-GB"/>
              </w:rPr>
              <w:t xml:space="preserve">and each transaction or </w:t>
            </w:r>
            <w:proofErr w:type="gramStart"/>
            <w:r w:rsidRPr="00780EC9">
              <w:rPr>
                <w:rFonts w:eastAsia="Arial" w:cs="Arial"/>
                <w:sz w:val="20"/>
                <w:szCs w:val="20"/>
                <w:lang w:eastAsia="en-GB"/>
              </w:rPr>
              <w:t>matter</w:t>
            </w:r>
            <w:proofErr w:type="gramEnd"/>
          </w:p>
          <w:p w14:paraId="5DF8A548" w14:textId="597B0468" w:rsidR="00324768" w:rsidRPr="00780EC9" w:rsidRDefault="00324768" w:rsidP="00780EC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identify the overall nature of the transaction, then plan and progress that transaction or</w:t>
            </w:r>
            <w:r w:rsidR="00780EC9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780EC9">
              <w:rPr>
                <w:rFonts w:eastAsia="Arial" w:cs="Arial"/>
                <w:sz w:val="20"/>
                <w:szCs w:val="20"/>
                <w:lang w:eastAsia="en-GB"/>
              </w:rPr>
              <w:t>matter through a series of steps and decisions including, where appropriate, drafting</w:t>
            </w:r>
            <w:r w:rsidR="00780EC9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780EC9">
              <w:rPr>
                <w:rFonts w:eastAsia="Arial" w:cs="Arial"/>
                <w:sz w:val="20"/>
                <w:szCs w:val="20"/>
                <w:lang w:eastAsia="en-GB"/>
              </w:rPr>
              <w:t>documentation</w:t>
            </w:r>
          </w:p>
          <w:p w14:paraId="26E99F1D" w14:textId="1EA0A308" w:rsidR="00324768" w:rsidRPr="00324768" w:rsidRDefault="00324768" w:rsidP="0032476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identify the client's goals and alternative means of achieving those goals</w:t>
            </w:r>
          </w:p>
          <w:p w14:paraId="229DA355" w14:textId="3D7B439D" w:rsidR="00324768" w:rsidRPr="00780EC9" w:rsidRDefault="00324768" w:rsidP="00780EC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investigate and identify the relevant facts, research and identify the relevant legal issues,</w:t>
            </w:r>
            <w:r w:rsidR="00780EC9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780EC9">
              <w:rPr>
                <w:rFonts w:eastAsia="Arial" w:cs="Arial"/>
                <w:sz w:val="20"/>
                <w:szCs w:val="20"/>
                <w:lang w:eastAsia="en-GB"/>
              </w:rPr>
              <w:t xml:space="preserve">and advise the client on the legal </w:t>
            </w:r>
            <w:proofErr w:type="gramStart"/>
            <w:r w:rsidRPr="00780EC9">
              <w:rPr>
                <w:rFonts w:eastAsia="Arial" w:cs="Arial"/>
                <w:sz w:val="20"/>
                <w:szCs w:val="20"/>
                <w:lang w:eastAsia="en-GB"/>
              </w:rPr>
              <w:t>consequences</w:t>
            </w:r>
            <w:proofErr w:type="gramEnd"/>
          </w:p>
          <w:p w14:paraId="148FA7F5" w14:textId="5F21A1E6" w:rsidR="00324768" w:rsidRPr="00324768" w:rsidRDefault="00324768" w:rsidP="0032476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recognise conduct issues and act within the Codes of Conduct</w:t>
            </w:r>
          </w:p>
          <w:p w14:paraId="608FCCAE" w14:textId="71984CE8" w:rsidR="00F93594" w:rsidRPr="00F93594" w:rsidRDefault="00324768" w:rsidP="0032476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identify the client’s reasonable expectations as to quality and timeliness of service.</w:t>
            </w:r>
          </w:p>
        </w:tc>
      </w:tr>
    </w:tbl>
    <w:p w14:paraId="748475C4" w14:textId="77777777" w:rsidR="008D105F" w:rsidRDefault="008D105F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75"/>
        <w:gridCol w:w="2941"/>
      </w:tblGrid>
      <w:tr w:rsidR="00164483" w:rsidRPr="00AB0BDE" w14:paraId="7666F9AB" w14:textId="77777777" w:rsidTr="009522B4">
        <w:tc>
          <w:tcPr>
            <w:tcW w:w="3369" w:type="pct"/>
            <w:shd w:val="clear" w:color="auto" w:fill="F2F2F2" w:themeFill="background1" w:themeFillShade="F2"/>
          </w:tcPr>
          <w:p w14:paraId="33D59CD7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 w:rsidRPr="00AB0BDE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1631" w:type="pct"/>
            <w:shd w:val="clear" w:color="auto" w:fill="F2F2F2" w:themeFill="background1" w:themeFillShade="F2"/>
          </w:tcPr>
          <w:p w14:paraId="24EEC0CB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Award </w:t>
            </w:r>
            <w:r w:rsidRPr="00AB0BDE">
              <w:rPr>
                <w:rFonts w:cs="Arial"/>
                <w:b/>
                <w:sz w:val="20"/>
                <w:szCs w:val="20"/>
              </w:rPr>
              <w:t>Programme Learning Outcome(s) to which the module is mapped (PLO</w:t>
            </w:r>
            <w:r w:rsidR="003D4292">
              <w:rPr>
                <w:rFonts w:cs="Arial"/>
                <w:b/>
                <w:sz w:val="20"/>
                <w:szCs w:val="20"/>
              </w:rPr>
              <w:t>4.</w:t>
            </w:r>
            <w:r w:rsidRPr="00AB0BDE">
              <w:rPr>
                <w:rFonts w:cs="Arial"/>
                <w:b/>
                <w:sz w:val="20"/>
                <w:szCs w:val="20"/>
              </w:rPr>
              <w:t>1, PLO</w:t>
            </w:r>
            <w:r w:rsidR="003D4292">
              <w:rPr>
                <w:rFonts w:cs="Arial"/>
                <w:b/>
                <w:sz w:val="20"/>
                <w:szCs w:val="20"/>
              </w:rPr>
              <w:t>5.</w:t>
            </w:r>
            <w:r w:rsidRPr="00AB0BDE">
              <w:rPr>
                <w:rFonts w:cs="Arial"/>
                <w:b/>
                <w:sz w:val="20"/>
                <w:szCs w:val="20"/>
              </w:rPr>
              <w:t>3 etc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AB0BDE">
              <w:rPr>
                <w:rFonts w:cs="Arial"/>
                <w:b/>
                <w:sz w:val="20"/>
                <w:szCs w:val="20"/>
              </w:rPr>
              <w:t>)</w:t>
            </w:r>
          </w:p>
        </w:tc>
      </w:tr>
      <w:tr w:rsidR="00164483" w:rsidRPr="00361AF7" w14:paraId="38CC9729" w14:textId="77777777" w:rsidTr="00AA3E65">
        <w:trPr>
          <w:trHeight w:val="340"/>
        </w:trPr>
        <w:tc>
          <w:tcPr>
            <w:tcW w:w="3369" w:type="pct"/>
          </w:tcPr>
          <w:p w14:paraId="678511BA" w14:textId="018A3C6C" w:rsidR="00164483" w:rsidRPr="00361AF7" w:rsidRDefault="00E871EB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LLM Legal Practice (LPC) </w:t>
            </w:r>
          </w:p>
        </w:tc>
        <w:tc>
          <w:tcPr>
            <w:tcW w:w="1631" w:type="pct"/>
          </w:tcPr>
          <w:p w14:paraId="7705E91B" w14:textId="79187F94" w:rsidR="00164483" w:rsidRPr="00361AF7" w:rsidRDefault="003D41BF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7.6</w:t>
            </w:r>
          </w:p>
        </w:tc>
      </w:tr>
    </w:tbl>
    <w:p w14:paraId="5C5F693F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8"/>
        <w:gridCol w:w="1652"/>
        <w:gridCol w:w="5974"/>
        <w:gridCol w:w="1062"/>
      </w:tblGrid>
      <w:tr w:rsidR="009650B6" w:rsidRPr="00361AF7" w14:paraId="14075211" w14:textId="77777777" w:rsidTr="009522B4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53558CCC" w14:textId="77777777" w:rsidR="009650B6" w:rsidRPr="00361AF7" w:rsidRDefault="009650B6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lastRenderedPageBreak/>
              <w:t>Assessment</w:t>
            </w: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(include expected word length for </w:t>
            </w:r>
            <w:r>
              <w:rPr>
                <w:rFonts w:cs="Arial"/>
                <w:i/>
                <w:sz w:val="20"/>
                <w:szCs w:val="20"/>
              </w:rPr>
              <w:t>written work</w:t>
            </w:r>
            <w:r w:rsidR="009D5659">
              <w:rPr>
                <w:rFonts w:cs="Arial"/>
                <w:i/>
                <w:sz w:val="20"/>
                <w:szCs w:val="20"/>
              </w:rPr>
              <w:t xml:space="preserve"> and duration for examinations</w:t>
            </w:r>
            <w:r w:rsidRPr="00361AF7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4F0F93" w:rsidRPr="00361AF7" w14:paraId="09074D58" w14:textId="77777777" w:rsidTr="009522B4">
        <w:trPr>
          <w:trHeight w:val="340"/>
        </w:trPr>
        <w:tc>
          <w:tcPr>
            <w:tcW w:w="182" w:type="pct"/>
            <w:vAlign w:val="center"/>
          </w:tcPr>
          <w:p w14:paraId="77E4157D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#</w:t>
            </w:r>
          </w:p>
        </w:tc>
        <w:tc>
          <w:tcPr>
            <w:tcW w:w="916" w:type="pct"/>
            <w:vAlign w:val="center"/>
          </w:tcPr>
          <w:p w14:paraId="041948E9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3313" w:type="pct"/>
            <w:vAlign w:val="center"/>
          </w:tcPr>
          <w:p w14:paraId="590EC6B8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589" w:type="pct"/>
            <w:vAlign w:val="center"/>
          </w:tcPr>
          <w:p w14:paraId="26EA63E7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weighting</w:t>
            </w:r>
          </w:p>
        </w:tc>
      </w:tr>
      <w:tr w:rsidR="004F0F93" w:rsidRPr="00361AF7" w14:paraId="048DD061" w14:textId="77777777" w:rsidTr="009522B4">
        <w:trPr>
          <w:trHeight w:val="340"/>
        </w:trPr>
        <w:tc>
          <w:tcPr>
            <w:tcW w:w="182" w:type="pct"/>
            <w:vAlign w:val="center"/>
          </w:tcPr>
          <w:p w14:paraId="782ED3D3" w14:textId="77777777" w:rsidR="004F0F93" w:rsidRPr="00361AF7" w:rsidRDefault="004F0F93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16" w:type="pct"/>
            <w:vAlign w:val="center"/>
          </w:tcPr>
          <w:p w14:paraId="378141F6" w14:textId="3BE35504" w:rsidR="004F0F93" w:rsidRPr="00AB3133" w:rsidRDefault="00202384" w:rsidP="00FD7567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-147979159"/>
                <w:placeholder>
                  <w:docPart w:val="5649BEB252684FDB87CCB39921046694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5F07CB">
                  <w:rPr>
                    <w:rStyle w:val="Style5"/>
                    <w:sz w:val="20"/>
                    <w:szCs w:val="20"/>
                  </w:rPr>
                  <w:t>Exam (Registry organised)</w:t>
                </w:r>
              </w:sdtContent>
            </w:sdt>
          </w:p>
        </w:tc>
        <w:tc>
          <w:tcPr>
            <w:tcW w:w="3313" w:type="pct"/>
            <w:vAlign w:val="center"/>
          </w:tcPr>
          <w:p w14:paraId="74CC3B07" w14:textId="36751E5A" w:rsidR="004F0F93" w:rsidRPr="00632E88" w:rsidRDefault="00632E88" w:rsidP="00632E88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632E88">
              <w:rPr>
                <w:rFonts w:cs="Arial"/>
                <w:sz w:val="20"/>
                <w:szCs w:val="20"/>
                <w:lang w:val="en-US"/>
              </w:rPr>
              <w:t>Students will sit a 3</w:t>
            </w:r>
            <w:r>
              <w:rPr>
                <w:rFonts w:cs="Arial"/>
                <w:sz w:val="20"/>
                <w:szCs w:val="20"/>
                <w:lang w:val="en-US"/>
              </w:rPr>
              <w:t>-</w:t>
            </w:r>
            <w:r w:rsidRPr="00632E88">
              <w:rPr>
                <w:rFonts w:cs="Arial"/>
                <w:sz w:val="20"/>
                <w:szCs w:val="20"/>
                <w:lang w:val="en-US"/>
              </w:rPr>
              <w:t>hour unseen open-book examination based on</w:t>
            </w:r>
            <w:r w:rsidR="001207F7">
              <w:rPr>
                <w:rFonts w:cs="Arial"/>
                <w:sz w:val="20"/>
                <w:szCs w:val="20"/>
                <w:lang w:val="en-US"/>
              </w:rPr>
              <w:t xml:space="preserve"> a</w:t>
            </w:r>
            <w:r w:rsidRPr="00632E88">
              <w:rPr>
                <w:rFonts w:cs="Arial"/>
                <w:sz w:val="20"/>
                <w:szCs w:val="20"/>
                <w:lang w:val="en-US"/>
              </w:rPr>
              <w:t xml:space="preserve"> pre-released case study material relating to the module content which will incorporate a letter of advice, legal </w:t>
            </w:r>
            <w:proofErr w:type="gramStart"/>
            <w:r w:rsidRPr="00632E88">
              <w:rPr>
                <w:rFonts w:cs="Arial"/>
                <w:sz w:val="20"/>
                <w:szCs w:val="20"/>
                <w:lang w:val="en-US"/>
              </w:rPr>
              <w:t>drafting</w:t>
            </w:r>
            <w:proofErr w:type="gramEnd"/>
            <w:r w:rsidRPr="00632E88">
              <w:rPr>
                <w:rFonts w:cs="Arial"/>
                <w:sz w:val="20"/>
                <w:szCs w:val="20"/>
                <w:lang w:val="en-US"/>
              </w:rPr>
              <w:t xml:space="preserve"> and a requirement to evaluate. At least 5% of the marks will relate to Professional Conduct and Regulation. </w:t>
            </w:r>
          </w:p>
        </w:tc>
        <w:tc>
          <w:tcPr>
            <w:tcW w:w="589" w:type="pct"/>
            <w:vAlign w:val="center"/>
          </w:tcPr>
          <w:p w14:paraId="5A017261" w14:textId="7A01332C" w:rsidR="002F6E59" w:rsidRPr="00361AF7" w:rsidRDefault="00EC4EE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  <w:r w:rsidR="002F6E59">
              <w:rPr>
                <w:rFonts w:cs="Arial"/>
                <w:sz w:val="20"/>
                <w:szCs w:val="20"/>
              </w:rPr>
              <w:t>%</w:t>
            </w:r>
          </w:p>
        </w:tc>
      </w:tr>
    </w:tbl>
    <w:p w14:paraId="287BD7D2" w14:textId="77777777" w:rsidR="00EC4EED" w:rsidRDefault="00EC4EED">
      <w:pPr>
        <w:rPr>
          <w:rFonts w:cs="Arial"/>
          <w:sz w:val="20"/>
          <w:szCs w:val="20"/>
        </w:rPr>
      </w:pPr>
    </w:p>
    <w:p w14:paraId="6D49145E" w14:textId="77777777" w:rsidR="009522B4" w:rsidRDefault="009522B4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292167" w:rsidRPr="00361AF7" w14:paraId="70DB83F4" w14:textId="77777777" w:rsidTr="009522B4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E3C782E" w14:textId="77777777" w:rsidR="00292167" w:rsidRPr="00361AF7" w:rsidRDefault="00292167" w:rsidP="00EA2C14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Indicative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="00292167" w:rsidRPr="00361AF7" w14:paraId="6ED45A7C" w14:textId="77777777" w:rsidTr="009522B4">
        <w:trPr>
          <w:trHeight w:val="3515"/>
        </w:trPr>
        <w:tc>
          <w:tcPr>
            <w:tcW w:w="5000" w:type="pct"/>
          </w:tcPr>
          <w:p w14:paraId="04AD7BB2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0E6F0481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540C7C1D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u w:val="single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u w:val="single"/>
                <w:lang w:val="en-US"/>
              </w:rPr>
              <w:t>The Nature of the Employment Relationship and Common Contractual Terms</w:t>
            </w:r>
          </w:p>
          <w:p w14:paraId="7E0247A9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38842A83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 xml:space="preserve">Students will begin by considering: - </w:t>
            </w:r>
          </w:p>
          <w:p w14:paraId="415FB0D7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0F100C5D" w14:textId="19390095" w:rsidR="00531196" w:rsidRPr="00531196" w:rsidRDefault="00531196" w:rsidP="00531196">
            <w:pPr>
              <w:numPr>
                <w:ilvl w:val="0"/>
                <w:numId w:val="18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>The relationship of employer and employee and when it arises</w:t>
            </w:r>
          </w:p>
          <w:p w14:paraId="75B7009B" w14:textId="740FB253" w:rsidR="00531196" w:rsidRPr="00531196" w:rsidRDefault="00531196" w:rsidP="00531196">
            <w:pPr>
              <w:numPr>
                <w:ilvl w:val="0"/>
                <w:numId w:val="18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>The contract of employment</w:t>
            </w:r>
          </w:p>
          <w:p w14:paraId="089F3CB0" w14:textId="29F9ED41" w:rsidR="00531196" w:rsidRPr="00531196" w:rsidRDefault="00531196" w:rsidP="00531196">
            <w:pPr>
              <w:numPr>
                <w:ilvl w:val="0"/>
                <w:numId w:val="18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>Implied terms</w:t>
            </w:r>
          </w:p>
          <w:p w14:paraId="5FE7E182" w14:textId="48C43389" w:rsidR="00531196" w:rsidRPr="00531196" w:rsidRDefault="00531196" w:rsidP="00531196">
            <w:pPr>
              <w:numPr>
                <w:ilvl w:val="0"/>
                <w:numId w:val="18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>Protection of wages</w:t>
            </w:r>
          </w:p>
          <w:p w14:paraId="5DC3338F" w14:textId="77777777" w:rsidR="00531196" w:rsidRPr="00531196" w:rsidRDefault="00531196" w:rsidP="00531196">
            <w:pPr>
              <w:numPr>
                <w:ilvl w:val="0"/>
                <w:numId w:val="18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 xml:space="preserve">Restraint of trade. </w:t>
            </w:r>
          </w:p>
          <w:p w14:paraId="249DCE0A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54F62E59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 xml:space="preserve">Students will advise clients on issues arising from the contract of employment from the perspective of both employer and employee and can expect to draft and advise on a range of relevant contractual clauses. </w:t>
            </w:r>
          </w:p>
          <w:p w14:paraId="035CE893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1E52F385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u w:val="single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u w:val="single"/>
                <w:lang w:val="en-US"/>
              </w:rPr>
              <w:t>Termination of the Contract of Employment</w:t>
            </w:r>
          </w:p>
          <w:p w14:paraId="6F54FDEB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2A9E20F3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 xml:space="preserve">Students will move on to consider: - </w:t>
            </w:r>
          </w:p>
          <w:p w14:paraId="0F62D86E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5E15B8BE" w14:textId="573715A5" w:rsidR="00531196" w:rsidRPr="00531196" w:rsidRDefault="00531196" w:rsidP="00531196">
            <w:pPr>
              <w:numPr>
                <w:ilvl w:val="0"/>
                <w:numId w:val="19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>How the contract of employment may be terminated</w:t>
            </w:r>
          </w:p>
          <w:p w14:paraId="025D477D" w14:textId="6C8220F4" w:rsidR="00531196" w:rsidRPr="00531196" w:rsidRDefault="00531196" w:rsidP="00531196">
            <w:pPr>
              <w:numPr>
                <w:ilvl w:val="0"/>
                <w:numId w:val="19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>Remedies on termination in breach of contract</w:t>
            </w:r>
          </w:p>
          <w:p w14:paraId="4F8C408E" w14:textId="0B62E89A" w:rsidR="00531196" w:rsidRPr="00531196" w:rsidRDefault="00531196" w:rsidP="00531196">
            <w:pPr>
              <w:numPr>
                <w:ilvl w:val="0"/>
                <w:numId w:val="19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>Eligibility to present a statutory claim</w:t>
            </w:r>
          </w:p>
          <w:p w14:paraId="52955FA1" w14:textId="084A75AE" w:rsidR="00531196" w:rsidRPr="00531196" w:rsidRDefault="00531196" w:rsidP="00531196">
            <w:pPr>
              <w:numPr>
                <w:ilvl w:val="0"/>
                <w:numId w:val="19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>Redundancy</w:t>
            </w:r>
          </w:p>
          <w:p w14:paraId="47827E60" w14:textId="77777777" w:rsidR="00531196" w:rsidRPr="00531196" w:rsidRDefault="00531196" w:rsidP="00531196">
            <w:pPr>
              <w:numPr>
                <w:ilvl w:val="0"/>
                <w:numId w:val="19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 xml:space="preserve">Unfair Dismissal. </w:t>
            </w:r>
          </w:p>
          <w:p w14:paraId="74370F60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7F55C24B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 xml:space="preserve">Students will explore the practicalities of dealing with a claim arising from the termination of the employment relationship including dealing with the forms and procedures of the Employment Tribunal. </w:t>
            </w:r>
          </w:p>
          <w:p w14:paraId="180BB128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13981364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u w:val="single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u w:val="single"/>
                <w:lang w:val="en-US"/>
              </w:rPr>
              <w:t>Discrimination in Employment</w:t>
            </w:r>
          </w:p>
          <w:p w14:paraId="4C2C9E39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u w:val="single"/>
                <w:lang w:val="en-US"/>
              </w:rPr>
            </w:pPr>
          </w:p>
          <w:p w14:paraId="66BEC1B4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 xml:space="preserve">Finally, students will explore the issue of discrimination in employment in some depth, including: - </w:t>
            </w:r>
          </w:p>
          <w:p w14:paraId="3F19FDCB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632A21B2" w14:textId="39F72911" w:rsidR="00531196" w:rsidRPr="00531196" w:rsidRDefault="00531196" w:rsidP="00531196">
            <w:pPr>
              <w:numPr>
                <w:ilvl w:val="0"/>
                <w:numId w:val="20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>Direct and indirect discrimination, including in respect of ‘protected characteristics’ contained within the Equality Act 2010</w:t>
            </w:r>
          </w:p>
          <w:p w14:paraId="625B9868" w14:textId="64778BE8" w:rsidR="00531196" w:rsidRPr="00531196" w:rsidRDefault="00531196" w:rsidP="00531196">
            <w:pPr>
              <w:numPr>
                <w:ilvl w:val="0"/>
                <w:numId w:val="20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 xml:space="preserve">Harassment and </w:t>
            </w:r>
            <w:proofErr w:type="spellStart"/>
            <w:r w:rsidRPr="00531196">
              <w:rPr>
                <w:rFonts w:cs="Arial"/>
                <w:sz w:val="20"/>
                <w:szCs w:val="20"/>
                <w:lang w:val="en-US"/>
              </w:rPr>
              <w:t>victimi</w:t>
            </w:r>
            <w:r>
              <w:rPr>
                <w:rFonts w:cs="Arial"/>
                <w:sz w:val="20"/>
                <w:szCs w:val="20"/>
                <w:lang w:val="en-US"/>
              </w:rPr>
              <w:t>s</w:t>
            </w:r>
            <w:r w:rsidRPr="00531196">
              <w:rPr>
                <w:rFonts w:cs="Arial"/>
                <w:sz w:val="20"/>
                <w:szCs w:val="20"/>
                <w:lang w:val="en-US"/>
              </w:rPr>
              <w:t>ation</w:t>
            </w:r>
            <w:proofErr w:type="spellEnd"/>
          </w:p>
          <w:p w14:paraId="6EF2B973" w14:textId="48CD69DC" w:rsidR="00531196" w:rsidRPr="00531196" w:rsidRDefault="00531196" w:rsidP="00531196">
            <w:pPr>
              <w:numPr>
                <w:ilvl w:val="0"/>
                <w:numId w:val="20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>Age and disability discrimination</w:t>
            </w:r>
          </w:p>
          <w:p w14:paraId="70C171A7" w14:textId="77777777" w:rsidR="00531196" w:rsidRPr="00531196" w:rsidRDefault="00531196" w:rsidP="00531196">
            <w:pPr>
              <w:numPr>
                <w:ilvl w:val="0"/>
                <w:numId w:val="20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 xml:space="preserve">Maternity and other family orientated rights. </w:t>
            </w:r>
          </w:p>
          <w:p w14:paraId="4831FDB1" w14:textId="77777777" w:rsidR="00531196" w:rsidRPr="00531196" w:rsidRDefault="00531196" w:rsidP="00531196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62ABAB37" w14:textId="49A0D423" w:rsidR="00831170" w:rsidRPr="00000462" w:rsidRDefault="00531196" w:rsidP="00A25938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531196">
              <w:rPr>
                <w:rFonts w:cs="Arial"/>
                <w:sz w:val="20"/>
                <w:szCs w:val="20"/>
                <w:lang w:val="en-US"/>
              </w:rPr>
              <w:t xml:space="preserve">The module will be delivered in the context of practical workshops with each aspect illustrated in a practical context followed by hands-on exercises requiring student participation. </w:t>
            </w:r>
          </w:p>
        </w:tc>
      </w:tr>
    </w:tbl>
    <w:p w14:paraId="63A02A66" w14:textId="77777777" w:rsidR="00292167" w:rsidRDefault="00292167">
      <w:pPr>
        <w:rPr>
          <w:rFonts w:cs="Arial"/>
          <w:sz w:val="20"/>
          <w:szCs w:val="20"/>
        </w:rPr>
      </w:pPr>
    </w:p>
    <w:p w14:paraId="260ADAE3" w14:textId="0C98D921" w:rsidR="00292167" w:rsidRDefault="00292167">
      <w:pPr>
        <w:rPr>
          <w:rFonts w:cs="Arial"/>
          <w:sz w:val="20"/>
          <w:szCs w:val="20"/>
        </w:rPr>
      </w:pPr>
    </w:p>
    <w:p w14:paraId="5ECE754B" w14:textId="3176A1D4" w:rsidR="00EE7C84" w:rsidRDefault="00EE7C84">
      <w:pPr>
        <w:rPr>
          <w:rFonts w:cs="Arial"/>
          <w:sz w:val="20"/>
          <w:szCs w:val="20"/>
        </w:rPr>
      </w:pPr>
    </w:p>
    <w:p w14:paraId="2F2B04DA" w14:textId="2065F9F0" w:rsidR="00EE7C84" w:rsidRDefault="00EE7C84">
      <w:pPr>
        <w:rPr>
          <w:rFonts w:cs="Arial"/>
          <w:sz w:val="20"/>
          <w:szCs w:val="20"/>
        </w:rPr>
      </w:pPr>
    </w:p>
    <w:p w14:paraId="03321E65" w14:textId="77777777" w:rsidR="00EE7C84" w:rsidRDefault="00EE7C84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562898" w:rsidRPr="00361AF7" w14:paraId="5C184C3B" w14:textId="77777777" w:rsidTr="00935F63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29C3EAED" w14:textId="6E949CDE" w:rsidR="00562898" w:rsidRPr="00361AF7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lastRenderedPageBreak/>
              <w:t xml:space="preserve">Indicative Reading list </w:t>
            </w:r>
          </w:p>
        </w:tc>
      </w:tr>
      <w:tr w:rsidR="00562898" w:rsidRPr="00361AF7" w14:paraId="1D854712" w14:textId="77777777" w:rsidTr="00935F63">
        <w:trPr>
          <w:trHeight w:val="340"/>
        </w:trPr>
        <w:tc>
          <w:tcPr>
            <w:tcW w:w="5000" w:type="pct"/>
            <w:vAlign w:val="center"/>
          </w:tcPr>
          <w:p w14:paraId="3F1B1086" w14:textId="1442E295" w:rsidR="00CC212B" w:rsidRDefault="00A25979" w:rsidP="00F93594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Phillips</w:t>
            </w:r>
            <w:r w:rsidR="00095392">
              <w:rPr>
                <w:rFonts w:cs="Arial"/>
                <w:sz w:val="20"/>
                <w:szCs w:val="20"/>
              </w:rPr>
              <w:t xml:space="preserve">, </w:t>
            </w:r>
            <w:r>
              <w:rPr>
                <w:rFonts w:cs="Arial"/>
                <w:sz w:val="20"/>
                <w:szCs w:val="20"/>
              </w:rPr>
              <w:t>G</w:t>
            </w:r>
            <w:r w:rsidR="006B1C2B">
              <w:rPr>
                <w:rFonts w:cs="Arial"/>
                <w:sz w:val="20"/>
                <w:szCs w:val="20"/>
              </w:rPr>
              <w:t>.</w:t>
            </w:r>
            <w:r w:rsidR="00BC1CE6">
              <w:rPr>
                <w:rFonts w:cs="Arial"/>
                <w:sz w:val="20"/>
                <w:szCs w:val="20"/>
              </w:rPr>
              <w:t xml:space="preserve"> &amp; </w:t>
            </w:r>
            <w:r>
              <w:rPr>
                <w:rFonts w:cs="Arial"/>
                <w:sz w:val="20"/>
                <w:szCs w:val="20"/>
              </w:rPr>
              <w:t>Scott</w:t>
            </w:r>
            <w:r w:rsidR="00BC1CE6">
              <w:rPr>
                <w:rFonts w:cs="Arial"/>
                <w:sz w:val="20"/>
                <w:szCs w:val="20"/>
              </w:rPr>
              <w:t xml:space="preserve">, </w:t>
            </w:r>
            <w:r>
              <w:rPr>
                <w:rFonts w:cs="Arial"/>
                <w:sz w:val="20"/>
                <w:szCs w:val="20"/>
              </w:rPr>
              <w:t>K</w:t>
            </w:r>
            <w:r w:rsidR="00BC1CE6">
              <w:rPr>
                <w:rFonts w:cs="Arial"/>
                <w:sz w:val="20"/>
                <w:szCs w:val="20"/>
              </w:rPr>
              <w:t>. et al</w:t>
            </w:r>
            <w:r w:rsidR="00CC212B">
              <w:rPr>
                <w:rFonts w:cs="Arial"/>
                <w:sz w:val="20"/>
                <w:szCs w:val="20"/>
              </w:rPr>
              <w:t xml:space="preserve"> </w:t>
            </w:r>
            <w:r w:rsidR="009810D8">
              <w:rPr>
                <w:rFonts w:cs="Arial"/>
                <w:sz w:val="20"/>
                <w:szCs w:val="20"/>
              </w:rPr>
              <w:t>(2021) ‘</w:t>
            </w:r>
            <w:r>
              <w:rPr>
                <w:rFonts w:cs="Arial"/>
                <w:i/>
                <w:iCs/>
                <w:sz w:val="20"/>
                <w:szCs w:val="20"/>
              </w:rPr>
              <w:t>Employment Law</w:t>
            </w:r>
            <w:r w:rsidR="00A427EB" w:rsidRPr="00A427EB">
              <w:rPr>
                <w:rFonts w:cs="Arial"/>
                <w:i/>
                <w:iCs/>
                <w:sz w:val="20"/>
                <w:szCs w:val="20"/>
              </w:rPr>
              <w:t xml:space="preserve"> 202</w:t>
            </w:r>
            <w:r w:rsidR="00A427EB">
              <w:rPr>
                <w:rFonts w:cs="Arial"/>
                <w:i/>
                <w:iCs/>
                <w:sz w:val="20"/>
                <w:szCs w:val="20"/>
              </w:rPr>
              <w:t>1’</w:t>
            </w:r>
            <w:r w:rsidR="00CC212B">
              <w:rPr>
                <w:rFonts w:cs="Arial"/>
                <w:sz w:val="20"/>
                <w:szCs w:val="20"/>
              </w:rPr>
              <w:t>, College of Law Publishing</w:t>
            </w:r>
          </w:p>
          <w:p w14:paraId="50E8E9B4" w14:textId="2B0DFE25" w:rsidR="00E050B7" w:rsidRDefault="00EB71FE" w:rsidP="00E050B7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Cabrelli</w:t>
            </w:r>
            <w:proofErr w:type="spellEnd"/>
            <w:r>
              <w:rPr>
                <w:rFonts w:cs="Arial"/>
                <w:sz w:val="20"/>
                <w:szCs w:val="20"/>
              </w:rPr>
              <w:t>, D.</w:t>
            </w:r>
            <w:r w:rsidR="00E050B7">
              <w:rPr>
                <w:rFonts w:cs="Arial"/>
                <w:sz w:val="20"/>
                <w:szCs w:val="20"/>
              </w:rPr>
              <w:t xml:space="preserve"> (2020) ‘</w:t>
            </w:r>
            <w:hyperlink r:id="rId11" w:history="1">
              <w:r w:rsidRPr="00E07E27">
                <w:rPr>
                  <w:rStyle w:val="Hyperlink"/>
                  <w:rFonts w:cs="Arial"/>
                  <w:i/>
                  <w:iCs/>
                  <w:color w:val="auto"/>
                  <w:sz w:val="20"/>
                  <w:szCs w:val="20"/>
                  <w:u w:val="none"/>
                </w:rPr>
                <w:t>E</w:t>
              </w:r>
              <w:r w:rsidRPr="00E07E27">
                <w:rPr>
                  <w:rStyle w:val="Hyperlink"/>
                  <w:i/>
                  <w:iCs/>
                  <w:color w:val="auto"/>
                  <w:u w:val="none"/>
                </w:rPr>
                <w:t>mployment</w:t>
              </w:r>
            </w:hyperlink>
            <w:r w:rsidR="00E07E27" w:rsidRPr="00E07E27">
              <w:rPr>
                <w:rFonts w:cs="Arial"/>
                <w:i/>
                <w:iCs/>
                <w:sz w:val="20"/>
                <w:szCs w:val="20"/>
              </w:rPr>
              <w:t xml:space="preserve"> Law in Context</w:t>
            </w:r>
            <w:r w:rsidR="00E050B7">
              <w:rPr>
                <w:rFonts w:cs="Arial"/>
                <w:sz w:val="20"/>
                <w:szCs w:val="20"/>
              </w:rPr>
              <w:t xml:space="preserve">’, </w:t>
            </w:r>
            <w:r w:rsidR="00E07E27">
              <w:rPr>
                <w:rFonts w:cs="Arial"/>
                <w:sz w:val="20"/>
                <w:szCs w:val="20"/>
              </w:rPr>
              <w:t>4</w:t>
            </w:r>
            <w:r w:rsidR="00E050B7" w:rsidRPr="00E050B7">
              <w:rPr>
                <w:rFonts w:cs="Arial"/>
                <w:sz w:val="20"/>
                <w:szCs w:val="20"/>
                <w:vertAlign w:val="superscript"/>
              </w:rPr>
              <w:t>th</w:t>
            </w:r>
            <w:r w:rsidR="00E050B7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E050B7">
              <w:rPr>
                <w:rFonts w:cs="Arial"/>
                <w:sz w:val="20"/>
                <w:szCs w:val="20"/>
              </w:rPr>
              <w:t>Edn</w:t>
            </w:r>
            <w:proofErr w:type="spellEnd"/>
            <w:r w:rsidR="00E050B7">
              <w:rPr>
                <w:rFonts w:cs="Arial"/>
                <w:sz w:val="20"/>
                <w:szCs w:val="20"/>
              </w:rPr>
              <w:t>, OUP</w:t>
            </w:r>
          </w:p>
          <w:p w14:paraId="56309F58" w14:textId="77777777" w:rsidR="00A427EB" w:rsidRDefault="00F87B22" w:rsidP="00F0232E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Emir, A.</w:t>
            </w:r>
            <w:r w:rsidR="00444F92">
              <w:rPr>
                <w:rFonts w:cs="Arial"/>
                <w:sz w:val="20"/>
                <w:szCs w:val="20"/>
              </w:rPr>
              <w:t xml:space="preserve"> (20</w:t>
            </w:r>
            <w:r>
              <w:rPr>
                <w:rFonts w:cs="Arial"/>
                <w:sz w:val="20"/>
                <w:szCs w:val="20"/>
              </w:rPr>
              <w:t>20</w:t>
            </w:r>
            <w:r w:rsidR="0059443B">
              <w:rPr>
                <w:rFonts w:cs="Arial"/>
                <w:sz w:val="20"/>
                <w:szCs w:val="20"/>
              </w:rPr>
              <w:t>) ‘</w:t>
            </w:r>
            <w:r w:rsidRPr="00F87B22">
              <w:rPr>
                <w:rFonts w:cs="Arial"/>
                <w:i/>
                <w:iCs/>
                <w:sz w:val="20"/>
                <w:szCs w:val="20"/>
              </w:rPr>
              <w:t xml:space="preserve">Selwyn’s </w:t>
            </w:r>
            <w:r w:rsidR="0059443B" w:rsidRPr="00F87B22">
              <w:rPr>
                <w:rFonts w:cs="Arial"/>
                <w:i/>
                <w:iCs/>
                <w:sz w:val="20"/>
                <w:szCs w:val="20"/>
              </w:rPr>
              <w:t>Law</w:t>
            </w:r>
            <w:r w:rsidRPr="00F87B22">
              <w:rPr>
                <w:rFonts w:cs="Arial"/>
                <w:i/>
                <w:iCs/>
                <w:sz w:val="20"/>
                <w:szCs w:val="20"/>
              </w:rPr>
              <w:t xml:space="preserve"> of Employment</w:t>
            </w:r>
            <w:r w:rsidR="0059443B" w:rsidRPr="00F87B22">
              <w:rPr>
                <w:rFonts w:cs="Arial"/>
                <w:i/>
                <w:iCs/>
                <w:sz w:val="20"/>
                <w:szCs w:val="20"/>
              </w:rPr>
              <w:t>’</w:t>
            </w:r>
            <w:r w:rsidR="0059443B">
              <w:rPr>
                <w:rFonts w:cs="Arial"/>
                <w:sz w:val="20"/>
                <w:szCs w:val="20"/>
              </w:rPr>
              <w:t xml:space="preserve">, </w:t>
            </w:r>
            <w:r>
              <w:rPr>
                <w:rFonts w:cs="Arial"/>
                <w:sz w:val="20"/>
                <w:szCs w:val="20"/>
              </w:rPr>
              <w:t>2</w:t>
            </w:r>
            <w:r w:rsidR="00216B6D">
              <w:rPr>
                <w:rFonts w:cs="Arial"/>
                <w:sz w:val="20"/>
                <w:szCs w:val="20"/>
              </w:rPr>
              <w:t>1</w:t>
            </w:r>
            <w:r w:rsidR="00216B6D" w:rsidRPr="00216B6D">
              <w:rPr>
                <w:rFonts w:cs="Arial"/>
                <w:sz w:val="20"/>
                <w:szCs w:val="20"/>
                <w:vertAlign w:val="superscript"/>
              </w:rPr>
              <w:t>st</w:t>
            </w:r>
            <w:r w:rsidR="0059443B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59443B">
              <w:rPr>
                <w:rFonts w:cs="Arial"/>
                <w:sz w:val="20"/>
                <w:szCs w:val="20"/>
              </w:rPr>
              <w:t>Edn</w:t>
            </w:r>
            <w:proofErr w:type="spellEnd"/>
            <w:r w:rsidR="0059443B">
              <w:rPr>
                <w:rFonts w:cs="Arial"/>
                <w:sz w:val="20"/>
                <w:szCs w:val="20"/>
              </w:rPr>
              <w:t xml:space="preserve">, OUP </w:t>
            </w:r>
          </w:p>
          <w:p w14:paraId="3CB2C83F" w14:textId="77777777" w:rsidR="001704BF" w:rsidRDefault="009F37F1" w:rsidP="00F0232E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Smith, I &amp; Baker, A</w:t>
            </w:r>
            <w:r w:rsidR="009F10DB">
              <w:rPr>
                <w:rFonts w:cs="Arial"/>
                <w:sz w:val="20"/>
                <w:szCs w:val="20"/>
              </w:rPr>
              <w:t>. et al (2019) ‘</w:t>
            </w:r>
            <w:r w:rsidR="009F10DB" w:rsidRPr="00EE7C84">
              <w:rPr>
                <w:rFonts w:cs="Arial"/>
                <w:i/>
                <w:iCs/>
                <w:sz w:val="20"/>
                <w:szCs w:val="20"/>
              </w:rPr>
              <w:t>Smith &amp; Wood’s Employment Law</w:t>
            </w:r>
            <w:r w:rsidR="009F10DB">
              <w:rPr>
                <w:rFonts w:cs="Arial"/>
                <w:sz w:val="20"/>
                <w:szCs w:val="20"/>
              </w:rPr>
              <w:t>’, 14</w:t>
            </w:r>
            <w:r w:rsidR="009F10DB" w:rsidRPr="00EE7C84">
              <w:rPr>
                <w:rFonts w:cs="Arial"/>
                <w:sz w:val="20"/>
                <w:szCs w:val="20"/>
                <w:vertAlign w:val="superscript"/>
              </w:rPr>
              <w:t>th</w:t>
            </w:r>
            <w:r w:rsidR="009F10DB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9F10DB">
              <w:rPr>
                <w:rFonts w:cs="Arial"/>
                <w:sz w:val="20"/>
                <w:szCs w:val="20"/>
              </w:rPr>
              <w:t>Edn</w:t>
            </w:r>
            <w:proofErr w:type="spellEnd"/>
            <w:r w:rsidR="009F10DB">
              <w:rPr>
                <w:rFonts w:cs="Arial"/>
                <w:sz w:val="20"/>
                <w:szCs w:val="20"/>
              </w:rPr>
              <w:t>, OUP</w:t>
            </w:r>
          </w:p>
          <w:p w14:paraId="2B314DE0" w14:textId="1BC467DD" w:rsidR="009F10DB" w:rsidRPr="00F0232E" w:rsidRDefault="007708A4" w:rsidP="00F0232E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Taylor, S. &amp; Emir, A. (2019) ‘</w:t>
            </w:r>
            <w:r w:rsidRPr="00EE7C84">
              <w:rPr>
                <w:rFonts w:cs="Arial"/>
                <w:i/>
                <w:iCs/>
                <w:sz w:val="20"/>
                <w:szCs w:val="20"/>
              </w:rPr>
              <w:t>Employment Law: An Introduction</w:t>
            </w:r>
            <w:r>
              <w:rPr>
                <w:rFonts w:cs="Arial"/>
                <w:sz w:val="20"/>
                <w:szCs w:val="20"/>
              </w:rPr>
              <w:t>’, 5</w:t>
            </w:r>
            <w:r w:rsidRPr="00EE7C84">
              <w:rPr>
                <w:rFonts w:cs="Arial"/>
                <w:sz w:val="20"/>
                <w:szCs w:val="20"/>
                <w:vertAlign w:val="superscript"/>
              </w:rPr>
              <w:t>th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Edn</w:t>
            </w:r>
            <w:proofErr w:type="spellEnd"/>
            <w:r>
              <w:rPr>
                <w:rFonts w:cs="Arial"/>
                <w:sz w:val="20"/>
                <w:szCs w:val="20"/>
              </w:rPr>
              <w:t>, OUP</w:t>
            </w:r>
          </w:p>
        </w:tc>
      </w:tr>
    </w:tbl>
    <w:p w14:paraId="1E0E684C" w14:textId="77777777" w:rsidR="00562898" w:rsidRDefault="00562898">
      <w:pPr>
        <w:rPr>
          <w:rFonts w:cs="Arial"/>
          <w:sz w:val="20"/>
          <w:szCs w:val="20"/>
        </w:rPr>
      </w:pPr>
    </w:p>
    <w:p w14:paraId="72F586C5" w14:textId="77777777" w:rsidR="009650B6" w:rsidRDefault="009650B6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4"/>
        <w:gridCol w:w="1375"/>
        <w:gridCol w:w="1312"/>
        <w:gridCol w:w="2263"/>
        <w:gridCol w:w="562"/>
        <w:gridCol w:w="2390"/>
      </w:tblGrid>
      <w:tr w:rsidR="00292167" w:rsidRPr="00361AF7" w14:paraId="2448DAE0" w14:textId="77777777" w:rsidTr="009522B4">
        <w:trPr>
          <w:trHeight w:val="340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0402CBA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711" w:type="dxa"/>
            <w:vAlign w:val="center"/>
          </w:tcPr>
          <w:p w14:paraId="4900AA78" w14:textId="164C9EC4" w:rsidR="00292167" w:rsidRPr="00361AF7" w:rsidRDefault="00F4277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14:paraId="3998A1B3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606" w:type="dxa"/>
            <w:vAlign w:val="center"/>
          </w:tcPr>
          <w:p w14:paraId="2F801D48" w14:textId="31F89972" w:rsidR="00292167" w:rsidRPr="00361AF7" w:rsidRDefault="00F4277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September 2021</w:t>
            </w:r>
          </w:p>
        </w:tc>
        <w:tc>
          <w:tcPr>
            <w:tcW w:w="613" w:type="dxa"/>
            <w:shd w:val="clear" w:color="auto" w:fill="F2F2F2" w:themeFill="background1" w:themeFillShade="F2"/>
            <w:vAlign w:val="center"/>
          </w:tcPr>
          <w:p w14:paraId="60F0110C" w14:textId="77777777" w:rsidR="00292167" w:rsidRPr="00361AF7" w:rsidRDefault="000632EF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t</w:t>
            </w:r>
            <w:r w:rsidR="00292167" w:rsidRPr="00361AF7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3066" w:type="dxa"/>
            <w:vAlign w:val="center"/>
          </w:tcPr>
          <w:p w14:paraId="74CAD48B" w14:textId="29237AA0" w:rsidR="00292167" w:rsidRPr="00361AF7" w:rsidRDefault="00F4277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1A0178F4" w14:textId="77777777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276"/>
      </w:tblGrid>
      <w:tr w:rsidR="00292167" w:rsidRPr="00361AF7" w14:paraId="744F2A81" w14:textId="77777777" w:rsidTr="009522B4">
        <w:trPr>
          <w:trHeight w:val="283"/>
        </w:trPr>
        <w:tc>
          <w:tcPr>
            <w:tcW w:w="2659" w:type="dxa"/>
            <w:shd w:val="clear" w:color="auto" w:fill="F2F2F2" w:themeFill="background1" w:themeFillShade="F2"/>
          </w:tcPr>
          <w:p w14:paraId="7C731D22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Date </w:t>
            </w:r>
            <w:r w:rsidR="00EA2C14">
              <w:rPr>
                <w:rFonts w:cs="Arial"/>
                <w:sz w:val="20"/>
                <w:szCs w:val="20"/>
              </w:rPr>
              <w:t>a</w:t>
            </w:r>
            <w:r w:rsidRPr="00361AF7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</w:tcPr>
          <w:p w14:paraId="673195DD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C1E944C" w14:textId="77777777" w:rsidR="00292167" w:rsidRDefault="00292167">
      <w:pPr>
        <w:rPr>
          <w:rFonts w:cs="Arial"/>
          <w:sz w:val="20"/>
          <w:szCs w:val="20"/>
        </w:rPr>
      </w:pPr>
    </w:p>
    <w:p w14:paraId="5C2BDDC8" w14:textId="77777777" w:rsidR="00292167" w:rsidRPr="00FD7567" w:rsidRDefault="00292167">
      <w:pPr>
        <w:rPr>
          <w:rFonts w:cs="Arial"/>
          <w:b/>
          <w:sz w:val="20"/>
          <w:szCs w:val="16"/>
        </w:rPr>
      </w:pPr>
      <w:r w:rsidRPr="00FD7567">
        <w:rPr>
          <w:rFonts w:cs="Arial"/>
          <w:b/>
          <w:sz w:val="20"/>
          <w:szCs w:val="16"/>
        </w:rPr>
        <w:t>Notes</w:t>
      </w:r>
    </w:p>
    <w:p w14:paraId="19E82803" w14:textId="77777777" w:rsidR="00292167" w:rsidRPr="00292167" w:rsidRDefault="00292167">
      <w:pPr>
        <w:rPr>
          <w:rFonts w:cs="Arial"/>
          <w:sz w:val="20"/>
          <w:szCs w:val="20"/>
        </w:rPr>
      </w:pPr>
    </w:p>
    <w:sectPr w:rsidR="00292167" w:rsidRPr="00292167" w:rsidSect="003B006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CD24F0" w14:textId="77777777" w:rsidR="00E77F8F" w:rsidRDefault="00E77F8F" w:rsidP="00472EC0">
      <w:r>
        <w:separator/>
      </w:r>
    </w:p>
  </w:endnote>
  <w:endnote w:type="continuationSeparator" w:id="0">
    <w:p w14:paraId="6E80632F" w14:textId="77777777" w:rsidR="00E77F8F" w:rsidRDefault="00E77F8F" w:rsidP="00472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D57B1A" w14:textId="77777777" w:rsidR="007E5B8F" w:rsidRDefault="007E5B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E94174" w14:textId="0CA78ED9" w:rsidR="00784836" w:rsidRPr="00784836" w:rsidRDefault="00784836">
    <w:pPr>
      <w:pStyle w:val="Footer"/>
      <w:rPr>
        <w:sz w:val="18"/>
        <w:szCs w:val="18"/>
      </w:rPr>
    </w:pPr>
    <w:r>
      <w:rPr>
        <w:sz w:val="18"/>
        <w:szCs w:val="18"/>
      </w:rPr>
      <w:t xml:space="preserve">Template Revised: </w:t>
    </w:r>
    <w:r w:rsidR="007E5B8F">
      <w:rPr>
        <w:sz w:val="18"/>
        <w:szCs w:val="18"/>
      </w:rPr>
      <w:t>Oct</w:t>
    </w:r>
    <w:r w:rsidR="000E0586">
      <w:rPr>
        <w:sz w:val="18"/>
        <w:szCs w:val="18"/>
      </w:rPr>
      <w:t xml:space="preserve"> 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EE810E" w14:textId="77777777" w:rsidR="007E5B8F" w:rsidRDefault="007E5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3FFAE0" w14:textId="77777777" w:rsidR="00E77F8F" w:rsidRDefault="00E77F8F" w:rsidP="00472EC0">
      <w:r>
        <w:separator/>
      </w:r>
    </w:p>
  </w:footnote>
  <w:footnote w:type="continuationSeparator" w:id="0">
    <w:p w14:paraId="7C95B92B" w14:textId="77777777" w:rsidR="00E77F8F" w:rsidRDefault="00E77F8F" w:rsidP="00472EC0">
      <w:r>
        <w:continuationSeparator/>
      </w:r>
    </w:p>
  </w:footnote>
  <w:footnote w:id="1">
    <w:p w14:paraId="1F7BC707" w14:textId="3E507672" w:rsidR="00AC6BEA" w:rsidRDefault="00AC6BEA">
      <w:pPr>
        <w:pStyle w:val="FootnoteText"/>
      </w:pPr>
      <w:r>
        <w:rPr>
          <w:rStyle w:val="FootnoteReference"/>
        </w:rPr>
        <w:footnoteRef/>
      </w:r>
      <w:r>
        <w:t xml:space="preserve"> A module that must have been taken but </w:t>
      </w:r>
      <w:r w:rsidR="00CF1266">
        <w:t xml:space="preserve">there is </w:t>
      </w:r>
      <w:r>
        <w:t xml:space="preserve">no requirement that it must have been passed.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E25581" w14:textId="77777777" w:rsidR="007E5B8F" w:rsidRDefault="007E5B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1F63B8" w14:textId="77777777" w:rsidR="003B0060" w:rsidRDefault="003B0060" w:rsidP="00472EC0">
    <w:pPr>
      <w:pStyle w:val="Header"/>
      <w:jc w:val="center"/>
      <w:rPr>
        <w:sz w:val="24"/>
      </w:rPr>
    </w:pPr>
  </w:p>
  <w:p w14:paraId="49755B02" w14:textId="744F9BF8" w:rsidR="00472EC0" w:rsidRPr="00DB6628" w:rsidRDefault="00472EC0" w:rsidP="00472EC0">
    <w:pPr>
      <w:pStyle w:val="Header"/>
      <w:jc w:val="center"/>
      <w:rPr>
        <w:sz w:val="24"/>
      </w:rPr>
    </w:pPr>
    <w:r w:rsidRPr="00DB6628">
      <w:rPr>
        <w:sz w:val="24"/>
      </w:rPr>
      <w:t>Module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FC2B4" w14:textId="77777777" w:rsidR="007E5B8F" w:rsidRDefault="007E5B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82CE6"/>
    <w:multiLevelType w:val="hybridMultilevel"/>
    <w:tmpl w:val="42F86EA0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3C1DB0"/>
    <w:multiLevelType w:val="hybridMultilevel"/>
    <w:tmpl w:val="6468808E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6A5893"/>
    <w:multiLevelType w:val="hybridMultilevel"/>
    <w:tmpl w:val="6CC66C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C3D9F"/>
    <w:multiLevelType w:val="hybridMultilevel"/>
    <w:tmpl w:val="919450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2547FB"/>
    <w:multiLevelType w:val="hybridMultilevel"/>
    <w:tmpl w:val="54A6C5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D5897"/>
    <w:multiLevelType w:val="hybridMultilevel"/>
    <w:tmpl w:val="E6481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712E2"/>
    <w:multiLevelType w:val="hybridMultilevel"/>
    <w:tmpl w:val="382097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256BA9"/>
    <w:multiLevelType w:val="hybridMultilevel"/>
    <w:tmpl w:val="E7EAA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3042"/>
    <w:multiLevelType w:val="hybridMultilevel"/>
    <w:tmpl w:val="4B4C03B8"/>
    <w:lvl w:ilvl="0" w:tplc="98684DF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850B6"/>
    <w:multiLevelType w:val="hybridMultilevel"/>
    <w:tmpl w:val="2B327D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204A06"/>
    <w:multiLevelType w:val="hybridMultilevel"/>
    <w:tmpl w:val="0D666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8124C"/>
    <w:multiLevelType w:val="hybridMultilevel"/>
    <w:tmpl w:val="248A06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4C2FAC"/>
    <w:multiLevelType w:val="hybridMultilevel"/>
    <w:tmpl w:val="D22A2B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9162EB"/>
    <w:multiLevelType w:val="hybridMultilevel"/>
    <w:tmpl w:val="14681E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B4B2D"/>
    <w:multiLevelType w:val="hybridMultilevel"/>
    <w:tmpl w:val="645CB5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B714F"/>
    <w:multiLevelType w:val="hybridMultilevel"/>
    <w:tmpl w:val="48985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07E33"/>
    <w:multiLevelType w:val="hybridMultilevel"/>
    <w:tmpl w:val="9430784E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7E613A8"/>
    <w:multiLevelType w:val="hybridMultilevel"/>
    <w:tmpl w:val="863070BC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DCA0235"/>
    <w:multiLevelType w:val="hybridMultilevel"/>
    <w:tmpl w:val="B79C73F4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9"/>
  </w:num>
  <w:num w:numId="5">
    <w:abstractNumId w:val="14"/>
  </w:num>
  <w:num w:numId="6">
    <w:abstractNumId w:val="5"/>
  </w:num>
  <w:num w:numId="7">
    <w:abstractNumId w:val="2"/>
  </w:num>
  <w:num w:numId="8">
    <w:abstractNumId w:val="12"/>
  </w:num>
  <w:num w:numId="9">
    <w:abstractNumId w:val="10"/>
  </w:num>
  <w:num w:numId="10">
    <w:abstractNumId w:val="11"/>
  </w:num>
  <w:num w:numId="11">
    <w:abstractNumId w:val="13"/>
  </w:num>
  <w:num w:numId="12">
    <w:abstractNumId w:val="17"/>
  </w:num>
  <w:num w:numId="13">
    <w:abstractNumId w:val="19"/>
  </w:num>
  <w:num w:numId="14">
    <w:abstractNumId w:val="18"/>
  </w:num>
  <w:num w:numId="15">
    <w:abstractNumId w:val="0"/>
  </w:num>
  <w:num w:numId="16">
    <w:abstractNumId w:val="1"/>
  </w:num>
  <w:num w:numId="17">
    <w:abstractNumId w:val="3"/>
  </w:num>
  <w:num w:numId="18">
    <w:abstractNumId w:val="16"/>
  </w:num>
  <w:num w:numId="19">
    <w:abstractNumId w:val="15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C0"/>
    <w:rsid w:val="00000462"/>
    <w:rsid w:val="00007CC9"/>
    <w:rsid w:val="000115FC"/>
    <w:rsid w:val="00020B52"/>
    <w:rsid w:val="000259B0"/>
    <w:rsid w:val="000342E4"/>
    <w:rsid w:val="0004410C"/>
    <w:rsid w:val="00044C65"/>
    <w:rsid w:val="00051907"/>
    <w:rsid w:val="00052B67"/>
    <w:rsid w:val="000550C4"/>
    <w:rsid w:val="00057070"/>
    <w:rsid w:val="000632EF"/>
    <w:rsid w:val="00073057"/>
    <w:rsid w:val="00076D92"/>
    <w:rsid w:val="000771A6"/>
    <w:rsid w:val="00095392"/>
    <w:rsid w:val="00097B5E"/>
    <w:rsid w:val="000B02EA"/>
    <w:rsid w:val="000B513E"/>
    <w:rsid w:val="000C35D7"/>
    <w:rsid w:val="000D5C74"/>
    <w:rsid w:val="000D797B"/>
    <w:rsid w:val="000E0586"/>
    <w:rsid w:val="000E63F1"/>
    <w:rsid w:val="000F67D7"/>
    <w:rsid w:val="0010140D"/>
    <w:rsid w:val="001108EB"/>
    <w:rsid w:val="001207F7"/>
    <w:rsid w:val="0013276D"/>
    <w:rsid w:val="0013517F"/>
    <w:rsid w:val="001507ED"/>
    <w:rsid w:val="00161523"/>
    <w:rsid w:val="00164483"/>
    <w:rsid w:val="001704BF"/>
    <w:rsid w:val="00173876"/>
    <w:rsid w:val="00177AFB"/>
    <w:rsid w:val="001817A6"/>
    <w:rsid w:val="00183F20"/>
    <w:rsid w:val="00191F41"/>
    <w:rsid w:val="001969DE"/>
    <w:rsid w:val="001B41F2"/>
    <w:rsid w:val="001C5D25"/>
    <w:rsid w:val="001D3BE7"/>
    <w:rsid w:val="001D77E4"/>
    <w:rsid w:val="001E6D81"/>
    <w:rsid w:val="0020133F"/>
    <w:rsid w:val="00201ED5"/>
    <w:rsid w:val="00202384"/>
    <w:rsid w:val="00213E0E"/>
    <w:rsid w:val="00216B6D"/>
    <w:rsid w:val="00216FE8"/>
    <w:rsid w:val="00222F4E"/>
    <w:rsid w:val="00223285"/>
    <w:rsid w:val="00227861"/>
    <w:rsid w:val="00232F5F"/>
    <w:rsid w:val="002379E7"/>
    <w:rsid w:val="002543B7"/>
    <w:rsid w:val="00273A65"/>
    <w:rsid w:val="00290CB9"/>
    <w:rsid w:val="00292167"/>
    <w:rsid w:val="002972E7"/>
    <w:rsid w:val="002A0618"/>
    <w:rsid w:val="002A25F6"/>
    <w:rsid w:val="002C1388"/>
    <w:rsid w:val="002C523A"/>
    <w:rsid w:val="002C5F6B"/>
    <w:rsid w:val="002E4517"/>
    <w:rsid w:val="002F1245"/>
    <w:rsid w:val="002F6E59"/>
    <w:rsid w:val="00302FAE"/>
    <w:rsid w:val="00313C6C"/>
    <w:rsid w:val="00317AAE"/>
    <w:rsid w:val="003232C6"/>
    <w:rsid w:val="00324768"/>
    <w:rsid w:val="0032590C"/>
    <w:rsid w:val="00333EFA"/>
    <w:rsid w:val="0033707C"/>
    <w:rsid w:val="0034140B"/>
    <w:rsid w:val="003427BD"/>
    <w:rsid w:val="00354C99"/>
    <w:rsid w:val="00361AF7"/>
    <w:rsid w:val="00363BC3"/>
    <w:rsid w:val="003644A2"/>
    <w:rsid w:val="003818EF"/>
    <w:rsid w:val="003852FB"/>
    <w:rsid w:val="003A1E97"/>
    <w:rsid w:val="003A6761"/>
    <w:rsid w:val="003B0060"/>
    <w:rsid w:val="003D41BF"/>
    <w:rsid w:val="003D4292"/>
    <w:rsid w:val="003D736B"/>
    <w:rsid w:val="003E383A"/>
    <w:rsid w:val="003E6F5E"/>
    <w:rsid w:val="00406BB7"/>
    <w:rsid w:val="00420B83"/>
    <w:rsid w:val="00433972"/>
    <w:rsid w:val="004344FD"/>
    <w:rsid w:val="004365AD"/>
    <w:rsid w:val="00444F92"/>
    <w:rsid w:val="00456953"/>
    <w:rsid w:val="00456BF1"/>
    <w:rsid w:val="004576DD"/>
    <w:rsid w:val="0046167B"/>
    <w:rsid w:val="00464475"/>
    <w:rsid w:val="00464ADF"/>
    <w:rsid w:val="00464B5D"/>
    <w:rsid w:val="00467A2B"/>
    <w:rsid w:val="00472EC0"/>
    <w:rsid w:val="00476FE2"/>
    <w:rsid w:val="00486CE3"/>
    <w:rsid w:val="004A3397"/>
    <w:rsid w:val="004B315D"/>
    <w:rsid w:val="004D037B"/>
    <w:rsid w:val="004D1A72"/>
    <w:rsid w:val="004D23ED"/>
    <w:rsid w:val="004D4467"/>
    <w:rsid w:val="004F0F93"/>
    <w:rsid w:val="004F3E0C"/>
    <w:rsid w:val="0051710E"/>
    <w:rsid w:val="00522E03"/>
    <w:rsid w:val="00531196"/>
    <w:rsid w:val="00531896"/>
    <w:rsid w:val="00531EBB"/>
    <w:rsid w:val="005333B4"/>
    <w:rsid w:val="00536E0A"/>
    <w:rsid w:val="00542083"/>
    <w:rsid w:val="005464D4"/>
    <w:rsid w:val="005500E0"/>
    <w:rsid w:val="00560248"/>
    <w:rsid w:val="00562898"/>
    <w:rsid w:val="00563007"/>
    <w:rsid w:val="00563A02"/>
    <w:rsid w:val="0059443B"/>
    <w:rsid w:val="005A2D36"/>
    <w:rsid w:val="005B3652"/>
    <w:rsid w:val="005C118D"/>
    <w:rsid w:val="005C6924"/>
    <w:rsid w:val="005C6A97"/>
    <w:rsid w:val="005D00CA"/>
    <w:rsid w:val="005D7363"/>
    <w:rsid w:val="005E63D7"/>
    <w:rsid w:val="005F07CB"/>
    <w:rsid w:val="00602FC8"/>
    <w:rsid w:val="0061256C"/>
    <w:rsid w:val="006131A0"/>
    <w:rsid w:val="0062242B"/>
    <w:rsid w:val="00625749"/>
    <w:rsid w:val="0062721B"/>
    <w:rsid w:val="00631C36"/>
    <w:rsid w:val="00632E88"/>
    <w:rsid w:val="00636AE0"/>
    <w:rsid w:val="006413A2"/>
    <w:rsid w:val="0064354F"/>
    <w:rsid w:val="00663C33"/>
    <w:rsid w:val="0066563F"/>
    <w:rsid w:val="00665847"/>
    <w:rsid w:val="006677CE"/>
    <w:rsid w:val="00672099"/>
    <w:rsid w:val="00673D57"/>
    <w:rsid w:val="006860A5"/>
    <w:rsid w:val="00690B99"/>
    <w:rsid w:val="006A64AF"/>
    <w:rsid w:val="006A70D7"/>
    <w:rsid w:val="006B1C2B"/>
    <w:rsid w:val="006B5384"/>
    <w:rsid w:val="006C1BB8"/>
    <w:rsid w:val="006C512F"/>
    <w:rsid w:val="006D3974"/>
    <w:rsid w:val="006F4727"/>
    <w:rsid w:val="006F5E52"/>
    <w:rsid w:val="007025E0"/>
    <w:rsid w:val="007059F4"/>
    <w:rsid w:val="00713104"/>
    <w:rsid w:val="00727E79"/>
    <w:rsid w:val="0073015C"/>
    <w:rsid w:val="0073177A"/>
    <w:rsid w:val="00733A41"/>
    <w:rsid w:val="00751226"/>
    <w:rsid w:val="00756510"/>
    <w:rsid w:val="0076193E"/>
    <w:rsid w:val="007708A4"/>
    <w:rsid w:val="00770DC4"/>
    <w:rsid w:val="00780EC9"/>
    <w:rsid w:val="00781604"/>
    <w:rsid w:val="00784836"/>
    <w:rsid w:val="00785703"/>
    <w:rsid w:val="0078767B"/>
    <w:rsid w:val="00794704"/>
    <w:rsid w:val="007A0E83"/>
    <w:rsid w:val="007A4415"/>
    <w:rsid w:val="007A4632"/>
    <w:rsid w:val="007A7F95"/>
    <w:rsid w:val="007D40BB"/>
    <w:rsid w:val="007D4D15"/>
    <w:rsid w:val="007D6480"/>
    <w:rsid w:val="007E41DA"/>
    <w:rsid w:val="007E5B8F"/>
    <w:rsid w:val="007F46F7"/>
    <w:rsid w:val="007F546D"/>
    <w:rsid w:val="008005B0"/>
    <w:rsid w:val="00810C27"/>
    <w:rsid w:val="00827584"/>
    <w:rsid w:val="00831170"/>
    <w:rsid w:val="008350F1"/>
    <w:rsid w:val="00841B19"/>
    <w:rsid w:val="00846956"/>
    <w:rsid w:val="00851D73"/>
    <w:rsid w:val="00855832"/>
    <w:rsid w:val="00857BEF"/>
    <w:rsid w:val="00861CB8"/>
    <w:rsid w:val="00866BAB"/>
    <w:rsid w:val="008754DD"/>
    <w:rsid w:val="00892FED"/>
    <w:rsid w:val="00894B22"/>
    <w:rsid w:val="008B0EDA"/>
    <w:rsid w:val="008B47B9"/>
    <w:rsid w:val="008C2DF7"/>
    <w:rsid w:val="008C3991"/>
    <w:rsid w:val="008C61E8"/>
    <w:rsid w:val="008D0F2E"/>
    <w:rsid w:val="008D105F"/>
    <w:rsid w:val="008D6FC5"/>
    <w:rsid w:val="008F5527"/>
    <w:rsid w:val="008F6B1F"/>
    <w:rsid w:val="009031A4"/>
    <w:rsid w:val="0090761B"/>
    <w:rsid w:val="00916034"/>
    <w:rsid w:val="00926BEA"/>
    <w:rsid w:val="00934247"/>
    <w:rsid w:val="0093521C"/>
    <w:rsid w:val="00942D03"/>
    <w:rsid w:val="009522B4"/>
    <w:rsid w:val="009650B6"/>
    <w:rsid w:val="00972920"/>
    <w:rsid w:val="00975A27"/>
    <w:rsid w:val="009810D8"/>
    <w:rsid w:val="00987A96"/>
    <w:rsid w:val="009A0DDB"/>
    <w:rsid w:val="009A1774"/>
    <w:rsid w:val="009A29AD"/>
    <w:rsid w:val="009C0089"/>
    <w:rsid w:val="009C0C1C"/>
    <w:rsid w:val="009D5659"/>
    <w:rsid w:val="009E73E8"/>
    <w:rsid w:val="009F10DB"/>
    <w:rsid w:val="009F37F1"/>
    <w:rsid w:val="009F60EB"/>
    <w:rsid w:val="009F693E"/>
    <w:rsid w:val="009F73D9"/>
    <w:rsid w:val="00A03034"/>
    <w:rsid w:val="00A25938"/>
    <w:rsid w:val="00A25979"/>
    <w:rsid w:val="00A3195E"/>
    <w:rsid w:val="00A427EB"/>
    <w:rsid w:val="00A44160"/>
    <w:rsid w:val="00A61965"/>
    <w:rsid w:val="00A676C7"/>
    <w:rsid w:val="00A70F7A"/>
    <w:rsid w:val="00A73B93"/>
    <w:rsid w:val="00AA3D51"/>
    <w:rsid w:val="00AA3E65"/>
    <w:rsid w:val="00AA4092"/>
    <w:rsid w:val="00AB0BDE"/>
    <w:rsid w:val="00AB3133"/>
    <w:rsid w:val="00AB5D36"/>
    <w:rsid w:val="00AB6759"/>
    <w:rsid w:val="00AC633D"/>
    <w:rsid w:val="00AC6BEA"/>
    <w:rsid w:val="00AD36A6"/>
    <w:rsid w:val="00AE0C49"/>
    <w:rsid w:val="00AE6F97"/>
    <w:rsid w:val="00AF3EA5"/>
    <w:rsid w:val="00AF563D"/>
    <w:rsid w:val="00AF672E"/>
    <w:rsid w:val="00B03EAD"/>
    <w:rsid w:val="00B121C8"/>
    <w:rsid w:val="00B150E1"/>
    <w:rsid w:val="00B3040C"/>
    <w:rsid w:val="00B437FC"/>
    <w:rsid w:val="00B76D7D"/>
    <w:rsid w:val="00B91BF7"/>
    <w:rsid w:val="00BB4247"/>
    <w:rsid w:val="00BB469F"/>
    <w:rsid w:val="00BB570F"/>
    <w:rsid w:val="00BC1CE6"/>
    <w:rsid w:val="00BC25B6"/>
    <w:rsid w:val="00BD2A22"/>
    <w:rsid w:val="00BE6944"/>
    <w:rsid w:val="00C14C53"/>
    <w:rsid w:val="00C14FC7"/>
    <w:rsid w:val="00C4273C"/>
    <w:rsid w:val="00C429DA"/>
    <w:rsid w:val="00C46709"/>
    <w:rsid w:val="00C57AB7"/>
    <w:rsid w:val="00C617F2"/>
    <w:rsid w:val="00C62320"/>
    <w:rsid w:val="00C6743C"/>
    <w:rsid w:val="00C726AC"/>
    <w:rsid w:val="00C80369"/>
    <w:rsid w:val="00C81135"/>
    <w:rsid w:val="00C8256C"/>
    <w:rsid w:val="00C832F1"/>
    <w:rsid w:val="00C96324"/>
    <w:rsid w:val="00C975DF"/>
    <w:rsid w:val="00CA0A02"/>
    <w:rsid w:val="00CC19EB"/>
    <w:rsid w:val="00CC212B"/>
    <w:rsid w:val="00CC3C78"/>
    <w:rsid w:val="00CD497D"/>
    <w:rsid w:val="00CE68BB"/>
    <w:rsid w:val="00CF1266"/>
    <w:rsid w:val="00CF3674"/>
    <w:rsid w:val="00CF4767"/>
    <w:rsid w:val="00D00605"/>
    <w:rsid w:val="00D11CC5"/>
    <w:rsid w:val="00D120A0"/>
    <w:rsid w:val="00D154F9"/>
    <w:rsid w:val="00D20E73"/>
    <w:rsid w:val="00D31C34"/>
    <w:rsid w:val="00D346F3"/>
    <w:rsid w:val="00D36435"/>
    <w:rsid w:val="00D379EF"/>
    <w:rsid w:val="00D41EB6"/>
    <w:rsid w:val="00D5787A"/>
    <w:rsid w:val="00D60174"/>
    <w:rsid w:val="00D60BF0"/>
    <w:rsid w:val="00D66554"/>
    <w:rsid w:val="00D71032"/>
    <w:rsid w:val="00D71F80"/>
    <w:rsid w:val="00D76A3B"/>
    <w:rsid w:val="00D77AF4"/>
    <w:rsid w:val="00D81BCA"/>
    <w:rsid w:val="00D8390A"/>
    <w:rsid w:val="00D93460"/>
    <w:rsid w:val="00D954E2"/>
    <w:rsid w:val="00D96B9A"/>
    <w:rsid w:val="00DA138B"/>
    <w:rsid w:val="00DA7C7E"/>
    <w:rsid w:val="00DB6628"/>
    <w:rsid w:val="00DD4E06"/>
    <w:rsid w:val="00DE4010"/>
    <w:rsid w:val="00DE4E61"/>
    <w:rsid w:val="00DF42DE"/>
    <w:rsid w:val="00DF4E6C"/>
    <w:rsid w:val="00DF5286"/>
    <w:rsid w:val="00E050B7"/>
    <w:rsid w:val="00E077DA"/>
    <w:rsid w:val="00E07E27"/>
    <w:rsid w:val="00E157F9"/>
    <w:rsid w:val="00E274ED"/>
    <w:rsid w:val="00E404A1"/>
    <w:rsid w:val="00E41486"/>
    <w:rsid w:val="00E709AD"/>
    <w:rsid w:val="00E71DE6"/>
    <w:rsid w:val="00E77F8F"/>
    <w:rsid w:val="00E80872"/>
    <w:rsid w:val="00E871EB"/>
    <w:rsid w:val="00EA0ECB"/>
    <w:rsid w:val="00EA1274"/>
    <w:rsid w:val="00EA2C14"/>
    <w:rsid w:val="00EA3CA9"/>
    <w:rsid w:val="00EB3398"/>
    <w:rsid w:val="00EB4C9F"/>
    <w:rsid w:val="00EB71FE"/>
    <w:rsid w:val="00EC2776"/>
    <w:rsid w:val="00EC4EED"/>
    <w:rsid w:val="00EE7C84"/>
    <w:rsid w:val="00EF5E0D"/>
    <w:rsid w:val="00F0232E"/>
    <w:rsid w:val="00F1640F"/>
    <w:rsid w:val="00F35F73"/>
    <w:rsid w:val="00F3626A"/>
    <w:rsid w:val="00F42773"/>
    <w:rsid w:val="00F53956"/>
    <w:rsid w:val="00F6374B"/>
    <w:rsid w:val="00F72F36"/>
    <w:rsid w:val="00F87B22"/>
    <w:rsid w:val="00F87D1D"/>
    <w:rsid w:val="00F91EA1"/>
    <w:rsid w:val="00F93594"/>
    <w:rsid w:val="00F93EB4"/>
    <w:rsid w:val="00FB1BC3"/>
    <w:rsid w:val="00FD26E2"/>
    <w:rsid w:val="00FD7567"/>
    <w:rsid w:val="00FE48F2"/>
    <w:rsid w:val="00FF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64E9E01D"/>
  <w15:docId w15:val="{A3B2FBD3-CA1E-4056-A50F-DC414322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4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0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E6944"/>
    <w:rPr>
      <w:rFonts w:ascii="Arial" w:eastAsia="Times New Roman" w:hAnsi="Arial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B6"/>
    <w:rPr>
      <w:rFonts w:ascii="Tahoma" w:eastAsia="SimSun" w:hAnsi="Tahoma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customStyle="1" w:styleId="Style5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33EFA"/>
    <w:pPr>
      <w:spacing w:before="100" w:beforeAutospacing="1" w:after="100" w:afterAutospacing="1"/>
    </w:pPr>
    <w:rPr>
      <w:rFonts w:ascii="Times New Roman" w:eastAsia="Times New Roman" w:hAnsi="Times New Roman"/>
      <w:sz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0B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unhideWhenUsed/>
    <w:rsid w:val="00E050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2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lobal.oup.com/ukhe/product/sealy-and-hooleys-commercial-law-9780198842149?cc=gb&amp;lang=en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649BEB252684FDB87CCB39921046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616E4-8E3C-4795-9712-DE368302AF41}"/>
      </w:docPartPr>
      <w:docPartBody>
        <w:p w:rsidR="004015CE" w:rsidRDefault="004015CE" w:rsidP="004015CE">
          <w:pPr>
            <w:pStyle w:val="5649BEB252684FDB87CCB399210466941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141273"/>
    <w:rsid w:val="00216E06"/>
    <w:rsid w:val="00234755"/>
    <w:rsid w:val="00345027"/>
    <w:rsid w:val="003A55FE"/>
    <w:rsid w:val="003C3E35"/>
    <w:rsid w:val="004015CE"/>
    <w:rsid w:val="004103EF"/>
    <w:rsid w:val="005747AC"/>
    <w:rsid w:val="006B55C3"/>
    <w:rsid w:val="006F518B"/>
    <w:rsid w:val="00961D2E"/>
    <w:rsid w:val="00D803D9"/>
    <w:rsid w:val="00E2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15CE"/>
    <w:rPr>
      <w:color w:val="808080"/>
    </w:rPr>
  </w:style>
  <w:style w:type="paragraph" w:customStyle="1" w:styleId="5649BEB252684FDB87CCB399210466941">
    <w:name w:val="5649BEB252684FDB87CCB399210466941"/>
    <w:rsid w:val="004015CE"/>
    <w:pPr>
      <w:spacing w:after="0" w:line="240" w:lineRule="auto"/>
    </w:pPr>
    <w:rPr>
      <w:rFonts w:ascii="Arial" w:eastAsia="SimSun" w:hAnsi="Arial" w:cs="Times New Roman"/>
      <w:szCs w:val="24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3" ma:contentTypeDescription="Create a new document." ma:contentTypeScope="" ma:versionID="4f28cd0c4b575f154b5fec60895ff6e3">
  <xsd:schema xmlns:xsd="http://www.w3.org/2001/XMLSchema" xmlns:xs="http://www.w3.org/2001/XMLSchema" xmlns:p="http://schemas.microsoft.com/office/2006/metadata/properties" xmlns:ns2="61b6423b-de9c-46cf-bb40-dc450b3fb648" targetNamespace="http://schemas.microsoft.com/office/2006/metadata/properties" ma:root="true" ma:fieldsID="6cfa5f0902cdd870b1aa7853bc4f6833" ns2:_="">
    <xsd:import namespace="61b6423b-de9c-46cf-bb40-dc450b3fb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FBEFB5-00A1-4557-9406-B37EE83275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65C72A-87A3-43D6-92F0-20D3DADE9127}"/>
</file>

<file path=customXml/itemProps3.xml><?xml version="1.0" encoding="utf-8"?>
<ds:datastoreItem xmlns:ds="http://schemas.openxmlformats.org/officeDocument/2006/customXml" ds:itemID="{10833758-2CF3-4F8C-ABBC-FC9F9682E9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8262B1-A81A-4115-B154-55241E8B8BF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St John University</Company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a.law</dc:creator>
  <cp:lastModifiedBy>Chris Smith</cp:lastModifiedBy>
  <cp:revision>24</cp:revision>
  <cp:lastPrinted>2019-05-30T09:44:00Z</cp:lastPrinted>
  <dcterms:created xsi:type="dcterms:W3CDTF">2020-10-03T11:01:00Z</dcterms:created>
  <dcterms:modified xsi:type="dcterms:W3CDTF">2021-07-13T09:17:00Z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0x010100DA7F8DBE24F1D84B96606FDA461990B1</vt:lpwstr>
  </property>
</Properties>
</file>