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2F68095A">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9B2AD16" w:rsidR="00227861" w:rsidRPr="00361AF7" w:rsidRDefault="00B512BC" w:rsidP="00FD7567">
            <w:pPr>
              <w:contextualSpacing/>
              <w:rPr>
                <w:rFonts w:cs="Arial"/>
                <w:sz w:val="20"/>
                <w:szCs w:val="20"/>
              </w:rPr>
            </w:pPr>
            <w:r>
              <w:rPr>
                <w:rFonts w:cs="Arial"/>
                <w:sz w:val="20"/>
                <w:szCs w:val="20"/>
              </w:rPr>
              <w:t xml:space="preserve">Asylum and Immigration Law </w:t>
            </w:r>
          </w:p>
        </w:tc>
      </w:tr>
      <w:tr w:rsidR="00472EC0" w:rsidRPr="00361AF7" w14:paraId="0B7953B3" w14:textId="77777777" w:rsidTr="2F68095A">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2DC852C9" w:rsidR="00472EC0" w:rsidRPr="00361AF7" w:rsidRDefault="00B512BC" w:rsidP="00FD7567">
            <w:pPr>
              <w:contextualSpacing/>
              <w:rPr>
                <w:rFonts w:cs="Arial"/>
                <w:sz w:val="20"/>
                <w:szCs w:val="20"/>
              </w:rPr>
            </w:pPr>
            <w:r w:rsidRPr="542CF3A5">
              <w:rPr>
                <w:rFonts w:cs="Arial"/>
                <w:sz w:val="20"/>
                <w:szCs w:val="20"/>
              </w:rPr>
              <w:t>LAW</w:t>
            </w:r>
            <w:r w:rsidR="00CF0BA2">
              <w:rPr>
                <w:rFonts w:cs="Arial"/>
                <w:sz w:val="20"/>
                <w:szCs w:val="20"/>
              </w:rPr>
              <w:t>7029</w:t>
            </w:r>
            <w:r w:rsidR="1678494F" w:rsidRPr="542CF3A5">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2F68095A">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17320B0F" w:rsidR="009A29AD" w:rsidRPr="00EA2C14" w:rsidRDefault="00B45F39" w:rsidP="00FD7567">
            <w:pPr>
              <w:contextualSpacing/>
              <w:rPr>
                <w:rFonts w:cs="Arial"/>
                <w:sz w:val="20"/>
                <w:szCs w:val="20"/>
              </w:rPr>
            </w:pPr>
            <w:r w:rsidRPr="2F68095A">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2F68095A">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4E3B014" w:rsidR="00B512BC" w:rsidRPr="00361AF7" w:rsidRDefault="63150C26" w:rsidP="2F68095A">
            <w:pPr>
              <w:contextualSpacing/>
              <w:rPr>
                <w:rFonts w:cs="Arial"/>
                <w:sz w:val="20"/>
                <w:szCs w:val="20"/>
              </w:rPr>
            </w:pPr>
            <w:r w:rsidRPr="2F68095A">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364D18C2" w:rsidR="00227861" w:rsidRPr="00361AF7" w:rsidRDefault="1661415B" w:rsidP="00FD7567">
            <w:pPr>
              <w:contextualSpacing/>
              <w:rPr>
                <w:rFonts w:cs="Arial"/>
                <w:sz w:val="20"/>
                <w:szCs w:val="20"/>
              </w:rPr>
            </w:pPr>
            <w:r w:rsidRPr="542CF3A5">
              <w:rPr>
                <w:rFonts w:cs="Arial"/>
                <w:sz w:val="20"/>
                <w:szCs w:val="20"/>
              </w:rPr>
              <w:t>LAW</w:t>
            </w:r>
            <w:r w:rsidR="00CF0BA2">
              <w:rPr>
                <w:rFonts w:cs="Arial"/>
                <w:sz w:val="20"/>
                <w:szCs w:val="20"/>
              </w:rPr>
              <w:t>6041</w:t>
            </w:r>
            <w:r w:rsidRPr="542CF3A5">
              <w:rPr>
                <w:rFonts w:cs="Arial"/>
                <w:sz w:val="20"/>
                <w:szCs w:val="20"/>
              </w:rPr>
              <w:t>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10BD4A23" w:rsidR="00D81BCA" w:rsidRPr="00361AF7" w:rsidRDefault="001468BC"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676E996A" w:rsidR="00690B99" w:rsidRPr="00361AF7" w:rsidRDefault="000D75BD" w:rsidP="00FD7567">
            <w:pPr>
              <w:rPr>
                <w:rFonts w:cs="Arial"/>
                <w:sz w:val="20"/>
                <w:szCs w:val="20"/>
              </w:rPr>
            </w:pPr>
            <w:r>
              <w:rPr>
                <w:rFonts w:cs="Arial"/>
                <w:sz w:val="20"/>
                <w:szCs w:val="20"/>
              </w:rPr>
              <w:t>Private Study - 16</w:t>
            </w:r>
            <w:r w:rsidR="001468BC">
              <w:rPr>
                <w:rFonts w:cs="Arial"/>
                <w:sz w:val="20"/>
                <w:szCs w:val="20"/>
              </w:rPr>
              <w:t>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2F68095A">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2F68095A">
        <w:tc>
          <w:tcPr>
            <w:tcW w:w="5000" w:type="pct"/>
          </w:tcPr>
          <w:p w14:paraId="351078D5" w14:textId="66164C22" w:rsidR="00AB6759" w:rsidRPr="00361AF7" w:rsidRDefault="7B4C46E3" w:rsidP="00E7074D">
            <w:pPr>
              <w:jc w:val="both"/>
              <w:rPr>
                <w:rFonts w:cs="Arial"/>
                <w:sz w:val="20"/>
                <w:szCs w:val="20"/>
              </w:rPr>
            </w:pPr>
            <w:r w:rsidRPr="2F68095A">
              <w:rPr>
                <w:rFonts w:cs="Arial"/>
                <w:sz w:val="20"/>
                <w:szCs w:val="20"/>
              </w:rPr>
              <w:t xml:space="preserve">Building on knowledge gained from the Law in a </w:t>
            </w:r>
            <w:proofErr w:type="gramStart"/>
            <w:r w:rsidRPr="2F68095A">
              <w:rPr>
                <w:rFonts w:cs="Arial"/>
                <w:sz w:val="20"/>
                <w:szCs w:val="20"/>
              </w:rPr>
              <w:t>Global Context modules</w:t>
            </w:r>
            <w:proofErr w:type="gramEnd"/>
            <w:r w:rsidRPr="2F68095A">
              <w:rPr>
                <w:rFonts w:cs="Arial"/>
                <w:sz w:val="20"/>
                <w:szCs w:val="20"/>
              </w:rPr>
              <w:t>, this</w:t>
            </w:r>
            <w:r w:rsidR="7D8A7FDF" w:rsidRPr="2F68095A">
              <w:rPr>
                <w:rFonts w:cs="Arial"/>
                <w:sz w:val="20"/>
                <w:szCs w:val="20"/>
              </w:rPr>
              <w:t xml:space="preserve"> module will </w:t>
            </w:r>
            <w:r w:rsidR="0D552CF3" w:rsidRPr="2F68095A">
              <w:rPr>
                <w:rFonts w:cs="Arial"/>
                <w:sz w:val="20"/>
                <w:szCs w:val="20"/>
              </w:rPr>
              <w:t>introduce</w:t>
            </w:r>
            <w:r w:rsidR="7D8A7FDF" w:rsidRPr="2F68095A">
              <w:rPr>
                <w:rFonts w:cs="Arial"/>
                <w:sz w:val="20"/>
                <w:szCs w:val="20"/>
              </w:rPr>
              <w:t xml:space="preserve"> </w:t>
            </w:r>
            <w:r w:rsidR="520CF2A8" w:rsidRPr="2F68095A">
              <w:rPr>
                <w:rFonts w:cs="Arial"/>
                <w:sz w:val="20"/>
                <w:szCs w:val="20"/>
              </w:rPr>
              <w:t xml:space="preserve">principles and concepts relating to asylum and </w:t>
            </w:r>
            <w:r w:rsidR="7D8A7FDF" w:rsidRPr="2F68095A">
              <w:rPr>
                <w:rFonts w:cs="Arial"/>
                <w:sz w:val="20"/>
                <w:szCs w:val="20"/>
              </w:rPr>
              <w:t>immigration law in the United Kingdom</w:t>
            </w:r>
            <w:r w:rsidR="001A1D45" w:rsidRPr="2F68095A">
              <w:rPr>
                <w:rFonts w:cs="Arial"/>
                <w:sz w:val="20"/>
                <w:szCs w:val="20"/>
              </w:rPr>
              <w:t xml:space="preserve">, requiring students to engage critically with the </w:t>
            </w:r>
            <w:r w:rsidR="00966F41" w:rsidRPr="2F68095A">
              <w:rPr>
                <w:rFonts w:cs="Arial"/>
                <w:sz w:val="20"/>
                <w:szCs w:val="20"/>
              </w:rPr>
              <w:t xml:space="preserve">social and political implications of </w:t>
            </w:r>
            <w:r w:rsidR="004567C8" w:rsidRPr="2F68095A">
              <w:rPr>
                <w:rFonts w:cs="Arial"/>
                <w:sz w:val="20"/>
                <w:szCs w:val="20"/>
              </w:rPr>
              <w:t xml:space="preserve">law and </w:t>
            </w:r>
            <w:r w:rsidR="00966F41" w:rsidRPr="2F68095A">
              <w:rPr>
                <w:rFonts w:cs="Arial"/>
                <w:sz w:val="20"/>
                <w:szCs w:val="20"/>
              </w:rPr>
              <w:t>pol</w:t>
            </w:r>
            <w:r w:rsidR="00B2503D" w:rsidRPr="2F68095A">
              <w:rPr>
                <w:rFonts w:cs="Arial"/>
                <w:sz w:val="20"/>
                <w:szCs w:val="20"/>
              </w:rPr>
              <w:t>icy in this area over time</w:t>
            </w:r>
            <w:r w:rsidR="00442B0F" w:rsidRPr="2F68095A">
              <w:rPr>
                <w:rFonts w:cs="Arial"/>
                <w:sz w:val="20"/>
                <w:szCs w:val="20"/>
              </w:rPr>
              <w:t xml:space="preserve"> and the extent to which the law is effective. </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542CF3A5">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39488F" w:rsidRPr="00361AF7" w14:paraId="111FEEDE" w14:textId="77777777" w:rsidTr="542CF3A5">
        <w:trPr>
          <w:trHeight w:val="340"/>
        </w:trPr>
        <w:tc>
          <w:tcPr>
            <w:tcW w:w="3369" w:type="pct"/>
          </w:tcPr>
          <w:p w14:paraId="3CB684D7" w14:textId="48D9BA0F" w:rsidR="0039488F" w:rsidRDefault="0039488F" w:rsidP="00A83E53">
            <w:pPr>
              <w:rPr>
                <w:rFonts w:cs="Arial"/>
                <w:sz w:val="20"/>
                <w:szCs w:val="20"/>
              </w:rPr>
            </w:pPr>
            <w:proofErr w:type="spellStart"/>
            <w:r>
              <w:rPr>
                <w:rFonts w:cs="Arial"/>
                <w:sz w:val="20"/>
                <w:szCs w:val="20"/>
              </w:rPr>
              <w:t>MLaw</w:t>
            </w:r>
            <w:proofErr w:type="spellEnd"/>
          </w:p>
        </w:tc>
        <w:tc>
          <w:tcPr>
            <w:tcW w:w="1631" w:type="pct"/>
          </w:tcPr>
          <w:p w14:paraId="41130126" w14:textId="2B21C044" w:rsidR="0039488F" w:rsidRPr="542CF3A5" w:rsidRDefault="00E6575F" w:rsidP="542CF3A5">
            <w:pPr>
              <w:rPr>
                <w:rFonts w:cs="Arial"/>
                <w:sz w:val="20"/>
                <w:szCs w:val="20"/>
              </w:rPr>
            </w:pPr>
            <w:r>
              <w:rPr>
                <w:rFonts w:cs="Arial"/>
                <w:sz w:val="20"/>
                <w:szCs w:val="20"/>
              </w:rPr>
              <w:t>7.1; 7.2; 7.3; 7.4; 7.5; 7.6</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78DA0AD0">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78DA0AD0">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6F53FA">
        <w:trPr>
          <w:trHeight w:val="340"/>
        </w:trPr>
        <w:tc>
          <w:tcPr>
            <w:tcW w:w="1019" w:type="pct"/>
            <w:vAlign w:val="center"/>
          </w:tcPr>
          <w:p w14:paraId="378141F6" w14:textId="48959A76" w:rsidR="00DD569C" w:rsidRPr="00AB3133" w:rsidRDefault="00205329"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B76DFC">
                  <w:rPr>
                    <w:rStyle w:val="Style5"/>
                    <w:sz w:val="20"/>
                    <w:szCs w:val="20"/>
                  </w:rPr>
                  <w:t>Written work</w:t>
                </w:r>
              </w:sdtContent>
            </w:sdt>
          </w:p>
        </w:tc>
        <w:tc>
          <w:tcPr>
            <w:tcW w:w="2518" w:type="pct"/>
            <w:vAlign w:val="center"/>
          </w:tcPr>
          <w:p w14:paraId="74CC3B07" w14:textId="24797B0A" w:rsidR="00DD569C" w:rsidRPr="00361AF7" w:rsidRDefault="00B76DFC" w:rsidP="00FD7567">
            <w:pPr>
              <w:rPr>
                <w:rFonts w:cs="Arial"/>
                <w:sz w:val="20"/>
                <w:szCs w:val="20"/>
              </w:rPr>
            </w:pPr>
            <w:r>
              <w:rPr>
                <w:rFonts w:cs="Arial"/>
                <w:sz w:val="20"/>
                <w:szCs w:val="20"/>
              </w:rPr>
              <w:t>Essay 2000 words</w:t>
            </w:r>
          </w:p>
        </w:tc>
        <w:tc>
          <w:tcPr>
            <w:tcW w:w="628" w:type="pct"/>
            <w:vAlign w:val="center"/>
          </w:tcPr>
          <w:p w14:paraId="5A017261" w14:textId="13FBC184" w:rsidR="00DD569C" w:rsidRPr="00361AF7" w:rsidRDefault="43E4274A" w:rsidP="006F53FA">
            <w:pPr>
              <w:jc w:val="center"/>
              <w:rPr>
                <w:rFonts w:cs="Arial"/>
                <w:sz w:val="20"/>
                <w:szCs w:val="20"/>
              </w:rPr>
            </w:pPr>
            <w:r w:rsidRPr="5D13330B">
              <w:rPr>
                <w:rFonts w:cs="Arial"/>
                <w:sz w:val="20"/>
                <w:szCs w:val="20"/>
              </w:rPr>
              <w:t>50</w:t>
            </w:r>
            <w:r w:rsidR="10D5E5D8" w:rsidRPr="5D13330B">
              <w:rPr>
                <w:rFonts w:cs="Arial"/>
                <w:sz w:val="20"/>
                <w:szCs w:val="20"/>
              </w:rPr>
              <w:t>%</w:t>
            </w:r>
          </w:p>
        </w:tc>
        <w:tc>
          <w:tcPr>
            <w:tcW w:w="835" w:type="pct"/>
            <w:vAlign w:val="center"/>
          </w:tcPr>
          <w:p w14:paraId="3A24F816" w14:textId="27C388AE" w:rsidR="00DD569C" w:rsidRPr="00361AF7" w:rsidRDefault="00420ED5" w:rsidP="006F53FA">
            <w:pPr>
              <w:jc w:val="center"/>
              <w:rPr>
                <w:rFonts w:cs="Arial"/>
                <w:sz w:val="20"/>
                <w:szCs w:val="20"/>
              </w:rPr>
            </w:pPr>
            <w:r>
              <w:rPr>
                <w:rFonts w:cs="Arial"/>
                <w:sz w:val="20"/>
                <w:szCs w:val="20"/>
              </w:rPr>
              <w:t>No</w:t>
            </w:r>
          </w:p>
        </w:tc>
      </w:tr>
      <w:tr w:rsidR="00420ED5" w:rsidRPr="00361AF7" w14:paraId="11F5934E" w14:textId="77777777" w:rsidTr="006F53FA">
        <w:trPr>
          <w:trHeight w:val="340"/>
        </w:trPr>
        <w:tc>
          <w:tcPr>
            <w:tcW w:w="1019" w:type="pct"/>
            <w:vAlign w:val="center"/>
          </w:tcPr>
          <w:p w14:paraId="0AEBC58D" w14:textId="6371F8BC" w:rsidR="00420ED5" w:rsidRPr="00361AF7" w:rsidRDefault="00205329" w:rsidP="00785990">
            <w:pPr>
              <w:rPr>
                <w:rFonts w:cs="Arial"/>
                <w:sz w:val="20"/>
                <w:szCs w:val="20"/>
              </w:rPr>
            </w:pPr>
            <w:sdt>
              <w:sdtPr>
                <w:rPr>
                  <w:rStyle w:val="Style5"/>
                  <w:sz w:val="20"/>
                  <w:szCs w:val="20"/>
                </w:rPr>
                <w:id w:val="1702667518"/>
                <w:placeholder>
                  <w:docPart w:val="9E5D69A39F5D4455B9D5095D4DE8FE3A"/>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9135F2">
                  <w:rPr>
                    <w:rStyle w:val="Style5"/>
                    <w:sz w:val="20"/>
                    <w:szCs w:val="20"/>
                  </w:rPr>
                  <w:t>Written work</w:t>
                </w:r>
              </w:sdtContent>
            </w:sdt>
          </w:p>
        </w:tc>
        <w:tc>
          <w:tcPr>
            <w:tcW w:w="2518" w:type="pct"/>
            <w:vAlign w:val="center"/>
          </w:tcPr>
          <w:p w14:paraId="12065B10" w14:textId="307993EC" w:rsidR="00420ED5" w:rsidRPr="00420ED5" w:rsidRDefault="009135F2" w:rsidP="78DA0AD0">
            <w:pPr>
              <w:spacing w:line="259" w:lineRule="auto"/>
              <w:rPr>
                <w:rFonts w:cs="Arial"/>
                <w:sz w:val="20"/>
                <w:szCs w:val="20"/>
              </w:rPr>
            </w:pPr>
            <w:r>
              <w:rPr>
                <w:rFonts w:cs="Arial"/>
                <w:sz w:val="20"/>
                <w:szCs w:val="20"/>
              </w:rPr>
              <w:t>Essay 2000 words</w:t>
            </w:r>
            <w:r w:rsidR="72A9E8A7" w:rsidRPr="78DA0AD0">
              <w:rPr>
                <w:rFonts w:cs="Arial"/>
                <w:sz w:val="20"/>
                <w:szCs w:val="20"/>
              </w:rPr>
              <w:t xml:space="preserve"> </w:t>
            </w:r>
          </w:p>
        </w:tc>
        <w:tc>
          <w:tcPr>
            <w:tcW w:w="628" w:type="pct"/>
            <w:vAlign w:val="center"/>
          </w:tcPr>
          <w:p w14:paraId="18E02811" w14:textId="401202C2" w:rsidR="00420ED5" w:rsidRPr="00361AF7" w:rsidRDefault="4670829E" w:rsidP="006F53FA">
            <w:pPr>
              <w:jc w:val="center"/>
              <w:rPr>
                <w:rFonts w:cs="Arial"/>
                <w:sz w:val="20"/>
                <w:szCs w:val="20"/>
              </w:rPr>
            </w:pPr>
            <w:r w:rsidRPr="5D13330B">
              <w:rPr>
                <w:rFonts w:cs="Arial"/>
                <w:sz w:val="20"/>
                <w:szCs w:val="20"/>
              </w:rPr>
              <w:t>50</w:t>
            </w:r>
            <w:r w:rsidR="00420ED5" w:rsidRPr="5D13330B">
              <w:rPr>
                <w:rFonts w:cs="Arial"/>
                <w:sz w:val="20"/>
                <w:szCs w:val="20"/>
              </w:rPr>
              <w:t>%</w:t>
            </w:r>
          </w:p>
        </w:tc>
        <w:tc>
          <w:tcPr>
            <w:tcW w:w="835" w:type="pct"/>
            <w:vAlign w:val="center"/>
          </w:tcPr>
          <w:p w14:paraId="6A6DD0F1" w14:textId="63FB25CB" w:rsidR="00420ED5" w:rsidRPr="00361AF7" w:rsidRDefault="6640E385" w:rsidP="006F53FA">
            <w:pPr>
              <w:jc w:val="center"/>
              <w:rPr>
                <w:rFonts w:cs="Arial"/>
                <w:sz w:val="20"/>
                <w:szCs w:val="20"/>
              </w:rPr>
            </w:pPr>
            <w:r w:rsidRPr="542CF3A5">
              <w:rPr>
                <w:rFonts w:cs="Arial"/>
                <w:sz w:val="20"/>
                <w:szCs w:val="20"/>
              </w:rPr>
              <w:t>No</w:t>
            </w:r>
          </w:p>
        </w:tc>
      </w:tr>
      <w:tr w:rsidR="002A5098" w:rsidRPr="00361AF7" w14:paraId="534F62BF" w14:textId="2D6D32D1" w:rsidTr="78DA0AD0">
        <w:trPr>
          <w:trHeight w:val="340"/>
        </w:trPr>
        <w:tc>
          <w:tcPr>
            <w:tcW w:w="5000" w:type="pct"/>
            <w:gridSpan w:val="4"/>
            <w:vAlign w:val="center"/>
          </w:tcPr>
          <w:p w14:paraId="5143485A" w14:textId="5AC8847D" w:rsidR="00493CCF" w:rsidRDefault="00493CCF" w:rsidP="00DA138B">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31CCA525" w14:textId="77777777" w:rsidR="00493CCF" w:rsidRDefault="00493CCF">
      <w:pPr>
        <w:rPr>
          <w:rFonts w:cs="Arial"/>
          <w:sz w:val="20"/>
          <w:szCs w:val="20"/>
        </w:rPr>
      </w:pPr>
    </w:p>
    <w:p w14:paraId="6D49145E" w14:textId="77777777" w:rsidR="009522B4" w:rsidRDefault="009522B4">
      <w:pPr>
        <w:rPr>
          <w:rFonts w:cs="Arial"/>
          <w:sz w:val="20"/>
          <w:szCs w:val="20"/>
        </w:rPr>
      </w:pPr>
    </w:p>
    <w:p w14:paraId="7266C112" w14:textId="77777777" w:rsidR="006F53FA" w:rsidRDefault="006F53FA">
      <w:pPr>
        <w:rPr>
          <w:rFonts w:cs="Arial"/>
          <w:sz w:val="20"/>
          <w:szCs w:val="20"/>
        </w:rPr>
      </w:pPr>
    </w:p>
    <w:p w14:paraId="21704337" w14:textId="77777777" w:rsidR="00205329" w:rsidRDefault="00205329">
      <w:pPr>
        <w:rPr>
          <w:rFonts w:cs="Arial"/>
          <w:sz w:val="20"/>
          <w:szCs w:val="20"/>
        </w:rPr>
      </w:pPr>
    </w:p>
    <w:p w14:paraId="2F8E25FC" w14:textId="77777777" w:rsidR="00205329" w:rsidRDefault="00205329">
      <w:pPr>
        <w:rPr>
          <w:rFonts w:cs="Arial"/>
          <w:sz w:val="20"/>
          <w:szCs w:val="20"/>
        </w:rPr>
      </w:pPr>
    </w:p>
    <w:p w14:paraId="60405A16" w14:textId="77777777" w:rsidR="00205329" w:rsidRDefault="00205329">
      <w:pPr>
        <w:rPr>
          <w:rFonts w:cs="Arial"/>
          <w:sz w:val="20"/>
          <w:szCs w:val="20"/>
        </w:rPr>
      </w:pPr>
    </w:p>
    <w:p w14:paraId="1418AEAB" w14:textId="77777777" w:rsidR="00205329" w:rsidRDefault="00205329">
      <w:pPr>
        <w:rPr>
          <w:rFonts w:cs="Arial"/>
          <w:sz w:val="20"/>
          <w:szCs w:val="20"/>
        </w:rPr>
      </w:pPr>
    </w:p>
    <w:p w14:paraId="7DBF1BA4" w14:textId="77777777" w:rsidR="00205329" w:rsidRDefault="00205329">
      <w:pPr>
        <w:rPr>
          <w:rFonts w:cs="Arial"/>
          <w:sz w:val="20"/>
          <w:szCs w:val="20"/>
        </w:rPr>
      </w:pPr>
    </w:p>
    <w:p w14:paraId="0419D356" w14:textId="77777777" w:rsidR="00205329" w:rsidRDefault="00205329">
      <w:pPr>
        <w:rPr>
          <w:rFonts w:cs="Arial"/>
          <w:sz w:val="20"/>
          <w:szCs w:val="20"/>
        </w:rPr>
      </w:pPr>
    </w:p>
    <w:p w14:paraId="71990799" w14:textId="77777777" w:rsidR="006F53FA" w:rsidRDefault="006F53FA">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73710F10">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E7074D">
        <w:trPr>
          <w:trHeight w:val="3195"/>
        </w:trPr>
        <w:tc>
          <w:tcPr>
            <w:tcW w:w="5000" w:type="pct"/>
          </w:tcPr>
          <w:p w14:paraId="05C95EF2" w14:textId="54E225DB" w:rsidR="00356B8E" w:rsidRPr="00356B8E" w:rsidRDefault="002029B1" w:rsidP="00420ED5">
            <w:pPr>
              <w:jc w:val="both"/>
              <w:rPr>
                <w:rFonts w:cs="Arial"/>
                <w:sz w:val="20"/>
                <w:szCs w:val="22"/>
              </w:rPr>
            </w:pPr>
            <w:r>
              <w:rPr>
                <w:rFonts w:cs="Arial"/>
                <w:sz w:val="20"/>
                <w:szCs w:val="22"/>
              </w:rPr>
              <w:lastRenderedPageBreak/>
              <w:t>Students can expect to study</w:t>
            </w:r>
            <w:r w:rsidR="00356B8E" w:rsidRPr="00356B8E">
              <w:rPr>
                <w:rFonts w:cs="Arial"/>
                <w:sz w:val="20"/>
                <w:szCs w:val="22"/>
              </w:rPr>
              <w:t>:</w:t>
            </w:r>
          </w:p>
          <w:p w14:paraId="4D4279F2" w14:textId="227DFF91" w:rsidR="00356B8E" w:rsidRPr="00356B8E" w:rsidRDefault="00356B8E" w:rsidP="00420ED5">
            <w:pPr>
              <w:numPr>
                <w:ilvl w:val="0"/>
                <w:numId w:val="8"/>
              </w:numPr>
              <w:jc w:val="both"/>
              <w:rPr>
                <w:rFonts w:cs="Arial"/>
                <w:bCs/>
                <w:sz w:val="20"/>
                <w:szCs w:val="20"/>
              </w:rPr>
            </w:pPr>
            <w:r w:rsidRPr="00356B8E">
              <w:rPr>
                <w:rFonts w:cs="Arial"/>
                <w:bCs/>
                <w:sz w:val="20"/>
                <w:szCs w:val="20"/>
              </w:rPr>
              <w:t xml:space="preserve">Introduction to the immigration debate and contemporary </w:t>
            </w:r>
            <w:proofErr w:type="gramStart"/>
            <w:r w:rsidRPr="00356B8E">
              <w:rPr>
                <w:rFonts w:cs="Arial"/>
                <w:bCs/>
                <w:sz w:val="20"/>
                <w:szCs w:val="20"/>
              </w:rPr>
              <w:t>theory;</w:t>
            </w:r>
            <w:proofErr w:type="gramEnd"/>
          </w:p>
          <w:p w14:paraId="0A4D06EB" w14:textId="77777777" w:rsidR="00356B8E" w:rsidRPr="00356B8E" w:rsidRDefault="00356B8E" w:rsidP="00420ED5">
            <w:pPr>
              <w:numPr>
                <w:ilvl w:val="0"/>
                <w:numId w:val="8"/>
              </w:numPr>
              <w:jc w:val="both"/>
              <w:rPr>
                <w:rFonts w:cs="Arial"/>
                <w:bCs/>
                <w:sz w:val="20"/>
                <w:szCs w:val="20"/>
              </w:rPr>
            </w:pPr>
            <w:r w:rsidRPr="00356B8E">
              <w:rPr>
                <w:rFonts w:cs="Arial"/>
                <w:bCs/>
                <w:sz w:val="20"/>
                <w:szCs w:val="20"/>
              </w:rPr>
              <w:t xml:space="preserve">Sources of immigration </w:t>
            </w:r>
            <w:proofErr w:type="gramStart"/>
            <w:r w:rsidRPr="00356B8E">
              <w:rPr>
                <w:rFonts w:cs="Arial"/>
                <w:bCs/>
                <w:sz w:val="20"/>
                <w:szCs w:val="20"/>
              </w:rPr>
              <w:t>law;</w:t>
            </w:r>
            <w:proofErr w:type="gramEnd"/>
          </w:p>
          <w:p w14:paraId="480F1C38" w14:textId="77777777" w:rsidR="00356B8E" w:rsidRPr="00356B8E" w:rsidRDefault="00356B8E" w:rsidP="00420ED5">
            <w:pPr>
              <w:numPr>
                <w:ilvl w:val="0"/>
                <w:numId w:val="8"/>
              </w:numPr>
              <w:jc w:val="both"/>
              <w:rPr>
                <w:rFonts w:cs="Arial"/>
                <w:bCs/>
                <w:sz w:val="20"/>
                <w:szCs w:val="20"/>
              </w:rPr>
            </w:pPr>
            <w:r w:rsidRPr="00356B8E">
              <w:rPr>
                <w:rFonts w:cs="Arial"/>
                <w:bCs/>
                <w:sz w:val="20"/>
                <w:szCs w:val="20"/>
              </w:rPr>
              <w:t xml:space="preserve">The evolution of UK immigration, nationality and asylum </w:t>
            </w:r>
            <w:proofErr w:type="gramStart"/>
            <w:r w:rsidRPr="00356B8E">
              <w:rPr>
                <w:rFonts w:cs="Arial"/>
                <w:bCs/>
                <w:sz w:val="20"/>
                <w:szCs w:val="20"/>
              </w:rPr>
              <w:t>law;</w:t>
            </w:r>
            <w:proofErr w:type="gramEnd"/>
          </w:p>
          <w:p w14:paraId="06BA68B0" w14:textId="77777777" w:rsidR="00356B8E" w:rsidRPr="00356B8E" w:rsidRDefault="00356B8E" w:rsidP="00420ED5">
            <w:pPr>
              <w:numPr>
                <w:ilvl w:val="0"/>
                <w:numId w:val="8"/>
              </w:numPr>
              <w:jc w:val="both"/>
              <w:rPr>
                <w:rFonts w:cs="Arial"/>
                <w:bCs/>
                <w:sz w:val="20"/>
                <w:szCs w:val="20"/>
              </w:rPr>
            </w:pPr>
            <w:r w:rsidRPr="00356B8E">
              <w:rPr>
                <w:rFonts w:cs="Arial"/>
                <w:bCs/>
                <w:sz w:val="20"/>
                <w:szCs w:val="20"/>
              </w:rPr>
              <w:t xml:space="preserve">The national, European and international </w:t>
            </w:r>
            <w:proofErr w:type="gramStart"/>
            <w:r w:rsidRPr="00356B8E">
              <w:rPr>
                <w:rFonts w:cs="Arial"/>
                <w:bCs/>
                <w:sz w:val="20"/>
                <w:szCs w:val="20"/>
              </w:rPr>
              <w:t>context;</w:t>
            </w:r>
            <w:proofErr w:type="gramEnd"/>
          </w:p>
          <w:p w14:paraId="6E5DB1D0" w14:textId="77777777" w:rsidR="00356B8E" w:rsidRDefault="00356B8E" w:rsidP="00420ED5">
            <w:pPr>
              <w:numPr>
                <w:ilvl w:val="0"/>
                <w:numId w:val="8"/>
              </w:numPr>
              <w:jc w:val="both"/>
              <w:rPr>
                <w:rFonts w:cs="Arial"/>
                <w:bCs/>
                <w:sz w:val="20"/>
                <w:szCs w:val="20"/>
              </w:rPr>
            </w:pPr>
            <w:r w:rsidRPr="00356B8E">
              <w:rPr>
                <w:rFonts w:cs="Arial"/>
                <w:bCs/>
                <w:sz w:val="20"/>
                <w:szCs w:val="20"/>
              </w:rPr>
              <w:t xml:space="preserve">Family, marriage and immigration </w:t>
            </w:r>
          </w:p>
          <w:p w14:paraId="384EE155" w14:textId="3207C001" w:rsidR="00356B8E" w:rsidRPr="00356B8E" w:rsidRDefault="00356B8E" w:rsidP="00420ED5">
            <w:pPr>
              <w:numPr>
                <w:ilvl w:val="0"/>
                <w:numId w:val="8"/>
              </w:numPr>
              <w:jc w:val="both"/>
              <w:rPr>
                <w:rFonts w:cs="Arial"/>
                <w:bCs/>
                <w:sz w:val="20"/>
                <w:szCs w:val="20"/>
              </w:rPr>
            </w:pPr>
            <w:r w:rsidRPr="00356B8E">
              <w:rPr>
                <w:rFonts w:cs="Arial"/>
                <w:bCs/>
                <w:sz w:val="20"/>
                <w:szCs w:val="20"/>
              </w:rPr>
              <w:t xml:space="preserve">Immigration for temporary </w:t>
            </w:r>
            <w:proofErr w:type="gramStart"/>
            <w:r w:rsidRPr="00356B8E">
              <w:rPr>
                <w:rFonts w:cs="Arial"/>
                <w:bCs/>
                <w:sz w:val="20"/>
                <w:szCs w:val="20"/>
              </w:rPr>
              <w:t>purposes;</w:t>
            </w:r>
            <w:proofErr w:type="gramEnd"/>
          </w:p>
          <w:p w14:paraId="452758F7" w14:textId="4EB38412" w:rsidR="00356B8E" w:rsidRDefault="00356B8E" w:rsidP="00420ED5">
            <w:pPr>
              <w:numPr>
                <w:ilvl w:val="0"/>
                <w:numId w:val="8"/>
              </w:numPr>
              <w:jc w:val="both"/>
              <w:rPr>
                <w:rFonts w:cs="Arial"/>
                <w:bCs/>
                <w:sz w:val="20"/>
                <w:szCs w:val="20"/>
              </w:rPr>
            </w:pPr>
            <w:r w:rsidRPr="00356B8E">
              <w:rPr>
                <w:rFonts w:cs="Arial"/>
                <w:bCs/>
                <w:sz w:val="20"/>
                <w:szCs w:val="20"/>
              </w:rPr>
              <w:t xml:space="preserve">Asylum, refugees and exceptional leave to </w:t>
            </w:r>
            <w:proofErr w:type="gramStart"/>
            <w:r w:rsidRPr="00356B8E">
              <w:rPr>
                <w:rFonts w:cs="Arial"/>
                <w:bCs/>
                <w:sz w:val="20"/>
                <w:szCs w:val="20"/>
              </w:rPr>
              <w:t>stay;</w:t>
            </w:r>
            <w:proofErr w:type="gramEnd"/>
          </w:p>
          <w:p w14:paraId="57DE76DC" w14:textId="0DFF9EDB" w:rsidR="00512AAB" w:rsidRPr="00356B8E" w:rsidRDefault="00512AAB" w:rsidP="00420ED5">
            <w:pPr>
              <w:numPr>
                <w:ilvl w:val="0"/>
                <w:numId w:val="8"/>
              </w:numPr>
              <w:jc w:val="both"/>
              <w:rPr>
                <w:rFonts w:cs="Arial"/>
                <w:bCs/>
                <w:sz w:val="20"/>
                <w:szCs w:val="20"/>
              </w:rPr>
            </w:pPr>
            <w:r>
              <w:rPr>
                <w:rFonts w:cs="Arial"/>
                <w:bCs/>
                <w:sz w:val="20"/>
                <w:szCs w:val="20"/>
              </w:rPr>
              <w:t>The impact of Brexit</w:t>
            </w:r>
          </w:p>
          <w:p w14:paraId="118CC277" w14:textId="77777777" w:rsidR="00356B8E" w:rsidRPr="00356B8E" w:rsidRDefault="00356B8E" w:rsidP="00420ED5">
            <w:pPr>
              <w:numPr>
                <w:ilvl w:val="0"/>
                <w:numId w:val="8"/>
              </w:numPr>
              <w:jc w:val="both"/>
              <w:rPr>
                <w:rFonts w:cs="Arial"/>
                <w:bCs/>
                <w:sz w:val="20"/>
                <w:szCs w:val="20"/>
              </w:rPr>
            </w:pPr>
            <w:r w:rsidRPr="00356B8E">
              <w:rPr>
                <w:rFonts w:cs="Arial"/>
                <w:bCs/>
                <w:sz w:val="20"/>
                <w:szCs w:val="20"/>
              </w:rPr>
              <w:t xml:space="preserve">The impact of UK, European and international human rights </w:t>
            </w:r>
            <w:proofErr w:type="gramStart"/>
            <w:r w:rsidRPr="00356B8E">
              <w:rPr>
                <w:rFonts w:cs="Arial"/>
                <w:bCs/>
                <w:sz w:val="20"/>
                <w:szCs w:val="20"/>
              </w:rPr>
              <w:t>law;</w:t>
            </w:r>
            <w:proofErr w:type="gramEnd"/>
          </w:p>
          <w:p w14:paraId="600D14B0" w14:textId="77777777" w:rsidR="00356B8E" w:rsidRPr="00356B8E" w:rsidRDefault="00356B8E" w:rsidP="00420ED5">
            <w:pPr>
              <w:numPr>
                <w:ilvl w:val="0"/>
                <w:numId w:val="8"/>
              </w:numPr>
              <w:jc w:val="both"/>
              <w:rPr>
                <w:rFonts w:cs="Arial"/>
                <w:bCs/>
                <w:sz w:val="20"/>
                <w:szCs w:val="20"/>
              </w:rPr>
            </w:pPr>
            <w:r w:rsidRPr="00356B8E">
              <w:rPr>
                <w:rFonts w:cs="Arial"/>
                <w:bCs/>
                <w:sz w:val="20"/>
                <w:szCs w:val="20"/>
              </w:rPr>
              <w:t>Administration, tribunals and the courts; and</w:t>
            </w:r>
          </w:p>
          <w:p w14:paraId="62ABAB37" w14:textId="29A51D11" w:rsidR="00BB752F" w:rsidRPr="00E7074D" w:rsidRDefault="7B887A5D" w:rsidP="00E7074D">
            <w:pPr>
              <w:numPr>
                <w:ilvl w:val="0"/>
                <w:numId w:val="8"/>
              </w:numPr>
              <w:jc w:val="both"/>
              <w:rPr>
                <w:rFonts w:cs="Arial"/>
                <w:sz w:val="20"/>
                <w:szCs w:val="20"/>
              </w:rPr>
            </w:pPr>
            <w:r w:rsidRPr="73710F10">
              <w:rPr>
                <w:rFonts w:cs="Arial"/>
                <w:sz w:val="20"/>
                <w:szCs w:val="20"/>
              </w:rPr>
              <w:t xml:space="preserve">Enforcement, expulsion and remedies, </w:t>
            </w:r>
            <w:r w:rsidR="511FFF47" w:rsidRPr="73710F10">
              <w:rPr>
                <w:rFonts w:cs="Arial"/>
                <w:sz w:val="20"/>
                <w:szCs w:val="20"/>
              </w:rPr>
              <w:t>including</w:t>
            </w:r>
            <w:r w:rsidRPr="73710F10">
              <w:rPr>
                <w:rFonts w:cs="Arial"/>
                <w:sz w:val="20"/>
                <w:szCs w:val="20"/>
              </w:rPr>
              <w:t xml:space="preserve"> deportation; illegal entry and removal; bail; </w:t>
            </w:r>
            <w:r w:rsidR="3A0FD54C" w:rsidRPr="73710F10">
              <w:rPr>
                <w:rFonts w:cs="Arial"/>
                <w:sz w:val="20"/>
                <w:szCs w:val="20"/>
              </w:rPr>
              <w:t>and</w:t>
            </w:r>
            <w:r w:rsidRPr="73710F10">
              <w:rPr>
                <w:rFonts w:cs="Arial"/>
                <w:sz w:val="20"/>
                <w:szCs w:val="20"/>
              </w:rPr>
              <w:t xml:space="preserve"> appeals</w:t>
            </w:r>
            <w:r w:rsidR="00E7074D">
              <w:rPr>
                <w:rFonts w:cs="Arial"/>
                <w:sz w:val="20"/>
                <w:szCs w:val="20"/>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497FFCBB" w14:textId="2ED13E28" w:rsidR="00562898" w:rsidRPr="00E2672E" w:rsidRDefault="00525519" w:rsidP="00E2672E">
            <w:pPr>
              <w:pStyle w:val="ListParagraph"/>
              <w:numPr>
                <w:ilvl w:val="0"/>
                <w:numId w:val="9"/>
              </w:numPr>
              <w:jc w:val="both"/>
              <w:rPr>
                <w:rFonts w:cs="Arial"/>
                <w:sz w:val="20"/>
                <w:szCs w:val="20"/>
              </w:rPr>
            </w:pPr>
            <w:r w:rsidRPr="00E2672E">
              <w:rPr>
                <w:sz w:val="20"/>
                <w:szCs w:val="20"/>
              </w:rPr>
              <w:t>Clayton, G; Firth, G; Sawyer, C; Moffatt, R. (2021)</w:t>
            </w:r>
            <w:r w:rsidR="00941476" w:rsidRPr="00E2672E">
              <w:rPr>
                <w:sz w:val="20"/>
                <w:szCs w:val="20"/>
              </w:rPr>
              <w:t xml:space="preserve"> ‘</w:t>
            </w:r>
            <w:r w:rsidR="00472BDA" w:rsidRPr="00E2672E">
              <w:rPr>
                <w:sz w:val="20"/>
                <w:szCs w:val="20"/>
              </w:rPr>
              <w:t>Immigration and asylum law</w:t>
            </w:r>
            <w:r w:rsidR="00941476" w:rsidRPr="00E2672E">
              <w:rPr>
                <w:sz w:val="20"/>
                <w:szCs w:val="20"/>
              </w:rPr>
              <w:t>’, Blackwells</w:t>
            </w:r>
          </w:p>
          <w:p w14:paraId="05322F3D" w14:textId="7EDBCC58" w:rsidR="00472BDA" w:rsidRPr="00472BDA" w:rsidRDefault="00472BDA" w:rsidP="00512AAB">
            <w:pPr>
              <w:pStyle w:val="ListParagraph"/>
              <w:numPr>
                <w:ilvl w:val="0"/>
                <w:numId w:val="9"/>
              </w:numPr>
              <w:jc w:val="both"/>
              <w:rPr>
                <w:rFonts w:cs="Arial"/>
                <w:sz w:val="20"/>
                <w:szCs w:val="20"/>
              </w:rPr>
            </w:pPr>
            <w:r w:rsidRPr="00472BDA">
              <w:rPr>
                <w:rFonts w:cs="Arial"/>
                <w:sz w:val="20"/>
                <w:szCs w:val="20"/>
              </w:rPr>
              <w:t xml:space="preserve">Phelan M., Gillespie J., et al </w:t>
            </w:r>
            <w:r w:rsidR="00565938">
              <w:rPr>
                <w:rFonts w:cs="Arial"/>
                <w:sz w:val="20"/>
                <w:szCs w:val="20"/>
              </w:rPr>
              <w:t>(2018) ‘</w:t>
            </w:r>
            <w:r w:rsidRPr="00472BDA">
              <w:rPr>
                <w:rFonts w:cs="Arial"/>
                <w:sz w:val="20"/>
                <w:szCs w:val="20"/>
              </w:rPr>
              <w:t>Immigration Law Handbook</w:t>
            </w:r>
            <w:r w:rsidR="00565938">
              <w:rPr>
                <w:rFonts w:cs="Arial"/>
                <w:sz w:val="20"/>
                <w:szCs w:val="20"/>
              </w:rPr>
              <w:t xml:space="preserve">’, </w:t>
            </w:r>
            <w:r w:rsidRPr="00472BDA">
              <w:rPr>
                <w:rFonts w:cs="Arial"/>
                <w:sz w:val="20"/>
                <w:szCs w:val="20"/>
              </w:rPr>
              <w:t xml:space="preserve">10th </w:t>
            </w:r>
            <w:proofErr w:type="spellStart"/>
            <w:r w:rsidRPr="00472BDA">
              <w:rPr>
                <w:rFonts w:cs="Arial"/>
                <w:sz w:val="20"/>
                <w:szCs w:val="20"/>
              </w:rPr>
              <w:t>edn</w:t>
            </w:r>
            <w:proofErr w:type="spellEnd"/>
            <w:r w:rsidRPr="00472BDA">
              <w:rPr>
                <w:rFonts w:cs="Arial"/>
                <w:sz w:val="20"/>
                <w:szCs w:val="20"/>
              </w:rPr>
              <w:t xml:space="preserve">, Oxford University Press </w:t>
            </w:r>
          </w:p>
          <w:p w14:paraId="714C11FB" w14:textId="2C57A576" w:rsidR="00472BDA" w:rsidRDefault="00472BDA" w:rsidP="00512AAB">
            <w:pPr>
              <w:pStyle w:val="ListParagraph"/>
              <w:numPr>
                <w:ilvl w:val="0"/>
                <w:numId w:val="9"/>
              </w:numPr>
              <w:jc w:val="both"/>
              <w:rPr>
                <w:rFonts w:cs="Arial"/>
                <w:sz w:val="20"/>
                <w:szCs w:val="20"/>
              </w:rPr>
            </w:pPr>
            <w:r w:rsidRPr="00472BDA">
              <w:rPr>
                <w:rFonts w:cs="Arial"/>
                <w:sz w:val="20"/>
                <w:szCs w:val="20"/>
              </w:rPr>
              <w:t xml:space="preserve">Brettell C.B, Hollifield J.F. </w:t>
            </w:r>
            <w:r w:rsidR="00565938">
              <w:rPr>
                <w:rFonts w:cs="Arial"/>
                <w:sz w:val="20"/>
                <w:szCs w:val="20"/>
              </w:rPr>
              <w:t>(2015) ‘</w:t>
            </w:r>
            <w:r w:rsidRPr="00472BDA">
              <w:rPr>
                <w:rFonts w:cs="Arial"/>
                <w:sz w:val="20"/>
                <w:szCs w:val="20"/>
              </w:rPr>
              <w:t>Migration Theories: Talking Across Disciplines</w:t>
            </w:r>
            <w:r w:rsidR="00565938">
              <w:rPr>
                <w:rFonts w:cs="Arial"/>
                <w:sz w:val="20"/>
                <w:szCs w:val="20"/>
              </w:rPr>
              <w:t xml:space="preserve">’, </w:t>
            </w:r>
            <w:r w:rsidRPr="00472BDA">
              <w:rPr>
                <w:rFonts w:cs="Arial"/>
                <w:sz w:val="20"/>
                <w:szCs w:val="20"/>
              </w:rPr>
              <w:t xml:space="preserve">3rd </w:t>
            </w:r>
            <w:proofErr w:type="spellStart"/>
            <w:r w:rsidRPr="00472BDA">
              <w:rPr>
                <w:rFonts w:cs="Arial"/>
                <w:sz w:val="20"/>
                <w:szCs w:val="20"/>
              </w:rPr>
              <w:t>edn</w:t>
            </w:r>
            <w:proofErr w:type="spellEnd"/>
            <w:r w:rsidRPr="00472BDA">
              <w:rPr>
                <w:rFonts w:cs="Arial"/>
                <w:sz w:val="20"/>
                <w:szCs w:val="20"/>
              </w:rPr>
              <w:t>, Routledg</w:t>
            </w:r>
            <w:r w:rsidR="00565938">
              <w:rPr>
                <w:rFonts w:cs="Arial"/>
                <w:sz w:val="20"/>
                <w:szCs w:val="20"/>
              </w:rPr>
              <w:t>e</w:t>
            </w:r>
          </w:p>
          <w:p w14:paraId="7CD40CD7" w14:textId="77777777" w:rsidR="00512AAB" w:rsidRPr="00512AAB" w:rsidRDefault="00512AAB" w:rsidP="00512AAB">
            <w:pPr>
              <w:pStyle w:val="ListParagraph"/>
              <w:numPr>
                <w:ilvl w:val="0"/>
                <w:numId w:val="9"/>
              </w:numPr>
              <w:rPr>
                <w:rFonts w:cs="Arial"/>
                <w:sz w:val="20"/>
                <w:szCs w:val="20"/>
              </w:rPr>
            </w:pPr>
            <w:r w:rsidRPr="00512AAB">
              <w:rPr>
                <w:rFonts w:cs="Arial"/>
                <w:sz w:val="20"/>
                <w:szCs w:val="20"/>
              </w:rPr>
              <w:t>Smith, R. (2020) ‘International Human Rights Law’, 9</w:t>
            </w:r>
            <w:r w:rsidRPr="00512AAB">
              <w:rPr>
                <w:rFonts w:cs="Arial"/>
                <w:sz w:val="20"/>
                <w:szCs w:val="20"/>
                <w:vertAlign w:val="superscript"/>
              </w:rPr>
              <w:t>th</w:t>
            </w:r>
            <w:r w:rsidRPr="00512AAB">
              <w:rPr>
                <w:rFonts w:cs="Arial"/>
                <w:sz w:val="20"/>
                <w:szCs w:val="20"/>
              </w:rPr>
              <w:t xml:space="preserve"> </w:t>
            </w:r>
            <w:proofErr w:type="spellStart"/>
            <w:r w:rsidRPr="00512AAB">
              <w:rPr>
                <w:rFonts w:cs="Arial"/>
                <w:sz w:val="20"/>
                <w:szCs w:val="20"/>
              </w:rPr>
              <w:t>Edn</w:t>
            </w:r>
            <w:proofErr w:type="spellEnd"/>
            <w:r w:rsidRPr="00512AAB">
              <w:rPr>
                <w:rFonts w:cs="Arial"/>
                <w:sz w:val="20"/>
                <w:szCs w:val="20"/>
              </w:rPr>
              <w:t>, OUP</w:t>
            </w:r>
          </w:p>
          <w:p w14:paraId="6DFD7FB3" w14:textId="77777777" w:rsidR="00512AAB" w:rsidRPr="00512AAB" w:rsidRDefault="00512AAB" w:rsidP="00512AAB">
            <w:pPr>
              <w:pStyle w:val="ListParagraph"/>
              <w:numPr>
                <w:ilvl w:val="0"/>
                <w:numId w:val="9"/>
              </w:numPr>
              <w:rPr>
                <w:rFonts w:cs="Arial"/>
                <w:sz w:val="20"/>
                <w:szCs w:val="20"/>
              </w:rPr>
            </w:pPr>
            <w:r w:rsidRPr="00512AAB">
              <w:rPr>
                <w:rFonts w:cs="Arial"/>
                <w:sz w:val="20"/>
                <w:szCs w:val="20"/>
              </w:rPr>
              <w:t>Harris, D. &amp; O’Boyle, M. et al (2018) ‘Harris, O’Boyle &amp; Warbrick: Law of the European Convention on Human Rights’, 4</w:t>
            </w:r>
            <w:r w:rsidRPr="00512AAB">
              <w:rPr>
                <w:rFonts w:cs="Arial"/>
                <w:sz w:val="20"/>
                <w:szCs w:val="20"/>
                <w:vertAlign w:val="superscript"/>
              </w:rPr>
              <w:t>th</w:t>
            </w:r>
            <w:r w:rsidRPr="00512AAB">
              <w:rPr>
                <w:rFonts w:cs="Arial"/>
                <w:sz w:val="20"/>
                <w:szCs w:val="20"/>
              </w:rPr>
              <w:t xml:space="preserve"> </w:t>
            </w:r>
            <w:proofErr w:type="spellStart"/>
            <w:r w:rsidRPr="00512AAB">
              <w:rPr>
                <w:rFonts w:cs="Arial"/>
                <w:sz w:val="20"/>
                <w:szCs w:val="20"/>
              </w:rPr>
              <w:t>Edn</w:t>
            </w:r>
            <w:proofErr w:type="spellEnd"/>
            <w:r w:rsidRPr="00512AAB">
              <w:rPr>
                <w:rFonts w:cs="Arial"/>
                <w:sz w:val="20"/>
                <w:szCs w:val="20"/>
              </w:rPr>
              <w:t>, OUP</w:t>
            </w:r>
          </w:p>
          <w:p w14:paraId="2B314DE0" w14:textId="331AE5FC" w:rsidR="00512AAB" w:rsidRPr="00472BDA" w:rsidRDefault="00512AAB" w:rsidP="00512AAB">
            <w:pPr>
              <w:pStyle w:val="ListParagraph"/>
              <w:jc w:val="both"/>
              <w:rPr>
                <w:rFonts w:cs="Arial"/>
                <w:sz w:val="20"/>
                <w:szCs w:val="20"/>
              </w:rPr>
            </w:pP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21BE1D7B" w14:textId="65AFB70D" w:rsidR="00562898" w:rsidRPr="00E2672E" w:rsidRDefault="00512AAB" w:rsidP="00E2672E">
            <w:pPr>
              <w:pStyle w:val="ListParagraph"/>
              <w:numPr>
                <w:ilvl w:val="0"/>
                <w:numId w:val="12"/>
              </w:numPr>
              <w:jc w:val="both"/>
              <w:rPr>
                <w:rFonts w:cs="Arial"/>
                <w:sz w:val="20"/>
                <w:szCs w:val="20"/>
              </w:rPr>
            </w:pPr>
            <w:r w:rsidRPr="00E2672E">
              <w:rPr>
                <w:rFonts w:cs="Arial"/>
                <w:sz w:val="20"/>
                <w:szCs w:val="20"/>
              </w:rPr>
              <w:t>Journal of Immigration, Asylum and Nationality Law</w:t>
            </w:r>
          </w:p>
          <w:p w14:paraId="51E96085" w14:textId="194AAA2A" w:rsidR="005312D1" w:rsidRPr="005312D1" w:rsidRDefault="005312D1" w:rsidP="005312D1">
            <w:pPr>
              <w:numPr>
                <w:ilvl w:val="0"/>
                <w:numId w:val="12"/>
              </w:numPr>
              <w:jc w:val="both"/>
              <w:rPr>
                <w:rFonts w:cs="Arial"/>
                <w:bCs/>
                <w:sz w:val="20"/>
                <w:szCs w:val="20"/>
              </w:rPr>
            </w:pPr>
            <w:r w:rsidRPr="005312D1">
              <w:rPr>
                <w:rFonts w:cs="Arial"/>
                <w:bCs/>
                <w:sz w:val="20"/>
                <w:szCs w:val="20"/>
              </w:rPr>
              <w:t>Journal of Ethnic and Migration Studies</w:t>
            </w:r>
          </w:p>
          <w:p w14:paraId="0E9A05C9" w14:textId="770850D8" w:rsidR="005312D1" w:rsidRPr="005312D1" w:rsidRDefault="005312D1" w:rsidP="005312D1">
            <w:pPr>
              <w:numPr>
                <w:ilvl w:val="0"/>
                <w:numId w:val="12"/>
              </w:numPr>
              <w:jc w:val="both"/>
              <w:rPr>
                <w:rFonts w:cs="Arial"/>
                <w:bCs/>
                <w:sz w:val="20"/>
                <w:szCs w:val="20"/>
              </w:rPr>
            </w:pPr>
            <w:r w:rsidRPr="005312D1">
              <w:rPr>
                <w:rFonts w:cs="Arial"/>
                <w:bCs/>
                <w:sz w:val="20"/>
                <w:szCs w:val="20"/>
              </w:rPr>
              <w:t>Journal of Law and Society</w:t>
            </w:r>
          </w:p>
          <w:p w14:paraId="66589BA7" w14:textId="73ADFD87" w:rsidR="005312D1" w:rsidRPr="00EA7165" w:rsidRDefault="005312D1" w:rsidP="00EA7165">
            <w:pPr>
              <w:pStyle w:val="ListParagraph"/>
              <w:numPr>
                <w:ilvl w:val="0"/>
                <w:numId w:val="12"/>
              </w:numPr>
              <w:jc w:val="both"/>
              <w:rPr>
                <w:rFonts w:cs="Arial"/>
                <w:sz w:val="20"/>
                <w:szCs w:val="20"/>
              </w:rPr>
            </w:pPr>
            <w:r w:rsidRPr="005312D1">
              <w:rPr>
                <w:rFonts w:cs="Arial"/>
                <w:sz w:val="20"/>
                <w:szCs w:val="20"/>
              </w:rPr>
              <w:t xml:space="preserve">Journal of International Law </w:t>
            </w:r>
            <w:r w:rsidRPr="00EA7165">
              <w:rPr>
                <w:rFonts w:cs="Arial"/>
                <w:sz w:val="20"/>
                <w:szCs w:val="20"/>
              </w:rPr>
              <w:t xml:space="preserve"> </w:t>
            </w:r>
          </w:p>
          <w:p w14:paraId="4A7249CC" w14:textId="18251C6E" w:rsidR="005312D1" w:rsidRPr="00EA7165" w:rsidRDefault="005312D1" w:rsidP="00EA7165">
            <w:pPr>
              <w:pStyle w:val="ListParagraph"/>
              <w:numPr>
                <w:ilvl w:val="0"/>
                <w:numId w:val="12"/>
              </w:numPr>
              <w:jc w:val="both"/>
              <w:rPr>
                <w:rFonts w:cs="Arial"/>
                <w:sz w:val="20"/>
                <w:szCs w:val="20"/>
              </w:rPr>
            </w:pPr>
            <w:r w:rsidRPr="005312D1">
              <w:rPr>
                <w:rFonts w:cs="Arial"/>
                <w:sz w:val="20"/>
                <w:szCs w:val="20"/>
              </w:rPr>
              <w:t>Citizenship Studies</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577A9C1F" w:rsidR="00292167" w:rsidRPr="00361AF7" w:rsidRDefault="001A4F20"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6A46EEEB" w:rsidR="00292167" w:rsidRPr="00361AF7" w:rsidRDefault="006F53FA" w:rsidP="00FD7567">
            <w:pPr>
              <w:rPr>
                <w:rFonts w:cs="Arial"/>
                <w:sz w:val="20"/>
                <w:szCs w:val="20"/>
              </w:rPr>
            </w:pPr>
            <w:r>
              <w:rPr>
                <w:rFonts w:cs="Arial"/>
                <w:sz w:val="20"/>
                <w:szCs w:val="20"/>
              </w:rPr>
              <w:t>202</w:t>
            </w:r>
            <w:r w:rsidR="009C2061">
              <w:rPr>
                <w:rFonts w:cs="Arial"/>
                <w:sz w:val="20"/>
                <w:szCs w:val="20"/>
              </w:rPr>
              <w:t>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19E82803" w14:textId="3CF561BA" w:rsidR="00292167" w:rsidRPr="00E7074D" w:rsidRDefault="00292167">
      <w:pPr>
        <w:rPr>
          <w:rFonts w:cs="Arial"/>
          <w:b/>
          <w:sz w:val="20"/>
          <w:szCs w:val="16"/>
        </w:rPr>
      </w:pPr>
      <w:r w:rsidRPr="00FD7567">
        <w:rPr>
          <w:rFonts w:cs="Arial"/>
          <w:b/>
          <w:sz w:val="20"/>
          <w:szCs w:val="16"/>
        </w:rPr>
        <w:t>Notes</w:t>
      </w:r>
    </w:p>
    <w:sectPr w:rsidR="00292167" w:rsidRPr="00E7074D"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F749B" w14:textId="77777777" w:rsidR="00EC3D94" w:rsidRDefault="00EC3D94" w:rsidP="00472EC0">
      <w:r>
        <w:separator/>
      </w:r>
    </w:p>
  </w:endnote>
  <w:endnote w:type="continuationSeparator" w:id="0">
    <w:p w14:paraId="0612C5A4" w14:textId="77777777" w:rsidR="00EC3D94" w:rsidRDefault="00EC3D94"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3F8C" w14:textId="77777777" w:rsidR="00EC3D94" w:rsidRDefault="00EC3D94" w:rsidP="00472EC0">
      <w:r>
        <w:separator/>
      </w:r>
    </w:p>
  </w:footnote>
  <w:footnote w:type="continuationSeparator" w:id="0">
    <w:p w14:paraId="2CC66D69" w14:textId="77777777" w:rsidR="00EC3D94" w:rsidRDefault="00EC3D94"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112C54"/>
    <w:multiLevelType w:val="hybridMultilevel"/>
    <w:tmpl w:val="0324C468"/>
    <w:lvl w:ilvl="0" w:tplc="6E9CECA8">
      <w:start w:val="1"/>
      <w:numFmt w:val="bullet"/>
      <w:lvlText w:val=""/>
      <w:lvlJc w:val="left"/>
      <w:pPr>
        <w:ind w:left="360" w:hanging="360"/>
      </w:pPr>
      <w:rPr>
        <w:rFonts w:ascii="Symbol" w:hAnsi="Symbol" w:hint="default"/>
      </w:rPr>
    </w:lvl>
    <w:lvl w:ilvl="1" w:tplc="6978BA6C">
      <w:start w:val="1"/>
      <w:numFmt w:val="bullet"/>
      <w:lvlText w:val="o"/>
      <w:lvlJc w:val="left"/>
      <w:pPr>
        <w:ind w:left="1440" w:hanging="360"/>
      </w:pPr>
      <w:rPr>
        <w:rFonts w:ascii="Courier New" w:hAnsi="Courier New" w:hint="default"/>
      </w:rPr>
    </w:lvl>
    <w:lvl w:ilvl="2" w:tplc="75E0B6A4">
      <w:start w:val="1"/>
      <w:numFmt w:val="bullet"/>
      <w:lvlText w:val=""/>
      <w:lvlJc w:val="left"/>
      <w:pPr>
        <w:ind w:left="2160" w:hanging="360"/>
      </w:pPr>
      <w:rPr>
        <w:rFonts w:ascii="Wingdings" w:hAnsi="Wingdings" w:hint="default"/>
      </w:rPr>
    </w:lvl>
    <w:lvl w:ilvl="3" w:tplc="261685B8">
      <w:start w:val="1"/>
      <w:numFmt w:val="bullet"/>
      <w:lvlText w:val=""/>
      <w:lvlJc w:val="left"/>
      <w:pPr>
        <w:ind w:left="2880" w:hanging="360"/>
      </w:pPr>
      <w:rPr>
        <w:rFonts w:ascii="Symbol" w:hAnsi="Symbol" w:hint="default"/>
      </w:rPr>
    </w:lvl>
    <w:lvl w:ilvl="4" w:tplc="42AC409A">
      <w:start w:val="1"/>
      <w:numFmt w:val="bullet"/>
      <w:lvlText w:val="o"/>
      <w:lvlJc w:val="left"/>
      <w:pPr>
        <w:ind w:left="3600" w:hanging="360"/>
      </w:pPr>
      <w:rPr>
        <w:rFonts w:ascii="Courier New" w:hAnsi="Courier New" w:hint="default"/>
      </w:rPr>
    </w:lvl>
    <w:lvl w:ilvl="5" w:tplc="AD46D888">
      <w:start w:val="1"/>
      <w:numFmt w:val="bullet"/>
      <w:lvlText w:val=""/>
      <w:lvlJc w:val="left"/>
      <w:pPr>
        <w:ind w:left="4320" w:hanging="360"/>
      </w:pPr>
      <w:rPr>
        <w:rFonts w:ascii="Wingdings" w:hAnsi="Wingdings" w:hint="default"/>
      </w:rPr>
    </w:lvl>
    <w:lvl w:ilvl="6" w:tplc="70920FC8">
      <w:start w:val="1"/>
      <w:numFmt w:val="bullet"/>
      <w:lvlText w:val=""/>
      <w:lvlJc w:val="left"/>
      <w:pPr>
        <w:ind w:left="5040" w:hanging="360"/>
      </w:pPr>
      <w:rPr>
        <w:rFonts w:ascii="Symbol" w:hAnsi="Symbol" w:hint="default"/>
      </w:rPr>
    </w:lvl>
    <w:lvl w:ilvl="7" w:tplc="E214B7CE">
      <w:start w:val="1"/>
      <w:numFmt w:val="bullet"/>
      <w:lvlText w:val="o"/>
      <w:lvlJc w:val="left"/>
      <w:pPr>
        <w:ind w:left="5760" w:hanging="360"/>
      </w:pPr>
      <w:rPr>
        <w:rFonts w:ascii="Courier New" w:hAnsi="Courier New" w:hint="default"/>
      </w:rPr>
    </w:lvl>
    <w:lvl w:ilvl="8" w:tplc="F148058A">
      <w:start w:val="1"/>
      <w:numFmt w:val="bullet"/>
      <w:lvlText w:val=""/>
      <w:lvlJc w:val="left"/>
      <w:pPr>
        <w:ind w:left="6480" w:hanging="360"/>
      </w:pPr>
      <w:rPr>
        <w:rFonts w:ascii="Wingdings" w:hAnsi="Wingdings" w:hint="default"/>
      </w:rPr>
    </w:lvl>
  </w:abstractNum>
  <w:abstractNum w:abstractNumId="3"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2942C1"/>
    <w:multiLevelType w:val="hybridMultilevel"/>
    <w:tmpl w:val="2F8A1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4730FE8"/>
    <w:multiLevelType w:val="hybridMultilevel"/>
    <w:tmpl w:val="83363E32"/>
    <w:lvl w:ilvl="0" w:tplc="64AECA22">
      <w:start w:val="1"/>
      <w:numFmt w:val="decimal"/>
      <w:lvlText w:val="%1."/>
      <w:lvlJc w:val="left"/>
      <w:pPr>
        <w:ind w:left="720" w:hanging="360"/>
      </w:pPr>
      <w:rPr>
        <w:rFonts w:ascii="Arial" w:hAnsi="Arial" w:cs="Arial" w:hint="default"/>
        <w:b w:val="0"/>
        <w:i w:val="0"/>
        <w:sz w:val="24"/>
        <w:szCs w:val="24"/>
      </w:rPr>
    </w:lvl>
    <w:lvl w:ilvl="1" w:tplc="0809000F">
      <w:start w:val="1"/>
      <w:numFmt w:val="decimal"/>
      <w:lvlText w:val="%2."/>
      <w:lvlJc w:val="left"/>
      <w:pPr>
        <w:ind w:left="1440" w:hanging="360"/>
      </w:pPr>
    </w:lvl>
    <w:lvl w:ilvl="2" w:tplc="7DF6ABCA">
      <w:start w:val="1"/>
      <w:numFmt w:val="lowerLetter"/>
      <w:lvlText w:val="%3."/>
      <w:lvlJc w:val="left"/>
      <w:pPr>
        <w:ind w:left="2340" w:hanging="36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24D56A35"/>
    <w:multiLevelType w:val="hybridMultilevel"/>
    <w:tmpl w:val="A53A449C"/>
    <w:lvl w:ilvl="0" w:tplc="A35A5784">
      <w:start w:val="1"/>
      <w:numFmt w:val="bullet"/>
      <w:lvlText w:val=""/>
      <w:lvlJc w:val="left"/>
      <w:pPr>
        <w:ind w:left="360" w:hanging="360"/>
      </w:pPr>
      <w:rPr>
        <w:rFonts w:ascii="Symbol" w:hAnsi="Symbol" w:hint="default"/>
      </w:rPr>
    </w:lvl>
    <w:lvl w:ilvl="1" w:tplc="C3FE751C">
      <w:start w:val="1"/>
      <w:numFmt w:val="bullet"/>
      <w:lvlText w:val="o"/>
      <w:lvlJc w:val="left"/>
      <w:pPr>
        <w:ind w:left="1440" w:hanging="360"/>
      </w:pPr>
      <w:rPr>
        <w:rFonts w:ascii="Courier New" w:hAnsi="Courier New" w:hint="default"/>
      </w:rPr>
    </w:lvl>
    <w:lvl w:ilvl="2" w:tplc="3B466C9E">
      <w:start w:val="1"/>
      <w:numFmt w:val="bullet"/>
      <w:lvlText w:val=""/>
      <w:lvlJc w:val="left"/>
      <w:pPr>
        <w:ind w:left="2160" w:hanging="360"/>
      </w:pPr>
      <w:rPr>
        <w:rFonts w:ascii="Wingdings" w:hAnsi="Wingdings" w:hint="default"/>
      </w:rPr>
    </w:lvl>
    <w:lvl w:ilvl="3" w:tplc="77AC7BEC">
      <w:start w:val="1"/>
      <w:numFmt w:val="bullet"/>
      <w:lvlText w:val=""/>
      <w:lvlJc w:val="left"/>
      <w:pPr>
        <w:ind w:left="2880" w:hanging="360"/>
      </w:pPr>
      <w:rPr>
        <w:rFonts w:ascii="Symbol" w:hAnsi="Symbol" w:hint="default"/>
      </w:rPr>
    </w:lvl>
    <w:lvl w:ilvl="4" w:tplc="689CB3B2">
      <w:start w:val="1"/>
      <w:numFmt w:val="bullet"/>
      <w:lvlText w:val="o"/>
      <w:lvlJc w:val="left"/>
      <w:pPr>
        <w:ind w:left="3600" w:hanging="360"/>
      </w:pPr>
      <w:rPr>
        <w:rFonts w:ascii="Courier New" w:hAnsi="Courier New" w:hint="default"/>
      </w:rPr>
    </w:lvl>
    <w:lvl w:ilvl="5" w:tplc="4AD0A274">
      <w:start w:val="1"/>
      <w:numFmt w:val="bullet"/>
      <w:lvlText w:val=""/>
      <w:lvlJc w:val="left"/>
      <w:pPr>
        <w:ind w:left="4320" w:hanging="360"/>
      </w:pPr>
      <w:rPr>
        <w:rFonts w:ascii="Wingdings" w:hAnsi="Wingdings" w:hint="default"/>
      </w:rPr>
    </w:lvl>
    <w:lvl w:ilvl="6" w:tplc="A5622A08">
      <w:start w:val="1"/>
      <w:numFmt w:val="bullet"/>
      <w:lvlText w:val=""/>
      <w:lvlJc w:val="left"/>
      <w:pPr>
        <w:ind w:left="5040" w:hanging="360"/>
      </w:pPr>
      <w:rPr>
        <w:rFonts w:ascii="Symbol" w:hAnsi="Symbol" w:hint="default"/>
      </w:rPr>
    </w:lvl>
    <w:lvl w:ilvl="7" w:tplc="DACC42D6">
      <w:start w:val="1"/>
      <w:numFmt w:val="bullet"/>
      <w:lvlText w:val="o"/>
      <w:lvlJc w:val="left"/>
      <w:pPr>
        <w:ind w:left="5760" w:hanging="360"/>
      </w:pPr>
      <w:rPr>
        <w:rFonts w:ascii="Courier New" w:hAnsi="Courier New" w:hint="default"/>
      </w:rPr>
    </w:lvl>
    <w:lvl w:ilvl="8" w:tplc="9398DAFC">
      <w:start w:val="1"/>
      <w:numFmt w:val="bullet"/>
      <w:lvlText w:val=""/>
      <w:lvlJc w:val="left"/>
      <w:pPr>
        <w:ind w:left="6480" w:hanging="360"/>
      </w:pPr>
      <w:rPr>
        <w:rFonts w:ascii="Wingdings" w:hAnsi="Wingdings" w:hint="default"/>
      </w:rPr>
    </w:lvl>
  </w:abstractNum>
  <w:abstractNum w:abstractNumId="8" w15:restartNumberingAfterBreak="0">
    <w:nsid w:val="26CA5D9D"/>
    <w:multiLevelType w:val="hybridMultilevel"/>
    <w:tmpl w:val="77E89836"/>
    <w:lvl w:ilvl="0" w:tplc="FAA64994">
      <w:start w:val="1"/>
      <w:numFmt w:val="decimal"/>
      <w:lvlText w:val="%1."/>
      <w:lvlJc w:val="left"/>
      <w:pPr>
        <w:ind w:left="720" w:hanging="360"/>
      </w:pPr>
      <w:rPr>
        <w:rFonts w:ascii="Arial" w:eastAsia="SimSun" w:hAnsi="Arial"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162BCA"/>
    <w:multiLevelType w:val="multilevel"/>
    <w:tmpl w:val="60A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6262C0"/>
    <w:multiLevelType w:val="hybridMultilevel"/>
    <w:tmpl w:val="4FA4B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405CA5"/>
    <w:multiLevelType w:val="hybridMultilevel"/>
    <w:tmpl w:val="B5CAA6E2"/>
    <w:lvl w:ilvl="0" w:tplc="D15E9B96">
      <w:start w:val="1"/>
      <w:numFmt w:val="bullet"/>
      <w:lvlText w:val=""/>
      <w:lvlJc w:val="left"/>
      <w:pPr>
        <w:ind w:left="360" w:hanging="360"/>
      </w:pPr>
      <w:rPr>
        <w:rFonts w:ascii="Symbol" w:hAnsi="Symbol" w:hint="default"/>
      </w:rPr>
    </w:lvl>
    <w:lvl w:ilvl="1" w:tplc="66449756">
      <w:start w:val="1"/>
      <w:numFmt w:val="bullet"/>
      <w:lvlText w:val="o"/>
      <w:lvlJc w:val="left"/>
      <w:pPr>
        <w:ind w:left="1440" w:hanging="360"/>
      </w:pPr>
      <w:rPr>
        <w:rFonts w:ascii="Courier New" w:hAnsi="Courier New" w:hint="default"/>
      </w:rPr>
    </w:lvl>
    <w:lvl w:ilvl="2" w:tplc="288E2F0A">
      <w:start w:val="1"/>
      <w:numFmt w:val="bullet"/>
      <w:lvlText w:val=""/>
      <w:lvlJc w:val="left"/>
      <w:pPr>
        <w:ind w:left="2160" w:hanging="360"/>
      </w:pPr>
      <w:rPr>
        <w:rFonts w:ascii="Wingdings" w:hAnsi="Wingdings" w:hint="default"/>
      </w:rPr>
    </w:lvl>
    <w:lvl w:ilvl="3" w:tplc="ED9E89A4">
      <w:start w:val="1"/>
      <w:numFmt w:val="bullet"/>
      <w:lvlText w:val=""/>
      <w:lvlJc w:val="left"/>
      <w:pPr>
        <w:ind w:left="2880" w:hanging="360"/>
      </w:pPr>
      <w:rPr>
        <w:rFonts w:ascii="Symbol" w:hAnsi="Symbol" w:hint="default"/>
      </w:rPr>
    </w:lvl>
    <w:lvl w:ilvl="4" w:tplc="F938A00E">
      <w:start w:val="1"/>
      <w:numFmt w:val="bullet"/>
      <w:lvlText w:val="o"/>
      <w:lvlJc w:val="left"/>
      <w:pPr>
        <w:ind w:left="3600" w:hanging="360"/>
      </w:pPr>
      <w:rPr>
        <w:rFonts w:ascii="Courier New" w:hAnsi="Courier New" w:hint="default"/>
      </w:rPr>
    </w:lvl>
    <w:lvl w:ilvl="5" w:tplc="B8F40A94">
      <w:start w:val="1"/>
      <w:numFmt w:val="bullet"/>
      <w:lvlText w:val=""/>
      <w:lvlJc w:val="left"/>
      <w:pPr>
        <w:ind w:left="4320" w:hanging="360"/>
      </w:pPr>
      <w:rPr>
        <w:rFonts w:ascii="Wingdings" w:hAnsi="Wingdings" w:hint="default"/>
      </w:rPr>
    </w:lvl>
    <w:lvl w:ilvl="6" w:tplc="46405834">
      <w:start w:val="1"/>
      <w:numFmt w:val="bullet"/>
      <w:lvlText w:val=""/>
      <w:lvlJc w:val="left"/>
      <w:pPr>
        <w:ind w:left="5040" w:hanging="360"/>
      </w:pPr>
      <w:rPr>
        <w:rFonts w:ascii="Symbol" w:hAnsi="Symbol" w:hint="default"/>
      </w:rPr>
    </w:lvl>
    <w:lvl w:ilvl="7" w:tplc="5BAC6522">
      <w:start w:val="1"/>
      <w:numFmt w:val="bullet"/>
      <w:lvlText w:val="o"/>
      <w:lvlJc w:val="left"/>
      <w:pPr>
        <w:ind w:left="5760" w:hanging="360"/>
      </w:pPr>
      <w:rPr>
        <w:rFonts w:ascii="Courier New" w:hAnsi="Courier New" w:hint="default"/>
      </w:rPr>
    </w:lvl>
    <w:lvl w:ilvl="8" w:tplc="29C4C178">
      <w:start w:val="1"/>
      <w:numFmt w:val="bullet"/>
      <w:lvlText w:val=""/>
      <w:lvlJc w:val="left"/>
      <w:pPr>
        <w:ind w:left="6480" w:hanging="360"/>
      </w:pPr>
      <w:rPr>
        <w:rFonts w:ascii="Wingdings" w:hAnsi="Wingdings" w:hint="default"/>
      </w:rPr>
    </w:lvl>
  </w:abstractNum>
  <w:abstractNum w:abstractNumId="12"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46717B0"/>
    <w:multiLevelType w:val="hybridMultilevel"/>
    <w:tmpl w:val="17DA66F0"/>
    <w:lvl w:ilvl="0" w:tplc="876843AC">
      <w:start w:val="1"/>
      <w:numFmt w:val="decimal"/>
      <w:lvlText w:val="%1."/>
      <w:lvlJc w:val="left"/>
      <w:pPr>
        <w:ind w:left="720" w:hanging="360"/>
      </w:pPr>
      <w:rPr>
        <w:rFonts w:ascii="Arial" w:eastAsia="SimSun"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4445564">
    <w:abstractNumId w:val="7"/>
  </w:num>
  <w:num w:numId="2" w16cid:durableId="1977373220">
    <w:abstractNumId w:val="11"/>
  </w:num>
  <w:num w:numId="3" w16cid:durableId="1654330022">
    <w:abstractNumId w:val="2"/>
  </w:num>
  <w:num w:numId="4" w16cid:durableId="84228364">
    <w:abstractNumId w:val="0"/>
  </w:num>
  <w:num w:numId="5" w16cid:durableId="341275486">
    <w:abstractNumId w:val="5"/>
  </w:num>
  <w:num w:numId="6" w16cid:durableId="74401313">
    <w:abstractNumId w:val="3"/>
  </w:num>
  <w:num w:numId="7" w16cid:durableId="12820363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8941661">
    <w:abstractNumId w:val="9"/>
  </w:num>
  <w:num w:numId="9" w16cid:durableId="355346678">
    <w:abstractNumId w:val="8"/>
  </w:num>
  <w:num w:numId="10" w16cid:durableId="1423381087">
    <w:abstractNumId w:val="1"/>
  </w:num>
  <w:num w:numId="11" w16cid:durableId="1881550131">
    <w:abstractNumId w:val="12"/>
  </w:num>
  <w:num w:numId="12" w16cid:durableId="190999279">
    <w:abstractNumId w:val="13"/>
  </w:num>
  <w:num w:numId="13" w16cid:durableId="751202448">
    <w:abstractNumId w:val="4"/>
  </w:num>
  <w:num w:numId="14" w16cid:durableId="370615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BDD"/>
    <w:rsid w:val="00007CC9"/>
    <w:rsid w:val="000115FC"/>
    <w:rsid w:val="00020B52"/>
    <w:rsid w:val="000342E4"/>
    <w:rsid w:val="0004410C"/>
    <w:rsid w:val="000632EF"/>
    <w:rsid w:val="000D75BD"/>
    <w:rsid w:val="000E0586"/>
    <w:rsid w:val="001468BC"/>
    <w:rsid w:val="00161523"/>
    <w:rsid w:val="00164483"/>
    <w:rsid w:val="00182EDC"/>
    <w:rsid w:val="00191F41"/>
    <w:rsid w:val="001A1D45"/>
    <w:rsid w:val="001A4F20"/>
    <w:rsid w:val="001B41F2"/>
    <w:rsid w:val="001C00E5"/>
    <w:rsid w:val="001C5D25"/>
    <w:rsid w:val="001D3BE7"/>
    <w:rsid w:val="001E6D81"/>
    <w:rsid w:val="002029B1"/>
    <w:rsid w:val="00202B1C"/>
    <w:rsid w:val="00205329"/>
    <w:rsid w:val="00213E0E"/>
    <w:rsid w:val="00227861"/>
    <w:rsid w:val="00236886"/>
    <w:rsid w:val="002379E7"/>
    <w:rsid w:val="002543B7"/>
    <w:rsid w:val="00290CB9"/>
    <w:rsid w:val="00292167"/>
    <w:rsid w:val="002972E7"/>
    <w:rsid w:val="002A25F6"/>
    <w:rsid w:val="002A5098"/>
    <w:rsid w:val="002C1388"/>
    <w:rsid w:val="002C523A"/>
    <w:rsid w:val="002D2C4F"/>
    <w:rsid w:val="002E4517"/>
    <w:rsid w:val="002F1245"/>
    <w:rsid w:val="00302FAE"/>
    <w:rsid w:val="00313C6C"/>
    <w:rsid w:val="003232C6"/>
    <w:rsid w:val="0033707C"/>
    <w:rsid w:val="0034140B"/>
    <w:rsid w:val="003427BD"/>
    <w:rsid w:val="00344E5C"/>
    <w:rsid w:val="00356B8E"/>
    <w:rsid w:val="003575C5"/>
    <w:rsid w:val="00361AF7"/>
    <w:rsid w:val="003644A2"/>
    <w:rsid w:val="00375732"/>
    <w:rsid w:val="0039488F"/>
    <w:rsid w:val="003B0060"/>
    <w:rsid w:val="003D4292"/>
    <w:rsid w:val="003E383A"/>
    <w:rsid w:val="003E6F5E"/>
    <w:rsid w:val="00414A03"/>
    <w:rsid w:val="00420B83"/>
    <w:rsid w:val="00420ED5"/>
    <w:rsid w:val="00433972"/>
    <w:rsid w:val="00433F45"/>
    <w:rsid w:val="004344FD"/>
    <w:rsid w:val="004365AD"/>
    <w:rsid w:val="00442B0F"/>
    <w:rsid w:val="004567C8"/>
    <w:rsid w:val="00456953"/>
    <w:rsid w:val="00456BF1"/>
    <w:rsid w:val="004576DD"/>
    <w:rsid w:val="0046167B"/>
    <w:rsid w:val="00462F35"/>
    <w:rsid w:val="00464475"/>
    <w:rsid w:val="00464B5D"/>
    <w:rsid w:val="00467A2B"/>
    <w:rsid w:val="00472BDA"/>
    <w:rsid w:val="00472EC0"/>
    <w:rsid w:val="00493CCF"/>
    <w:rsid w:val="004B315D"/>
    <w:rsid w:val="004B5202"/>
    <w:rsid w:val="004D4467"/>
    <w:rsid w:val="004E4E20"/>
    <w:rsid w:val="004F0F93"/>
    <w:rsid w:val="005026AD"/>
    <w:rsid w:val="00504E7F"/>
    <w:rsid w:val="00512AAB"/>
    <w:rsid w:val="0051710E"/>
    <w:rsid w:val="00522E03"/>
    <w:rsid w:val="00525519"/>
    <w:rsid w:val="005312D1"/>
    <w:rsid w:val="00531896"/>
    <w:rsid w:val="00531EBB"/>
    <w:rsid w:val="005333B4"/>
    <w:rsid w:val="00542083"/>
    <w:rsid w:val="00542817"/>
    <w:rsid w:val="005500E0"/>
    <w:rsid w:val="00562898"/>
    <w:rsid w:val="00563007"/>
    <w:rsid w:val="00565938"/>
    <w:rsid w:val="005B3652"/>
    <w:rsid w:val="005C118D"/>
    <w:rsid w:val="005C6924"/>
    <w:rsid w:val="005C6A97"/>
    <w:rsid w:val="005E63D7"/>
    <w:rsid w:val="00600C8F"/>
    <w:rsid w:val="00602FC8"/>
    <w:rsid w:val="00625749"/>
    <w:rsid w:val="006413A2"/>
    <w:rsid w:val="0064354F"/>
    <w:rsid w:val="00663C33"/>
    <w:rsid w:val="00665847"/>
    <w:rsid w:val="00673D57"/>
    <w:rsid w:val="00690B99"/>
    <w:rsid w:val="006C1BB8"/>
    <w:rsid w:val="006F53FA"/>
    <w:rsid w:val="007025E0"/>
    <w:rsid w:val="00713104"/>
    <w:rsid w:val="0072747C"/>
    <w:rsid w:val="00727E79"/>
    <w:rsid w:val="0073015C"/>
    <w:rsid w:val="0073177A"/>
    <w:rsid w:val="00733A41"/>
    <w:rsid w:val="00751226"/>
    <w:rsid w:val="00753164"/>
    <w:rsid w:val="00773DD2"/>
    <w:rsid w:val="00781604"/>
    <w:rsid w:val="00784836"/>
    <w:rsid w:val="0078767B"/>
    <w:rsid w:val="00794704"/>
    <w:rsid w:val="007D6480"/>
    <w:rsid w:val="007E5B8F"/>
    <w:rsid w:val="007F1624"/>
    <w:rsid w:val="00813516"/>
    <w:rsid w:val="0082726E"/>
    <w:rsid w:val="00846956"/>
    <w:rsid w:val="008520FC"/>
    <w:rsid w:val="00857BEF"/>
    <w:rsid w:val="00861CB8"/>
    <w:rsid w:val="00863068"/>
    <w:rsid w:val="008754DD"/>
    <w:rsid w:val="00892FED"/>
    <w:rsid w:val="00894B22"/>
    <w:rsid w:val="008B3F79"/>
    <w:rsid w:val="008B47B9"/>
    <w:rsid w:val="008C2DF7"/>
    <w:rsid w:val="008C3991"/>
    <w:rsid w:val="008D105F"/>
    <w:rsid w:val="008F5527"/>
    <w:rsid w:val="008F5830"/>
    <w:rsid w:val="009031A4"/>
    <w:rsid w:val="0090761B"/>
    <w:rsid w:val="009135F2"/>
    <w:rsid w:val="00915C37"/>
    <w:rsid w:val="00916034"/>
    <w:rsid w:val="00926BEA"/>
    <w:rsid w:val="00934247"/>
    <w:rsid w:val="00940575"/>
    <w:rsid w:val="00941476"/>
    <w:rsid w:val="009522B4"/>
    <w:rsid w:val="00954F7D"/>
    <w:rsid w:val="009650B6"/>
    <w:rsid w:val="00966F41"/>
    <w:rsid w:val="00975A27"/>
    <w:rsid w:val="009A21AD"/>
    <w:rsid w:val="009A29AD"/>
    <w:rsid w:val="009B3EA0"/>
    <w:rsid w:val="009C0C1C"/>
    <w:rsid w:val="009C2061"/>
    <w:rsid w:val="009D355F"/>
    <w:rsid w:val="009D5659"/>
    <w:rsid w:val="009E73E8"/>
    <w:rsid w:val="009F60EB"/>
    <w:rsid w:val="009F73D9"/>
    <w:rsid w:val="00A56C97"/>
    <w:rsid w:val="00A61965"/>
    <w:rsid w:val="00A676C7"/>
    <w:rsid w:val="00A7023D"/>
    <w:rsid w:val="00A73B93"/>
    <w:rsid w:val="00A91089"/>
    <w:rsid w:val="00AA3E65"/>
    <w:rsid w:val="00AA4092"/>
    <w:rsid w:val="00AB0BDE"/>
    <w:rsid w:val="00AB2ACA"/>
    <w:rsid w:val="00AB3133"/>
    <w:rsid w:val="00AB5D36"/>
    <w:rsid w:val="00AB6759"/>
    <w:rsid w:val="00AC6BEA"/>
    <w:rsid w:val="00AF563D"/>
    <w:rsid w:val="00B03EAD"/>
    <w:rsid w:val="00B06D83"/>
    <w:rsid w:val="00B121C8"/>
    <w:rsid w:val="00B150E1"/>
    <w:rsid w:val="00B2503D"/>
    <w:rsid w:val="00B437FC"/>
    <w:rsid w:val="00B45F39"/>
    <w:rsid w:val="00B512BC"/>
    <w:rsid w:val="00B76D7D"/>
    <w:rsid w:val="00B76DFC"/>
    <w:rsid w:val="00B91BF7"/>
    <w:rsid w:val="00B96685"/>
    <w:rsid w:val="00BB4247"/>
    <w:rsid w:val="00BB752F"/>
    <w:rsid w:val="00BD2A22"/>
    <w:rsid w:val="00BE6944"/>
    <w:rsid w:val="00C14FC7"/>
    <w:rsid w:val="00C25D15"/>
    <w:rsid w:val="00C2722D"/>
    <w:rsid w:val="00C4273C"/>
    <w:rsid w:val="00C62320"/>
    <w:rsid w:val="00C6743C"/>
    <w:rsid w:val="00C80369"/>
    <w:rsid w:val="00C832F1"/>
    <w:rsid w:val="00C975DF"/>
    <w:rsid w:val="00CC19EB"/>
    <w:rsid w:val="00CE68BB"/>
    <w:rsid w:val="00CF0BA2"/>
    <w:rsid w:val="00CF1266"/>
    <w:rsid w:val="00CF4767"/>
    <w:rsid w:val="00D00605"/>
    <w:rsid w:val="00D154F9"/>
    <w:rsid w:val="00D31C34"/>
    <w:rsid w:val="00D346F3"/>
    <w:rsid w:val="00D34FCE"/>
    <w:rsid w:val="00D5163C"/>
    <w:rsid w:val="00D60174"/>
    <w:rsid w:val="00D66554"/>
    <w:rsid w:val="00D71F80"/>
    <w:rsid w:val="00D81BCA"/>
    <w:rsid w:val="00D8390A"/>
    <w:rsid w:val="00DA138B"/>
    <w:rsid w:val="00DA29D4"/>
    <w:rsid w:val="00DA7C7E"/>
    <w:rsid w:val="00DB6628"/>
    <w:rsid w:val="00DD4E06"/>
    <w:rsid w:val="00DD569C"/>
    <w:rsid w:val="00DD687B"/>
    <w:rsid w:val="00DE4E61"/>
    <w:rsid w:val="00DF42DE"/>
    <w:rsid w:val="00DF4E6C"/>
    <w:rsid w:val="00DF5286"/>
    <w:rsid w:val="00E077DA"/>
    <w:rsid w:val="00E157F9"/>
    <w:rsid w:val="00E219F6"/>
    <w:rsid w:val="00E2672E"/>
    <w:rsid w:val="00E274ED"/>
    <w:rsid w:val="00E46BEC"/>
    <w:rsid w:val="00E562DA"/>
    <w:rsid w:val="00E6575F"/>
    <w:rsid w:val="00E7074D"/>
    <w:rsid w:val="00E709AD"/>
    <w:rsid w:val="00E80490"/>
    <w:rsid w:val="00EA0ECB"/>
    <w:rsid w:val="00EA1274"/>
    <w:rsid w:val="00EA2C14"/>
    <w:rsid w:val="00EA7165"/>
    <w:rsid w:val="00EB3398"/>
    <w:rsid w:val="00EB3ED2"/>
    <w:rsid w:val="00EC3D94"/>
    <w:rsid w:val="00ED55D6"/>
    <w:rsid w:val="00EF046A"/>
    <w:rsid w:val="00EF5E0D"/>
    <w:rsid w:val="00F33E64"/>
    <w:rsid w:val="00F35F73"/>
    <w:rsid w:val="00F61344"/>
    <w:rsid w:val="00F72F36"/>
    <w:rsid w:val="00F91EA1"/>
    <w:rsid w:val="00F93FB8"/>
    <w:rsid w:val="00FD7567"/>
    <w:rsid w:val="00FE48F2"/>
    <w:rsid w:val="00FF4231"/>
    <w:rsid w:val="0BA589E0"/>
    <w:rsid w:val="0D552CF3"/>
    <w:rsid w:val="0D6F0335"/>
    <w:rsid w:val="0F56A055"/>
    <w:rsid w:val="10D5E5D8"/>
    <w:rsid w:val="1661415B"/>
    <w:rsid w:val="1678494F"/>
    <w:rsid w:val="1746D9FC"/>
    <w:rsid w:val="17CAB9B5"/>
    <w:rsid w:val="28FC2159"/>
    <w:rsid w:val="2F68095A"/>
    <w:rsid w:val="33D314A5"/>
    <w:rsid w:val="347DDA33"/>
    <w:rsid w:val="37F9829E"/>
    <w:rsid w:val="39D0642A"/>
    <w:rsid w:val="3A0FD54C"/>
    <w:rsid w:val="41BD1058"/>
    <w:rsid w:val="43E4274A"/>
    <w:rsid w:val="45E80600"/>
    <w:rsid w:val="4670829E"/>
    <w:rsid w:val="48F1DBB9"/>
    <w:rsid w:val="4C510CA9"/>
    <w:rsid w:val="4E722502"/>
    <w:rsid w:val="511FFF47"/>
    <w:rsid w:val="520CF2A8"/>
    <w:rsid w:val="542CF3A5"/>
    <w:rsid w:val="56008943"/>
    <w:rsid w:val="584FA086"/>
    <w:rsid w:val="5D13330B"/>
    <w:rsid w:val="5D4097F6"/>
    <w:rsid w:val="63150C26"/>
    <w:rsid w:val="63BC02C9"/>
    <w:rsid w:val="65AF6ED2"/>
    <w:rsid w:val="6640E385"/>
    <w:rsid w:val="6782A5B7"/>
    <w:rsid w:val="6F47B170"/>
    <w:rsid w:val="6FBBDDBD"/>
    <w:rsid w:val="72A9E8A7"/>
    <w:rsid w:val="72D23D17"/>
    <w:rsid w:val="73710F10"/>
    <w:rsid w:val="740A1620"/>
    <w:rsid w:val="7888CA32"/>
    <w:rsid w:val="78DA0AD0"/>
    <w:rsid w:val="7B4C46E3"/>
    <w:rsid w:val="7B887A5D"/>
    <w:rsid w:val="7D23A9FD"/>
    <w:rsid w:val="7D8A7FDF"/>
    <w:rsid w:val="7E2654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unhideWhenUsed/>
    <w:rsid w:val="009650B6"/>
    <w:rPr>
      <w:sz w:val="20"/>
      <w:szCs w:val="20"/>
    </w:rPr>
  </w:style>
  <w:style w:type="character" w:customStyle="1" w:styleId="CommentTextChar">
    <w:name w:val="Comment Text Char"/>
    <w:basedOn w:val="DefaultParagraphFont"/>
    <w:link w:val="CommentText"/>
    <w:uiPriority w:val="99"/>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styleId="Hyperlink">
    <w:name w:val="Hyperlink"/>
    <w:basedOn w:val="DefaultParagraphFont"/>
    <w:uiPriority w:val="99"/>
    <w:unhideWhenUsed/>
    <w:rsid w:val="005312D1"/>
    <w:rPr>
      <w:color w:val="0000FF" w:themeColor="hyperlink"/>
      <w:u w:val="single"/>
    </w:rPr>
  </w:style>
  <w:style w:type="paragraph" w:styleId="Revision">
    <w:name w:val="Revision"/>
    <w:hidden/>
    <w:uiPriority w:val="99"/>
    <w:semiHidden/>
    <w:rsid w:val="00D5163C"/>
    <w:rPr>
      <w:rFonts w:eastAsia="SimSun"/>
      <w:sz w:val="22"/>
      <w:szCs w:val="24"/>
      <w:lang w:eastAsia="zh-CN"/>
    </w:rPr>
  </w:style>
  <w:style w:type="character" w:customStyle="1" w:styleId="ui-provider">
    <w:name w:val="ui-provider"/>
    <w:basedOn w:val="DefaultParagraphFont"/>
    <w:rsid w:val="00493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7768">
      <w:bodyDiv w:val="1"/>
      <w:marLeft w:val="0"/>
      <w:marRight w:val="0"/>
      <w:marTop w:val="0"/>
      <w:marBottom w:val="0"/>
      <w:divBdr>
        <w:top w:val="none" w:sz="0" w:space="0" w:color="auto"/>
        <w:left w:val="none" w:sz="0" w:space="0" w:color="auto"/>
        <w:bottom w:val="none" w:sz="0" w:space="0" w:color="auto"/>
        <w:right w:val="none" w:sz="0" w:space="0" w:color="auto"/>
      </w:divBdr>
    </w:div>
    <w:div w:id="926305864">
      <w:bodyDiv w:val="1"/>
      <w:marLeft w:val="0"/>
      <w:marRight w:val="0"/>
      <w:marTop w:val="0"/>
      <w:marBottom w:val="0"/>
      <w:divBdr>
        <w:top w:val="none" w:sz="0" w:space="0" w:color="auto"/>
        <w:left w:val="none" w:sz="0" w:space="0" w:color="auto"/>
        <w:bottom w:val="none" w:sz="0" w:space="0" w:color="auto"/>
        <w:right w:val="none" w:sz="0" w:space="0" w:color="auto"/>
      </w:divBdr>
    </w:div>
    <w:div w:id="131028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
      <w:docPartPr>
        <w:name w:val="9E5D69A39F5D4455B9D5095D4DE8FE3A"/>
        <w:category>
          <w:name w:val="General"/>
          <w:gallery w:val="placeholder"/>
        </w:category>
        <w:types>
          <w:type w:val="bbPlcHdr"/>
        </w:types>
        <w:behaviors>
          <w:behavior w:val="content"/>
        </w:behaviors>
        <w:guid w:val="{C8A1BFD4-C265-4C45-B1E1-EFAE151B37A4}"/>
      </w:docPartPr>
      <w:docPartBody>
        <w:p w:rsidR="00B766B1" w:rsidRDefault="00A56C97" w:rsidP="00A56C97">
          <w:pPr>
            <w:pStyle w:val="9E5D69A39F5D4455B9D5095D4DE8FE3A"/>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2747F"/>
    <w:rsid w:val="00141273"/>
    <w:rsid w:val="00216E06"/>
    <w:rsid w:val="00234755"/>
    <w:rsid w:val="00345027"/>
    <w:rsid w:val="003A55FE"/>
    <w:rsid w:val="003C3E35"/>
    <w:rsid w:val="004015CE"/>
    <w:rsid w:val="004103EF"/>
    <w:rsid w:val="004E4E20"/>
    <w:rsid w:val="005747AC"/>
    <w:rsid w:val="005F65BA"/>
    <w:rsid w:val="006B55C3"/>
    <w:rsid w:val="006F518B"/>
    <w:rsid w:val="00724CA0"/>
    <w:rsid w:val="00863068"/>
    <w:rsid w:val="008F5830"/>
    <w:rsid w:val="00961D2E"/>
    <w:rsid w:val="00A56C97"/>
    <w:rsid w:val="00B766B1"/>
    <w:rsid w:val="00D803D9"/>
    <w:rsid w:val="00DF60E2"/>
    <w:rsid w:val="00E562DA"/>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6C97"/>
    <w:rPr>
      <w:color w:val="808080"/>
    </w:rPr>
  </w:style>
  <w:style w:type="paragraph" w:customStyle="1" w:styleId="76B4E65B6AF745BA9E5AA1CB05C7E083">
    <w:name w:val="76B4E65B6AF745BA9E5AA1CB05C7E083"/>
    <w:rsid w:val="00863068"/>
    <w:pPr>
      <w:spacing w:after="160" w:line="259" w:lineRule="auto"/>
    </w:pPr>
  </w:style>
  <w:style w:type="paragraph" w:customStyle="1" w:styleId="9E5D69A39F5D4455B9D5095D4DE8FE3A">
    <w:name w:val="9E5D69A39F5D4455B9D5095D4DE8FE3A"/>
    <w:rsid w:val="00A56C97"/>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904DF5-47A1-4672-9ED6-936864975D40}">
  <ds:schemaRefs>
    <ds:schemaRef ds:uri="http://schemas.microsoft.com/sharepoint/v3/contenttype/forms"/>
  </ds:schemaRefs>
</ds:datastoreItem>
</file>

<file path=customXml/itemProps2.xml><?xml version="1.0" encoding="utf-8"?>
<ds:datastoreItem xmlns:ds="http://schemas.openxmlformats.org/officeDocument/2006/customXml" ds:itemID="{8C66EE77-C0D2-4FFE-BEFB-949042460B23}"/>
</file>

<file path=customXml/itemProps3.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4.xml><?xml version="1.0" encoding="utf-8"?>
<ds:datastoreItem xmlns:ds="http://schemas.openxmlformats.org/officeDocument/2006/customXml" ds:itemID="{DA78725C-DD67-4ABB-AE5B-DA0C150390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2598</Characters>
  <Application>Microsoft Office Word</Application>
  <DocSecurity>0</DocSecurity>
  <Lines>21</Lines>
  <Paragraphs>6</Paragraphs>
  <ScaleCrop>false</ScaleCrop>
  <Company>York St John University</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a.law</dc:creator>
  <cp:lastModifiedBy>Alex Baker (a.baker)</cp:lastModifiedBy>
  <cp:revision>3</cp:revision>
  <cp:lastPrinted>2019-05-30T09:44:00Z</cp:lastPrinted>
  <dcterms:created xsi:type="dcterms:W3CDTF">2025-06-16T15:23:00Z</dcterms:created>
  <dcterms:modified xsi:type="dcterms:W3CDTF">2025-06-16T15:24:00Z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